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5D" w:rsidRPr="005F4F61" w:rsidRDefault="005F4F61" w:rsidP="005265CD">
      <w:pPr>
        <w:spacing w:after="0" w:line="240" w:lineRule="auto"/>
        <w:rPr>
          <w:sz w:val="28"/>
          <w:szCs w:val="28"/>
        </w:rPr>
      </w:pPr>
      <w:bookmarkStart w:id="0" w:name="_GoBack"/>
      <w:bookmarkEnd w:id="0"/>
      <w:r w:rsidRPr="005F4F61">
        <w:rPr>
          <w:sz w:val="28"/>
          <w:szCs w:val="28"/>
        </w:rPr>
        <w:t>La Dieta Mediterranea in Pediatria</w:t>
      </w:r>
    </w:p>
    <w:p w:rsidR="005F4F61" w:rsidRDefault="005F4F61" w:rsidP="005265CD">
      <w:pPr>
        <w:pStyle w:val="Paragrafoelenco"/>
        <w:numPr>
          <w:ilvl w:val="0"/>
          <w:numId w:val="1"/>
        </w:numPr>
        <w:spacing w:after="0" w:line="240" w:lineRule="auto"/>
      </w:pPr>
      <w:r>
        <w:t xml:space="preserve"> Riflessioni con Luigi Greco </w:t>
      </w:r>
      <w:r w:rsidR="000D6B7A">
        <w:t xml:space="preserve">e Rossella Negri </w:t>
      </w:r>
      <w:r>
        <w:t>del Laboratorio Europeo per lo Studio delle Malattie indotte da Alimenti (ELFID), della Università di Napoli Federico II</w:t>
      </w:r>
    </w:p>
    <w:p w:rsidR="005F4F61" w:rsidRDefault="005F4F61" w:rsidP="005265CD">
      <w:pPr>
        <w:spacing w:after="0" w:line="240" w:lineRule="auto"/>
      </w:pPr>
    </w:p>
    <w:p w:rsidR="005F4F61" w:rsidRPr="00A60A5F" w:rsidRDefault="005F4F61" w:rsidP="00A60A5F">
      <w:pPr>
        <w:spacing w:after="0" w:line="240" w:lineRule="auto"/>
        <w:rPr>
          <w:b/>
          <w:u w:val="single"/>
        </w:rPr>
      </w:pPr>
      <w:r w:rsidRPr="00A60A5F">
        <w:rPr>
          <w:b/>
          <w:u w:val="single"/>
        </w:rPr>
        <w:t>Cos’è e cosa è stata una ‘Dieta Mediterranea’</w:t>
      </w:r>
    </w:p>
    <w:p w:rsidR="00A2526E" w:rsidRDefault="006F7418" w:rsidP="00A60A5F">
      <w:pPr>
        <w:spacing w:after="0" w:line="240" w:lineRule="auto"/>
        <w:jc w:val="both"/>
        <w:rPr>
          <w:rFonts w:ascii="Times New Roman" w:hAnsi="Times New Roman" w:cs="Times New Roman"/>
          <w:sz w:val="24"/>
          <w:szCs w:val="24"/>
        </w:rPr>
      </w:pPr>
      <w:r w:rsidRPr="00A60A5F">
        <w:rPr>
          <w:rFonts w:ascii="Times New Roman" w:hAnsi="Times New Roman" w:cs="Times New Roman"/>
          <w:sz w:val="24"/>
          <w:szCs w:val="24"/>
        </w:rPr>
        <w:t xml:space="preserve">Per "dieta mediterranea" s'intende il complesso di abitudini alimentari diffuse nelle popolazioni mediterranee nel recente passato. </w:t>
      </w:r>
    </w:p>
    <w:p w:rsidR="00635058" w:rsidRPr="00635058" w:rsidRDefault="00E17DDE" w:rsidP="00635058">
      <w:pPr>
        <w:shd w:val="clear" w:color="auto" w:fill="FFFFFF"/>
        <w:rPr>
          <w:color w:val="000000"/>
        </w:rPr>
      </w:pPr>
      <w:r>
        <w:rPr>
          <w:rFonts w:ascii="Times New Roman" w:hAnsi="Times New Roman" w:cs="Times New Roman"/>
          <w:i/>
          <w:sz w:val="24"/>
          <w:szCs w:val="24"/>
        </w:rPr>
        <w:t xml:space="preserve">La dieta mediterranea </w:t>
      </w:r>
      <w:r w:rsidR="00A2526E" w:rsidRPr="00E17DDE">
        <w:rPr>
          <w:rFonts w:ascii="Times New Roman" w:hAnsi="Times New Roman" w:cs="Times New Roman"/>
          <w:i/>
          <w:sz w:val="24"/>
          <w:szCs w:val="24"/>
        </w:rPr>
        <w:t>è un modello nutrizionale ispirato al modello dietetico tradizionale di alcuni paesi del bacino del Mediterraneo. Almeno 16 paesi si affacciano sul Mar Mediterraneo. Le diete variano tra questi paesi e anche tra le regioni all'interno dello stesso paese. Molte differenze di cultura, provenienza etnica, religione, economia e produzioni agricole si traducono in diete diverse, ma il comune modello alimentare mediterraneo raccoglie le seguenti caratteristiche: abbondante consumo di olio d'oliva e consumo elevato di frutta, ve</w:t>
      </w:r>
      <w:r w:rsidR="003E6325">
        <w:rPr>
          <w:rFonts w:ascii="Times New Roman" w:hAnsi="Times New Roman" w:cs="Times New Roman"/>
          <w:i/>
          <w:sz w:val="24"/>
          <w:szCs w:val="24"/>
        </w:rPr>
        <w:t>rdura, cereali, legumi, noci e semi. La dieta mediterranea</w:t>
      </w:r>
      <w:r w:rsidR="00A2526E" w:rsidRPr="00E17DDE">
        <w:rPr>
          <w:rFonts w:ascii="Times New Roman" w:hAnsi="Times New Roman" w:cs="Times New Roman"/>
          <w:i/>
          <w:sz w:val="24"/>
          <w:szCs w:val="24"/>
        </w:rPr>
        <w:t xml:space="preserve"> include anche un consumo moderato di pesce e crostacei, carne bianca, uova e prodotti caseari fermentati (formaggio e yogurt), nonché quantità relativamente piccole di carne rossa, carni lavorate e alimenti ricchi di zuccheri. </w:t>
      </w:r>
      <w:r w:rsidR="003E6325">
        <w:rPr>
          <w:rFonts w:ascii="Times New Roman" w:hAnsi="Times New Roman" w:cs="Times New Roman"/>
          <w:i/>
          <w:sz w:val="24"/>
          <w:szCs w:val="24"/>
        </w:rPr>
        <w:t>E’ caratterizzata</w:t>
      </w:r>
      <w:r w:rsidR="00A2526E" w:rsidRPr="00E17DDE">
        <w:rPr>
          <w:rFonts w:ascii="Times New Roman" w:hAnsi="Times New Roman" w:cs="Times New Roman"/>
          <w:i/>
          <w:sz w:val="24"/>
          <w:szCs w:val="24"/>
        </w:rPr>
        <w:t xml:space="preserve"> da un consumo di grassi relativamente alto (40% -50% delle calorie totali giornalier</w:t>
      </w:r>
      <w:r w:rsidR="003E6325">
        <w:rPr>
          <w:rFonts w:ascii="Times New Roman" w:hAnsi="Times New Roman" w:cs="Times New Roman"/>
          <w:i/>
          <w:sz w:val="24"/>
          <w:szCs w:val="24"/>
        </w:rPr>
        <w:t xml:space="preserve">e), di cui acidi grassi saturi, meno dell’8% e acidi grassi monoinsaturi, </w:t>
      </w:r>
      <w:r w:rsidR="00A2526E" w:rsidRPr="00E17DDE">
        <w:rPr>
          <w:rFonts w:ascii="Times New Roman" w:hAnsi="Times New Roman" w:cs="Times New Roman"/>
          <w:i/>
          <w:sz w:val="24"/>
          <w:szCs w:val="24"/>
        </w:rPr>
        <w:t>principalmente da olio d'oliva, tra il 15% -25% di calorie. È caratterizzato da un elevato apporto di acidi grassi omega-3 da fonti di pesce e vegetali e un basso rapporto Omega-6: Omega-3 di 2: 1-1</w:t>
      </w:r>
      <w:r w:rsidR="00635058">
        <w:rPr>
          <w:rFonts w:ascii="Times New Roman" w:hAnsi="Times New Roman" w:cs="Times New Roman"/>
          <w:i/>
          <w:sz w:val="24"/>
          <w:szCs w:val="24"/>
        </w:rPr>
        <w:t>: 1 rispetto a 14: 1 in Europa (</w:t>
      </w:r>
      <w:proofErr w:type="spellStart"/>
      <w:r w:rsidR="00635058" w:rsidRPr="00635058">
        <w:rPr>
          <w:rStyle w:val="element-citation"/>
          <w:color w:val="000000"/>
          <w:highlight w:val="yellow"/>
        </w:rPr>
        <w:t>Trichopoulou</w:t>
      </w:r>
      <w:proofErr w:type="spellEnd"/>
      <w:r w:rsidR="00635058" w:rsidRPr="00635058">
        <w:rPr>
          <w:rStyle w:val="element-citation"/>
          <w:color w:val="000000"/>
          <w:highlight w:val="yellow"/>
        </w:rPr>
        <w:t xml:space="preserve"> A., </w:t>
      </w:r>
      <w:proofErr w:type="spellStart"/>
      <w:r w:rsidR="00635058" w:rsidRPr="00635058">
        <w:rPr>
          <w:rStyle w:val="element-citation"/>
          <w:color w:val="000000"/>
          <w:highlight w:val="yellow"/>
        </w:rPr>
        <w:t>Lagiou</w:t>
      </w:r>
      <w:proofErr w:type="spellEnd"/>
      <w:r w:rsidR="00635058" w:rsidRPr="00635058">
        <w:rPr>
          <w:rStyle w:val="element-citation"/>
          <w:color w:val="000000"/>
          <w:highlight w:val="yellow"/>
        </w:rPr>
        <w:t xml:space="preserve"> P. </w:t>
      </w:r>
      <w:proofErr w:type="spellStart"/>
      <w:r w:rsidR="00635058" w:rsidRPr="00635058">
        <w:rPr>
          <w:rStyle w:val="element-citation"/>
          <w:color w:val="000000"/>
          <w:highlight w:val="yellow"/>
        </w:rPr>
        <w:t>Healthy</w:t>
      </w:r>
      <w:proofErr w:type="spellEnd"/>
      <w:r w:rsidR="00635058" w:rsidRPr="00635058">
        <w:rPr>
          <w:rStyle w:val="element-citation"/>
          <w:color w:val="000000"/>
          <w:highlight w:val="yellow"/>
        </w:rPr>
        <w:t xml:space="preserve"> </w:t>
      </w:r>
      <w:proofErr w:type="spellStart"/>
      <w:r w:rsidR="00635058" w:rsidRPr="00635058">
        <w:rPr>
          <w:rStyle w:val="element-citation"/>
          <w:color w:val="000000"/>
          <w:highlight w:val="yellow"/>
        </w:rPr>
        <w:t>traditional</w:t>
      </w:r>
      <w:proofErr w:type="spellEnd"/>
      <w:r w:rsidR="00635058" w:rsidRPr="00635058">
        <w:rPr>
          <w:rStyle w:val="element-citation"/>
          <w:color w:val="000000"/>
          <w:highlight w:val="yellow"/>
        </w:rPr>
        <w:t xml:space="preserve"> </w:t>
      </w:r>
      <w:proofErr w:type="spellStart"/>
      <w:r w:rsidR="00635058" w:rsidRPr="00635058">
        <w:rPr>
          <w:rStyle w:val="element-citation"/>
          <w:color w:val="000000"/>
          <w:highlight w:val="yellow"/>
        </w:rPr>
        <w:t>Mediterranean</w:t>
      </w:r>
      <w:proofErr w:type="spellEnd"/>
      <w:r w:rsidR="00635058" w:rsidRPr="00635058">
        <w:rPr>
          <w:rStyle w:val="element-citation"/>
          <w:color w:val="000000"/>
          <w:highlight w:val="yellow"/>
        </w:rPr>
        <w:t xml:space="preserve"> </w:t>
      </w:r>
      <w:proofErr w:type="spellStart"/>
      <w:r w:rsidR="00635058" w:rsidRPr="00635058">
        <w:rPr>
          <w:rStyle w:val="element-citation"/>
          <w:color w:val="000000"/>
          <w:highlight w:val="yellow"/>
        </w:rPr>
        <w:t>diet</w:t>
      </w:r>
      <w:proofErr w:type="spellEnd"/>
      <w:r w:rsidR="00635058" w:rsidRPr="00635058">
        <w:rPr>
          <w:rStyle w:val="element-citation"/>
          <w:color w:val="000000"/>
          <w:highlight w:val="yellow"/>
        </w:rPr>
        <w:t xml:space="preserve">: an </w:t>
      </w:r>
      <w:proofErr w:type="spellStart"/>
      <w:r w:rsidR="00635058" w:rsidRPr="00635058">
        <w:rPr>
          <w:rStyle w:val="element-citation"/>
          <w:color w:val="000000"/>
          <w:highlight w:val="yellow"/>
        </w:rPr>
        <w:t>expression</w:t>
      </w:r>
      <w:proofErr w:type="spellEnd"/>
      <w:r w:rsidR="00635058" w:rsidRPr="00635058">
        <w:rPr>
          <w:rStyle w:val="element-citation"/>
          <w:color w:val="000000"/>
          <w:highlight w:val="yellow"/>
        </w:rPr>
        <w:t xml:space="preserve"> of culture; </w:t>
      </w:r>
      <w:proofErr w:type="spellStart"/>
      <w:r w:rsidR="00635058" w:rsidRPr="00635058">
        <w:rPr>
          <w:rStyle w:val="element-citation"/>
          <w:color w:val="000000"/>
          <w:highlight w:val="yellow"/>
        </w:rPr>
        <w:t>history</w:t>
      </w:r>
      <w:proofErr w:type="spellEnd"/>
      <w:r w:rsidR="00635058" w:rsidRPr="00635058">
        <w:rPr>
          <w:rStyle w:val="element-citation"/>
          <w:color w:val="000000"/>
          <w:highlight w:val="yellow"/>
        </w:rPr>
        <w:t xml:space="preserve">; and </w:t>
      </w:r>
      <w:proofErr w:type="spellStart"/>
      <w:r w:rsidR="00635058" w:rsidRPr="00635058">
        <w:rPr>
          <w:rStyle w:val="element-citation"/>
          <w:color w:val="000000"/>
          <w:highlight w:val="yellow"/>
        </w:rPr>
        <w:t>lifestyle</w:t>
      </w:r>
      <w:proofErr w:type="spellEnd"/>
      <w:r w:rsidR="00635058" w:rsidRPr="00635058">
        <w:rPr>
          <w:rStyle w:val="element-citation"/>
          <w:color w:val="000000"/>
          <w:highlight w:val="yellow"/>
        </w:rPr>
        <w:t>. </w:t>
      </w:r>
      <w:proofErr w:type="spellStart"/>
      <w:r w:rsidR="00635058" w:rsidRPr="00635058">
        <w:rPr>
          <w:rStyle w:val="ref-journal"/>
          <w:color w:val="000000"/>
          <w:highlight w:val="yellow"/>
          <w:lang w:val="en-GB"/>
        </w:rPr>
        <w:t>Nutr</w:t>
      </w:r>
      <w:proofErr w:type="spellEnd"/>
      <w:r w:rsidR="00635058" w:rsidRPr="00635058">
        <w:rPr>
          <w:rStyle w:val="ref-journal"/>
          <w:color w:val="000000"/>
          <w:highlight w:val="yellow"/>
          <w:lang w:val="en-GB"/>
        </w:rPr>
        <w:t>. Rev. </w:t>
      </w:r>
      <w:r w:rsidR="00635058" w:rsidRPr="00635058">
        <w:rPr>
          <w:rStyle w:val="element-citation"/>
          <w:color w:val="000000"/>
          <w:highlight w:val="yellow"/>
          <w:lang w:val="en-GB"/>
        </w:rPr>
        <w:t>1997;</w:t>
      </w:r>
      <w:r w:rsidR="00635058" w:rsidRPr="00635058">
        <w:rPr>
          <w:rStyle w:val="ref-vol"/>
          <w:color w:val="000000"/>
          <w:highlight w:val="yellow"/>
          <w:lang w:val="en-GB"/>
        </w:rPr>
        <w:t>55</w:t>
      </w:r>
      <w:r w:rsidR="00635058" w:rsidRPr="00635058">
        <w:rPr>
          <w:rStyle w:val="element-citation"/>
          <w:color w:val="000000"/>
          <w:highlight w:val="yellow"/>
          <w:lang w:val="en-GB"/>
        </w:rPr>
        <w:t>(11 Pt 1):383–389. </w:t>
      </w:r>
      <w:r w:rsidR="00635058" w:rsidRPr="00635058">
        <w:rPr>
          <w:color w:val="000000"/>
          <w:highlight w:val="yellow"/>
          <w:lang w:val="en-GB"/>
        </w:rPr>
        <w:t> </w:t>
      </w:r>
      <w:r w:rsidR="00635058" w:rsidRPr="00635058">
        <w:rPr>
          <w:rStyle w:val="element-citation"/>
          <w:color w:val="000000"/>
          <w:highlight w:val="yellow"/>
          <w:lang w:val="en-GB"/>
        </w:rPr>
        <w:t xml:space="preserve">Castro-Quezada I., </w:t>
      </w:r>
      <w:proofErr w:type="spellStart"/>
      <w:r w:rsidR="00635058" w:rsidRPr="00635058">
        <w:rPr>
          <w:rStyle w:val="element-citation"/>
          <w:color w:val="000000"/>
          <w:highlight w:val="yellow"/>
          <w:lang w:val="en-GB"/>
        </w:rPr>
        <w:t>Román-Viñas</w:t>
      </w:r>
      <w:proofErr w:type="spellEnd"/>
      <w:r w:rsidR="00635058" w:rsidRPr="00635058">
        <w:rPr>
          <w:rStyle w:val="element-citation"/>
          <w:color w:val="000000"/>
          <w:highlight w:val="yellow"/>
          <w:lang w:val="en-GB"/>
        </w:rPr>
        <w:t xml:space="preserve"> B., Serra-</w:t>
      </w:r>
      <w:proofErr w:type="spellStart"/>
      <w:r w:rsidR="00635058" w:rsidRPr="00635058">
        <w:rPr>
          <w:rStyle w:val="element-citation"/>
          <w:color w:val="000000"/>
          <w:highlight w:val="yellow"/>
          <w:lang w:val="en-GB"/>
        </w:rPr>
        <w:t>Majem</w:t>
      </w:r>
      <w:proofErr w:type="spellEnd"/>
      <w:r w:rsidR="00635058" w:rsidRPr="00635058">
        <w:rPr>
          <w:rStyle w:val="element-citation"/>
          <w:color w:val="000000"/>
          <w:highlight w:val="yellow"/>
          <w:lang w:val="en-GB"/>
        </w:rPr>
        <w:t xml:space="preserve"> L. The Mediterranean diet and nutritional adequacy: a review. </w:t>
      </w:r>
      <w:proofErr w:type="spellStart"/>
      <w:r w:rsidR="00635058" w:rsidRPr="003E6325">
        <w:rPr>
          <w:rStyle w:val="ref-journal"/>
          <w:color w:val="000000"/>
          <w:highlight w:val="yellow"/>
        </w:rPr>
        <w:t>Nutrients</w:t>
      </w:r>
      <w:proofErr w:type="spellEnd"/>
      <w:r w:rsidR="00635058" w:rsidRPr="003E6325">
        <w:rPr>
          <w:rStyle w:val="ref-journal"/>
          <w:color w:val="000000"/>
          <w:highlight w:val="yellow"/>
        </w:rPr>
        <w:t>. </w:t>
      </w:r>
      <w:r w:rsidR="00635058" w:rsidRPr="003E6325">
        <w:rPr>
          <w:rStyle w:val="element-citation"/>
          <w:color w:val="000000"/>
          <w:highlight w:val="yellow"/>
        </w:rPr>
        <w:t>2014;</w:t>
      </w:r>
      <w:r w:rsidR="00635058" w:rsidRPr="003E6325">
        <w:rPr>
          <w:rStyle w:val="ref-vol"/>
          <w:color w:val="000000"/>
          <w:highlight w:val="yellow"/>
        </w:rPr>
        <w:t>6</w:t>
      </w:r>
      <w:r w:rsidR="00635058" w:rsidRPr="003E6325">
        <w:rPr>
          <w:rStyle w:val="element-citation"/>
          <w:color w:val="000000"/>
          <w:highlight w:val="yellow"/>
        </w:rPr>
        <w:t>(1):231–248).</w:t>
      </w:r>
      <w:r w:rsidR="00635058" w:rsidRPr="003E6325">
        <w:rPr>
          <w:rStyle w:val="element-citation"/>
          <w:color w:val="000000"/>
        </w:rPr>
        <w:t> </w:t>
      </w:r>
    </w:p>
    <w:p w:rsidR="006F7418" w:rsidRPr="00A60A5F" w:rsidRDefault="006F7418" w:rsidP="00A60A5F">
      <w:pPr>
        <w:spacing w:after="0" w:line="240" w:lineRule="auto"/>
        <w:jc w:val="both"/>
        <w:rPr>
          <w:rFonts w:ascii="Times New Roman" w:hAnsi="Times New Roman" w:cs="Times New Roman"/>
          <w:sz w:val="24"/>
          <w:szCs w:val="24"/>
        </w:rPr>
      </w:pPr>
      <w:r w:rsidRPr="00A60A5F">
        <w:rPr>
          <w:rFonts w:ascii="Times New Roman" w:hAnsi="Times New Roman" w:cs="Times New Roman"/>
          <w:sz w:val="24"/>
          <w:szCs w:val="24"/>
        </w:rPr>
        <w:t>Con questo termine si identifica oggi una dieta nella quale prevalgono i cereali</w:t>
      </w:r>
      <w:r w:rsidR="00CB654B" w:rsidRPr="00A60A5F">
        <w:rPr>
          <w:rFonts w:ascii="Times New Roman" w:hAnsi="Times New Roman" w:cs="Times New Roman"/>
          <w:sz w:val="24"/>
          <w:szCs w:val="24"/>
        </w:rPr>
        <w:t>, legumi e verdure</w:t>
      </w:r>
      <w:r w:rsidRPr="00A60A5F">
        <w:rPr>
          <w:rFonts w:ascii="Times New Roman" w:hAnsi="Times New Roman" w:cs="Times New Roman"/>
          <w:sz w:val="24"/>
          <w:szCs w:val="24"/>
        </w:rPr>
        <w:t xml:space="preserve"> ‘locali’ di ogni tipo, pesce, olio d'oliva e frutta, con poca carne e poco vino. </w:t>
      </w:r>
    </w:p>
    <w:p w:rsidR="006F7418" w:rsidRPr="004411F4" w:rsidRDefault="006F7418" w:rsidP="004411F4">
      <w:pPr>
        <w:spacing w:after="0" w:line="240" w:lineRule="auto"/>
        <w:jc w:val="both"/>
        <w:rPr>
          <w:rFonts w:ascii="Times New Roman" w:hAnsi="Times New Roman" w:cs="Times New Roman"/>
          <w:sz w:val="24"/>
          <w:szCs w:val="24"/>
          <w:lang w:val="en-GB"/>
        </w:rPr>
      </w:pPr>
      <w:r w:rsidRPr="00A60A5F">
        <w:rPr>
          <w:rFonts w:ascii="Times New Roman" w:hAnsi="Times New Roman" w:cs="Times New Roman"/>
          <w:sz w:val="24"/>
          <w:szCs w:val="24"/>
        </w:rPr>
        <w:t xml:space="preserve">La dizione "dieta mediterranea" è entrata nella terminologia medica, ed in quella dei mass media, per il lavoro pionieristico di </w:t>
      </w:r>
      <w:proofErr w:type="spellStart"/>
      <w:r w:rsidRPr="00A60A5F">
        <w:rPr>
          <w:rFonts w:ascii="Times New Roman" w:hAnsi="Times New Roman" w:cs="Times New Roman"/>
          <w:sz w:val="24"/>
          <w:szCs w:val="24"/>
        </w:rPr>
        <w:t>Ancel</w:t>
      </w:r>
      <w:proofErr w:type="spellEnd"/>
      <w:r w:rsidRPr="00A60A5F">
        <w:rPr>
          <w:rFonts w:ascii="Times New Roman" w:hAnsi="Times New Roman" w:cs="Times New Roman"/>
          <w:sz w:val="24"/>
          <w:szCs w:val="24"/>
        </w:rPr>
        <w:t xml:space="preserve"> Keys e collaboratori, che, negli anni 1950-1960, identificarono il nesso tra abitudini alimentari "mediterranee" e più basso rischio di malattia aterosclerotica </w:t>
      </w:r>
      <w:r w:rsidR="004411F4" w:rsidRPr="004411F4">
        <w:rPr>
          <w:rFonts w:ascii="Times New Roman" w:hAnsi="Times New Roman" w:cs="Times New Roman"/>
          <w:sz w:val="24"/>
          <w:szCs w:val="24"/>
          <w:highlight w:val="yellow"/>
        </w:rPr>
        <w:t>(</w:t>
      </w:r>
      <w:proofErr w:type="spellStart"/>
      <w:r w:rsidR="004411F4" w:rsidRPr="004411F4">
        <w:rPr>
          <w:rFonts w:ascii="Times New Roman" w:hAnsi="Times New Roman" w:cs="Times New Roman"/>
          <w:sz w:val="24"/>
          <w:szCs w:val="24"/>
          <w:highlight w:val="yellow"/>
        </w:rPr>
        <w:t>Serum</w:t>
      </w:r>
      <w:proofErr w:type="spellEnd"/>
      <w:r w:rsidR="004411F4" w:rsidRPr="004411F4">
        <w:rPr>
          <w:rFonts w:ascii="Times New Roman" w:hAnsi="Times New Roman" w:cs="Times New Roman"/>
          <w:sz w:val="24"/>
          <w:szCs w:val="24"/>
          <w:highlight w:val="yellow"/>
        </w:rPr>
        <w:t xml:space="preserve"> </w:t>
      </w:r>
      <w:proofErr w:type="spellStart"/>
      <w:r w:rsidR="004411F4" w:rsidRPr="004411F4">
        <w:rPr>
          <w:rFonts w:ascii="Times New Roman" w:hAnsi="Times New Roman" w:cs="Times New Roman"/>
          <w:sz w:val="24"/>
          <w:szCs w:val="24"/>
          <w:highlight w:val="yellow"/>
        </w:rPr>
        <w:t>cholesterol</w:t>
      </w:r>
      <w:proofErr w:type="spellEnd"/>
      <w:r w:rsidR="004411F4" w:rsidRPr="004411F4">
        <w:rPr>
          <w:rFonts w:ascii="Times New Roman" w:hAnsi="Times New Roman" w:cs="Times New Roman"/>
          <w:sz w:val="24"/>
          <w:szCs w:val="24"/>
          <w:highlight w:val="yellow"/>
        </w:rPr>
        <w:t xml:space="preserve"> </w:t>
      </w:r>
      <w:proofErr w:type="spellStart"/>
      <w:r w:rsidR="004411F4" w:rsidRPr="004411F4">
        <w:rPr>
          <w:rFonts w:ascii="Times New Roman" w:hAnsi="Times New Roman" w:cs="Times New Roman"/>
          <w:sz w:val="24"/>
          <w:szCs w:val="24"/>
          <w:highlight w:val="yellow"/>
        </w:rPr>
        <w:t>response</w:t>
      </w:r>
      <w:proofErr w:type="spellEnd"/>
      <w:r w:rsidR="004411F4" w:rsidRPr="004411F4">
        <w:rPr>
          <w:rFonts w:ascii="Times New Roman" w:hAnsi="Times New Roman" w:cs="Times New Roman"/>
          <w:sz w:val="24"/>
          <w:szCs w:val="24"/>
          <w:highlight w:val="yellow"/>
        </w:rPr>
        <w:t xml:space="preserve"> to </w:t>
      </w:r>
      <w:proofErr w:type="spellStart"/>
      <w:r w:rsidR="004411F4" w:rsidRPr="004411F4">
        <w:rPr>
          <w:rFonts w:ascii="Times New Roman" w:hAnsi="Times New Roman" w:cs="Times New Roman"/>
          <w:sz w:val="24"/>
          <w:szCs w:val="24"/>
          <w:highlight w:val="yellow"/>
        </w:rPr>
        <w:t>changes</w:t>
      </w:r>
      <w:proofErr w:type="spellEnd"/>
      <w:r w:rsidR="004411F4" w:rsidRPr="004411F4">
        <w:rPr>
          <w:rFonts w:ascii="Times New Roman" w:hAnsi="Times New Roman" w:cs="Times New Roman"/>
          <w:sz w:val="24"/>
          <w:szCs w:val="24"/>
          <w:highlight w:val="yellow"/>
        </w:rPr>
        <w:t xml:space="preserve"> in the </w:t>
      </w:r>
      <w:proofErr w:type="spellStart"/>
      <w:r w:rsidR="004411F4" w:rsidRPr="004411F4">
        <w:rPr>
          <w:rFonts w:ascii="Times New Roman" w:hAnsi="Times New Roman" w:cs="Times New Roman"/>
          <w:sz w:val="24"/>
          <w:szCs w:val="24"/>
          <w:highlight w:val="yellow"/>
        </w:rPr>
        <w:t>diet</w:t>
      </w:r>
      <w:proofErr w:type="spellEnd"/>
      <w:r w:rsidR="004411F4" w:rsidRPr="004411F4">
        <w:rPr>
          <w:rFonts w:ascii="Times New Roman" w:hAnsi="Times New Roman" w:cs="Times New Roman"/>
          <w:sz w:val="24"/>
          <w:szCs w:val="24"/>
          <w:highlight w:val="yellow"/>
        </w:rPr>
        <w:t xml:space="preserve">: III. </w:t>
      </w:r>
      <w:r w:rsidR="004411F4" w:rsidRPr="004411F4">
        <w:rPr>
          <w:rFonts w:ascii="Times New Roman" w:hAnsi="Times New Roman" w:cs="Times New Roman"/>
          <w:sz w:val="24"/>
          <w:szCs w:val="24"/>
          <w:highlight w:val="yellow"/>
          <w:lang w:val="en-GB"/>
        </w:rPr>
        <w:t xml:space="preserve">Differences among individuals. </w:t>
      </w:r>
      <w:r w:rsidR="004411F4" w:rsidRPr="00B47AF9">
        <w:rPr>
          <w:rFonts w:ascii="Times New Roman" w:hAnsi="Times New Roman" w:cs="Times New Roman"/>
          <w:sz w:val="24"/>
          <w:szCs w:val="24"/>
          <w:highlight w:val="yellow"/>
          <w:lang w:val="en-GB"/>
        </w:rPr>
        <w:t xml:space="preserve">Keys A, Anderson JT, Grande F. Metabolism. </w:t>
      </w:r>
      <w:r w:rsidR="004411F4" w:rsidRPr="004411F4">
        <w:rPr>
          <w:rFonts w:ascii="Times New Roman" w:hAnsi="Times New Roman" w:cs="Times New Roman"/>
          <w:sz w:val="24"/>
          <w:szCs w:val="24"/>
          <w:highlight w:val="yellow"/>
          <w:lang w:val="en-GB"/>
        </w:rPr>
        <w:t xml:space="preserve">1965 Jul;14(7):766-75- </w:t>
      </w:r>
      <w:r w:rsidR="004411F4" w:rsidRPr="004411F4">
        <w:rPr>
          <w:rFonts w:ascii="Times New Roman" w:hAnsi="Times New Roman" w:cs="Times New Roman"/>
          <w:sz w:val="24"/>
          <w:szCs w:val="24"/>
          <w:lang w:val="en-GB"/>
        </w:rPr>
        <w:t xml:space="preserve">. </w:t>
      </w:r>
      <w:r w:rsidR="004411F4" w:rsidRPr="004411F4">
        <w:rPr>
          <w:rFonts w:ascii="Times New Roman" w:hAnsi="Times New Roman" w:cs="Times New Roman"/>
          <w:sz w:val="24"/>
          <w:szCs w:val="24"/>
          <w:highlight w:val="yellow"/>
          <w:lang w:val="en-GB"/>
        </w:rPr>
        <w:t>Keys A. ,Keys M : How to Eat Well and Stay Well the Mediterranean Way Doubleday &amp; Company Inc., 1975, Garden City, New York</w:t>
      </w:r>
      <w:r w:rsidR="004411F4" w:rsidRPr="004411F4">
        <w:rPr>
          <w:rFonts w:ascii="Times New Roman" w:hAnsi="Times New Roman" w:cs="Times New Roman"/>
          <w:sz w:val="24"/>
          <w:szCs w:val="24"/>
          <w:lang w:val="en-GB"/>
        </w:rPr>
        <w:t>.</w:t>
      </w:r>
      <w:r w:rsidR="004411F4">
        <w:rPr>
          <w:rFonts w:ascii="Times New Roman" w:hAnsi="Times New Roman" w:cs="Times New Roman"/>
          <w:sz w:val="24"/>
          <w:szCs w:val="24"/>
          <w:lang w:val="en-GB"/>
        </w:rPr>
        <w:t>)</w:t>
      </w:r>
    </w:p>
    <w:p w:rsidR="006F7418" w:rsidRPr="00A60A5F" w:rsidRDefault="006F7418" w:rsidP="00A60A5F">
      <w:pPr>
        <w:spacing w:after="0" w:line="240" w:lineRule="auto"/>
        <w:jc w:val="both"/>
        <w:rPr>
          <w:rFonts w:ascii="Times New Roman" w:hAnsi="Times New Roman" w:cs="Times New Roman"/>
          <w:sz w:val="24"/>
          <w:szCs w:val="24"/>
        </w:rPr>
      </w:pPr>
      <w:r w:rsidRPr="00A60A5F">
        <w:rPr>
          <w:rFonts w:ascii="Times New Roman" w:hAnsi="Times New Roman" w:cs="Times New Roman"/>
          <w:sz w:val="24"/>
          <w:szCs w:val="24"/>
        </w:rPr>
        <w:t xml:space="preserve">Fino </w:t>
      </w:r>
      <w:r w:rsidR="004411F4">
        <w:rPr>
          <w:rFonts w:ascii="Times New Roman" w:hAnsi="Times New Roman" w:cs="Times New Roman"/>
          <w:sz w:val="24"/>
          <w:szCs w:val="24"/>
        </w:rPr>
        <w:t>d</w:t>
      </w:r>
      <w:r w:rsidRPr="00A60A5F">
        <w:rPr>
          <w:rFonts w:ascii="Times New Roman" w:hAnsi="Times New Roman" w:cs="Times New Roman"/>
          <w:sz w:val="24"/>
          <w:szCs w:val="24"/>
        </w:rPr>
        <w:t>all’inizio del secolo scorso, l’obiettivo di ¾ delle popolazioni mediterranee era quello di sopravvivere alla fame, non certo di garantire la scelta di alimenti. Si ricorreva agli alimenti disponibili, prodot</w:t>
      </w:r>
      <w:r w:rsidR="001324CD">
        <w:rPr>
          <w:rFonts w:ascii="Times New Roman" w:hAnsi="Times New Roman" w:cs="Times New Roman"/>
          <w:sz w:val="24"/>
          <w:szCs w:val="24"/>
        </w:rPr>
        <w:t xml:space="preserve">ti dall’agricoltura locale, e, </w:t>
      </w:r>
      <w:r w:rsidRPr="00A60A5F">
        <w:rPr>
          <w:rFonts w:ascii="Times New Roman" w:hAnsi="Times New Roman" w:cs="Times New Roman"/>
          <w:sz w:val="24"/>
          <w:szCs w:val="24"/>
        </w:rPr>
        <w:t>specialmente, a basso costo. Non vi era la catena del freddo e dunq</w:t>
      </w:r>
      <w:r w:rsidR="001324CD">
        <w:rPr>
          <w:rFonts w:ascii="Times New Roman" w:hAnsi="Times New Roman" w:cs="Times New Roman"/>
          <w:sz w:val="24"/>
          <w:szCs w:val="24"/>
        </w:rPr>
        <w:t xml:space="preserve">ue il latte era consumato solo </w:t>
      </w:r>
      <w:r w:rsidRPr="00A60A5F">
        <w:rPr>
          <w:rFonts w:ascii="Times New Roman" w:hAnsi="Times New Roman" w:cs="Times New Roman"/>
          <w:sz w:val="24"/>
          <w:szCs w:val="24"/>
        </w:rPr>
        <w:t>n prossimità dell’animale. I formaggi stagionati erano l’unica fonte di latticini.</w:t>
      </w:r>
    </w:p>
    <w:p w:rsidR="006F7418" w:rsidRPr="00A60A5F" w:rsidRDefault="006F7418" w:rsidP="00A60A5F">
      <w:pPr>
        <w:spacing w:after="0" w:line="240" w:lineRule="auto"/>
        <w:jc w:val="both"/>
        <w:rPr>
          <w:rFonts w:ascii="Times New Roman" w:hAnsi="Times New Roman" w:cs="Times New Roman"/>
          <w:sz w:val="24"/>
          <w:szCs w:val="24"/>
        </w:rPr>
      </w:pPr>
      <w:r w:rsidRPr="00A60A5F">
        <w:rPr>
          <w:rFonts w:ascii="Times New Roman" w:hAnsi="Times New Roman" w:cs="Times New Roman"/>
          <w:sz w:val="24"/>
          <w:szCs w:val="24"/>
        </w:rPr>
        <w:t xml:space="preserve">I cereali rappresentavano la fonte principale di calorie, sotto forma di pane, semolini e polenta e pasta solo dalla fine del Seicento). La carne era consumata principalmente nei giorni festivi, il pesce era prevalente solo presso le popolazioni delle zone costiere. Legumi e vegetali rappresentavano una necessaria integrazione, durante le stagioni nelle quali venivano prodotti. </w:t>
      </w:r>
    </w:p>
    <w:p w:rsidR="006F7418" w:rsidRPr="00A60A5F" w:rsidRDefault="006F7418" w:rsidP="00A60A5F">
      <w:pPr>
        <w:spacing w:after="0" w:line="240" w:lineRule="auto"/>
        <w:jc w:val="both"/>
        <w:rPr>
          <w:rFonts w:ascii="Times New Roman" w:hAnsi="Times New Roman" w:cs="Times New Roman"/>
          <w:sz w:val="24"/>
          <w:szCs w:val="24"/>
        </w:rPr>
      </w:pPr>
      <w:r w:rsidRPr="00A60A5F">
        <w:rPr>
          <w:rFonts w:ascii="Times New Roman" w:hAnsi="Times New Roman" w:cs="Times New Roman"/>
          <w:sz w:val="24"/>
          <w:szCs w:val="24"/>
        </w:rPr>
        <w:t xml:space="preserve">Si faceva, così, uso ottimale delle poche risorse disponibili, e principalmente si utilizzavano i prodotti della terra (specie grano, legumi e vegetali) come alimenti principali. L'utilizzazione dell'olio d’oliva era diffusa nelle zone di produzione e i grassi saturi, di origine animale, erano raramente usati, a causa della scarsa, e stagionale, disponibilità. </w:t>
      </w:r>
    </w:p>
    <w:p w:rsidR="006F7418" w:rsidRPr="00A60A5F" w:rsidRDefault="006F7418" w:rsidP="00A60A5F">
      <w:pPr>
        <w:spacing w:after="0" w:line="240" w:lineRule="auto"/>
        <w:jc w:val="both"/>
        <w:rPr>
          <w:rFonts w:ascii="Times New Roman" w:hAnsi="Times New Roman" w:cs="Times New Roman"/>
          <w:sz w:val="24"/>
          <w:szCs w:val="24"/>
        </w:rPr>
      </w:pPr>
      <w:r w:rsidRPr="00A60A5F">
        <w:rPr>
          <w:rFonts w:ascii="Times New Roman" w:hAnsi="Times New Roman" w:cs="Times New Roman"/>
          <w:sz w:val="24"/>
          <w:szCs w:val="24"/>
        </w:rPr>
        <w:t xml:space="preserve">Ancora in epoca recente (anni sessanta di questo secolo) circa un quarto dei bambini di una grande città mediterranea (Napoli) consumava una dieta basata quasi esclusivamente su cereali (pane e pasta), con scarso apporto di proteine animali e pochissimi vegetali, legumi e frutta. </w:t>
      </w:r>
    </w:p>
    <w:p w:rsidR="004E536A" w:rsidRPr="00A60A5F" w:rsidRDefault="006F7418" w:rsidP="00A60A5F">
      <w:pPr>
        <w:spacing w:after="0" w:line="240" w:lineRule="auto"/>
        <w:jc w:val="both"/>
        <w:rPr>
          <w:rFonts w:ascii="Times New Roman" w:hAnsi="Times New Roman" w:cs="Times New Roman"/>
          <w:sz w:val="24"/>
          <w:szCs w:val="24"/>
        </w:rPr>
      </w:pPr>
      <w:r w:rsidRPr="00A60A5F">
        <w:rPr>
          <w:rFonts w:ascii="Times New Roman" w:hAnsi="Times New Roman" w:cs="Times New Roman"/>
          <w:sz w:val="24"/>
          <w:szCs w:val="24"/>
        </w:rPr>
        <w:t xml:space="preserve">Negli anni cinquanta i ricercatori americani scoprirono che le popolazioni dell'area mediterranea che si cibavano di "cibi poveri", quali pane, pasta, pesce, olio d'oliva, soffrivano di malattie </w:t>
      </w:r>
      <w:r w:rsidRPr="00A60A5F">
        <w:rPr>
          <w:rFonts w:ascii="Times New Roman" w:hAnsi="Times New Roman" w:cs="Times New Roman"/>
          <w:sz w:val="24"/>
          <w:szCs w:val="24"/>
        </w:rPr>
        <w:lastRenderedPageBreak/>
        <w:t>cardiovascolari molto meno delle popolazioni americane, e avevano una colesterolemia più bassa: da qui sorse il logo "dieta mediterranea" per indicare un insieme di abitudini alimentari vantaggiose per la prevenzione della malattia cardiovascolare dell'adulto</w:t>
      </w:r>
      <w:r w:rsidRPr="001324CD">
        <w:rPr>
          <w:rFonts w:ascii="Times New Roman" w:hAnsi="Times New Roman" w:cs="Times New Roman"/>
          <w:sz w:val="24"/>
          <w:szCs w:val="24"/>
          <w:highlight w:val="yellow"/>
          <w:vertAlign w:val="superscript"/>
        </w:rPr>
        <w:t>2</w:t>
      </w:r>
      <w:r w:rsidRPr="00A60A5F">
        <w:rPr>
          <w:rFonts w:ascii="Times New Roman" w:hAnsi="Times New Roman" w:cs="Times New Roman"/>
          <w:sz w:val="24"/>
          <w:szCs w:val="24"/>
        </w:rPr>
        <w:t>. In</w:t>
      </w:r>
      <w:r w:rsidRPr="00A60A5F">
        <w:rPr>
          <w:rFonts w:ascii="Times New Roman" w:hAnsi="Times New Roman" w:cs="Times New Roman"/>
          <w:b/>
          <w:bCs/>
          <w:sz w:val="24"/>
          <w:szCs w:val="24"/>
        </w:rPr>
        <w:t xml:space="preserve"> </w:t>
      </w:r>
      <w:r w:rsidRPr="00A60A5F">
        <w:rPr>
          <w:rFonts w:ascii="Times New Roman" w:hAnsi="Times New Roman" w:cs="Times New Roman"/>
          <w:sz w:val="24"/>
          <w:szCs w:val="24"/>
        </w:rPr>
        <w:t>realtà in quell'epoca non erano ancora noti i meccanismi responsabili di questa protezione, si trattava di una ‘non scelta’ obbligata, legata alla produzione locale di cibo.</w:t>
      </w:r>
    </w:p>
    <w:p w:rsidR="006F7418" w:rsidRPr="00A60A5F" w:rsidRDefault="004E536A" w:rsidP="00A60A5F">
      <w:pPr>
        <w:spacing w:after="0" w:line="240" w:lineRule="auto"/>
        <w:jc w:val="both"/>
        <w:rPr>
          <w:rFonts w:ascii="Times New Roman" w:hAnsi="Times New Roman" w:cs="Times New Roman"/>
          <w:sz w:val="24"/>
          <w:szCs w:val="24"/>
        </w:rPr>
      </w:pPr>
      <w:r w:rsidRPr="00A60A5F">
        <w:rPr>
          <w:rFonts w:ascii="Times New Roman" w:hAnsi="Times New Roman" w:cs="Times New Roman"/>
          <w:sz w:val="24"/>
          <w:szCs w:val="24"/>
        </w:rPr>
        <w:t>Nei secoli le popolazioni mediterranee hanno identificato ed aggiunto ai cibi una serie di ‘non nutrienti’, in genere erbe selvatiche, che insaporivano il cibo povero. Basilico, prezzemolo, origano, aglio, salvia, menta divennero componenti tradizionali degli alimenti, pur non fornendo nessun apporto di macronutrienti.</w:t>
      </w:r>
      <w:r w:rsidR="006F7418" w:rsidRPr="00A60A5F">
        <w:rPr>
          <w:rFonts w:ascii="Times New Roman" w:hAnsi="Times New Roman" w:cs="Times New Roman"/>
          <w:sz w:val="24"/>
          <w:szCs w:val="24"/>
        </w:rPr>
        <w:t xml:space="preserve"> </w:t>
      </w:r>
    </w:p>
    <w:p w:rsidR="00B35CBF" w:rsidRDefault="00B35CBF" w:rsidP="00A60A5F">
      <w:pPr>
        <w:spacing w:after="0" w:line="240" w:lineRule="auto"/>
        <w:jc w:val="both"/>
        <w:rPr>
          <w:rFonts w:ascii="Times New Roman" w:hAnsi="Times New Roman" w:cs="Times New Roman"/>
          <w:sz w:val="24"/>
          <w:szCs w:val="24"/>
        </w:rPr>
      </w:pPr>
    </w:p>
    <w:p w:rsidR="00B35CBF" w:rsidRDefault="00B35CBF" w:rsidP="00A60A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VANTAGGI</w:t>
      </w:r>
    </w:p>
    <w:p w:rsidR="006D446F" w:rsidRPr="00CA1226" w:rsidRDefault="00B35CBF" w:rsidP="00CA122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La letteratura degli ultimi 20 anni ha fornito prove certe dei vantaggi che la DM fornisce sia per la protezione della salute, dalla nascita alla senescenza, sia per la prevenzione di comuni malattia degenerative, sia per la vera e propria terapia adiuvante di condizioni morbose croniche.</w:t>
      </w:r>
      <w:r w:rsidR="005F7F29">
        <w:rPr>
          <w:rFonts w:ascii="Times New Roman" w:hAnsi="Times New Roman" w:cs="Times New Roman"/>
          <w:sz w:val="24"/>
          <w:szCs w:val="24"/>
        </w:rPr>
        <w:t xml:space="preserve"> </w:t>
      </w:r>
      <w:r w:rsidR="006D446F">
        <w:rPr>
          <w:rFonts w:ascii="Times New Roman" w:hAnsi="Times New Roman" w:cs="Times New Roman"/>
          <w:i/>
          <w:sz w:val="24"/>
          <w:szCs w:val="24"/>
        </w:rPr>
        <w:t xml:space="preserve">Numerosi </w:t>
      </w:r>
      <w:r w:rsidR="006D446F" w:rsidRPr="00E17DDE">
        <w:rPr>
          <w:rFonts w:ascii="Times New Roman" w:hAnsi="Times New Roman" w:cs="Times New Roman"/>
          <w:i/>
          <w:sz w:val="24"/>
          <w:szCs w:val="24"/>
        </w:rPr>
        <w:t>studi epidemiologici hanno dimostrato c</w:t>
      </w:r>
      <w:r w:rsidR="00891105">
        <w:rPr>
          <w:rFonts w:ascii="Times New Roman" w:hAnsi="Times New Roman" w:cs="Times New Roman"/>
          <w:i/>
          <w:sz w:val="24"/>
          <w:szCs w:val="24"/>
        </w:rPr>
        <w:t>he l'</w:t>
      </w:r>
      <w:r w:rsidR="006D446F">
        <w:rPr>
          <w:rFonts w:ascii="Times New Roman" w:hAnsi="Times New Roman" w:cs="Times New Roman"/>
          <w:i/>
          <w:sz w:val="24"/>
          <w:szCs w:val="24"/>
        </w:rPr>
        <w:t>aderenza alla dieta mediterranea tradizionale è</w:t>
      </w:r>
      <w:r w:rsidR="006D446F" w:rsidRPr="00E17DDE">
        <w:rPr>
          <w:rFonts w:ascii="Times New Roman" w:hAnsi="Times New Roman" w:cs="Times New Roman"/>
          <w:i/>
          <w:sz w:val="24"/>
          <w:szCs w:val="24"/>
        </w:rPr>
        <w:t xml:space="preserve"> associa</w:t>
      </w:r>
      <w:r w:rsidR="00891105">
        <w:rPr>
          <w:rFonts w:ascii="Times New Roman" w:hAnsi="Times New Roman" w:cs="Times New Roman"/>
          <w:i/>
          <w:sz w:val="24"/>
          <w:szCs w:val="24"/>
        </w:rPr>
        <w:t xml:space="preserve">ta a una minore mortalità e </w:t>
      </w:r>
      <w:r w:rsidR="006D446F" w:rsidRPr="00E17DDE">
        <w:rPr>
          <w:rFonts w:ascii="Times New Roman" w:hAnsi="Times New Roman" w:cs="Times New Roman"/>
          <w:i/>
          <w:sz w:val="24"/>
          <w:szCs w:val="24"/>
        </w:rPr>
        <w:t xml:space="preserve">incidenza della malattia cardiovascolare, </w:t>
      </w:r>
      <w:r w:rsidR="00891105">
        <w:rPr>
          <w:rFonts w:ascii="Times New Roman" w:hAnsi="Times New Roman" w:cs="Times New Roman"/>
          <w:i/>
          <w:sz w:val="24"/>
          <w:szCs w:val="24"/>
        </w:rPr>
        <w:t>e ad una riduzione de</w:t>
      </w:r>
      <w:r w:rsidR="006D446F" w:rsidRPr="00E17DDE">
        <w:rPr>
          <w:rFonts w:ascii="Times New Roman" w:hAnsi="Times New Roman" w:cs="Times New Roman"/>
          <w:i/>
          <w:sz w:val="24"/>
          <w:szCs w:val="24"/>
        </w:rPr>
        <w:t>l rischio di sviluppare la sindrome metabolica, il diabete di tipo 2 e alcune malatt</w:t>
      </w:r>
      <w:r w:rsidR="006D446F">
        <w:rPr>
          <w:rFonts w:ascii="Times New Roman" w:hAnsi="Times New Roman" w:cs="Times New Roman"/>
          <w:i/>
          <w:sz w:val="24"/>
          <w:szCs w:val="24"/>
        </w:rPr>
        <w:t xml:space="preserve">ie neurodegenerative e tumori </w:t>
      </w:r>
      <w:r w:rsidR="006D446F" w:rsidRPr="00635058">
        <w:rPr>
          <w:rFonts w:ascii="Times New Roman" w:hAnsi="Times New Roman" w:cs="Times New Roman"/>
          <w:i/>
          <w:sz w:val="24"/>
          <w:szCs w:val="24"/>
          <w:highlight w:val="yellow"/>
        </w:rPr>
        <w:t>[Serra-</w:t>
      </w:r>
      <w:proofErr w:type="spellStart"/>
      <w:r w:rsidR="006D446F" w:rsidRPr="00635058">
        <w:rPr>
          <w:rFonts w:ascii="Times New Roman" w:hAnsi="Times New Roman" w:cs="Times New Roman"/>
          <w:i/>
          <w:sz w:val="24"/>
          <w:szCs w:val="24"/>
          <w:highlight w:val="yellow"/>
        </w:rPr>
        <w:t>Majem</w:t>
      </w:r>
      <w:proofErr w:type="spellEnd"/>
      <w:r w:rsidR="006D446F" w:rsidRPr="00635058">
        <w:rPr>
          <w:rFonts w:ascii="Times New Roman" w:hAnsi="Times New Roman" w:cs="Times New Roman"/>
          <w:i/>
          <w:sz w:val="24"/>
          <w:szCs w:val="24"/>
          <w:highlight w:val="yellow"/>
        </w:rPr>
        <w:t xml:space="preserve"> L., Roman B., </w:t>
      </w:r>
      <w:proofErr w:type="spellStart"/>
      <w:r w:rsidR="006D446F" w:rsidRPr="00635058">
        <w:rPr>
          <w:rFonts w:ascii="Times New Roman" w:hAnsi="Times New Roman" w:cs="Times New Roman"/>
          <w:i/>
          <w:sz w:val="24"/>
          <w:szCs w:val="24"/>
          <w:highlight w:val="yellow"/>
        </w:rPr>
        <w:t>Estruch</w:t>
      </w:r>
      <w:proofErr w:type="spellEnd"/>
      <w:r w:rsidR="006D446F" w:rsidRPr="00635058">
        <w:rPr>
          <w:rFonts w:ascii="Times New Roman" w:hAnsi="Times New Roman" w:cs="Times New Roman"/>
          <w:i/>
          <w:sz w:val="24"/>
          <w:szCs w:val="24"/>
          <w:highlight w:val="yellow"/>
        </w:rPr>
        <w:t xml:space="preserve"> R. </w:t>
      </w:r>
      <w:proofErr w:type="spellStart"/>
      <w:r w:rsidR="006D446F" w:rsidRPr="00635058">
        <w:rPr>
          <w:rFonts w:ascii="Times New Roman" w:hAnsi="Times New Roman" w:cs="Times New Roman"/>
          <w:i/>
          <w:sz w:val="24"/>
          <w:szCs w:val="24"/>
          <w:highlight w:val="yellow"/>
        </w:rPr>
        <w:t>Scientific</w:t>
      </w:r>
      <w:proofErr w:type="spellEnd"/>
      <w:r w:rsidR="006D446F" w:rsidRPr="00635058">
        <w:rPr>
          <w:rFonts w:ascii="Times New Roman" w:hAnsi="Times New Roman" w:cs="Times New Roman"/>
          <w:i/>
          <w:sz w:val="24"/>
          <w:szCs w:val="24"/>
          <w:highlight w:val="yellow"/>
        </w:rPr>
        <w:t xml:space="preserve"> </w:t>
      </w:r>
      <w:proofErr w:type="spellStart"/>
      <w:r w:rsidR="006D446F" w:rsidRPr="00635058">
        <w:rPr>
          <w:rFonts w:ascii="Times New Roman" w:hAnsi="Times New Roman" w:cs="Times New Roman"/>
          <w:i/>
          <w:sz w:val="24"/>
          <w:szCs w:val="24"/>
          <w:highlight w:val="yellow"/>
        </w:rPr>
        <w:t>evidence</w:t>
      </w:r>
      <w:proofErr w:type="spellEnd"/>
      <w:r w:rsidR="006D446F" w:rsidRPr="00635058">
        <w:rPr>
          <w:rFonts w:ascii="Times New Roman" w:hAnsi="Times New Roman" w:cs="Times New Roman"/>
          <w:i/>
          <w:sz w:val="24"/>
          <w:szCs w:val="24"/>
          <w:highlight w:val="yellow"/>
        </w:rPr>
        <w:t xml:space="preserve"> of </w:t>
      </w:r>
      <w:proofErr w:type="spellStart"/>
      <w:r w:rsidR="006D446F" w:rsidRPr="00635058">
        <w:rPr>
          <w:rFonts w:ascii="Times New Roman" w:hAnsi="Times New Roman" w:cs="Times New Roman"/>
          <w:i/>
          <w:sz w:val="24"/>
          <w:szCs w:val="24"/>
          <w:highlight w:val="yellow"/>
        </w:rPr>
        <w:t>interventions</w:t>
      </w:r>
      <w:proofErr w:type="spellEnd"/>
      <w:r w:rsidR="006D446F" w:rsidRPr="00635058">
        <w:rPr>
          <w:rFonts w:ascii="Times New Roman" w:hAnsi="Times New Roman" w:cs="Times New Roman"/>
          <w:i/>
          <w:sz w:val="24"/>
          <w:szCs w:val="24"/>
          <w:highlight w:val="yellow"/>
        </w:rPr>
        <w:t xml:space="preserve"> </w:t>
      </w:r>
      <w:proofErr w:type="spellStart"/>
      <w:r w:rsidR="006D446F" w:rsidRPr="00635058">
        <w:rPr>
          <w:rFonts w:ascii="Times New Roman" w:hAnsi="Times New Roman" w:cs="Times New Roman"/>
          <w:i/>
          <w:sz w:val="24"/>
          <w:szCs w:val="24"/>
          <w:highlight w:val="yellow"/>
        </w:rPr>
        <w:t>using</w:t>
      </w:r>
      <w:proofErr w:type="spellEnd"/>
      <w:r w:rsidR="006D446F" w:rsidRPr="00635058">
        <w:rPr>
          <w:rFonts w:ascii="Times New Roman" w:hAnsi="Times New Roman" w:cs="Times New Roman"/>
          <w:i/>
          <w:sz w:val="24"/>
          <w:szCs w:val="24"/>
          <w:highlight w:val="yellow"/>
        </w:rPr>
        <w:t xml:space="preserve"> the </w:t>
      </w:r>
      <w:proofErr w:type="spellStart"/>
      <w:r w:rsidR="006D446F" w:rsidRPr="00635058">
        <w:rPr>
          <w:rFonts w:ascii="Times New Roman" w:hAnsi="Times New Roman" w:cs="Times New Roman"/>
          <w:i/>
          <w:sz w:val="24"/>
          <w:szCs w:val="24"/>
          <w:highlight w:val="yellow"/>
        </w:rPr>
        <w:t>Mediterranean</w:t>
      </w:r>
      <w:proofErr w:type="spellEnd"/>
      <w:r w:rsidR="006D446F" w:rsidRPr="00635058">
        <w:rPr>
          <w:rFonts w:ascii="Times New Roman" w:hAnsi="Times New Roman" w:cs="Times New Roman"/>
          <w:i/>
          <w:sz w:val="24"/>
          <w:szCs w:val="24"/>
          <w:highlight w:val="yellow"/>
        </w:rPr>
        <w:t xml:space="preserve"> </w:t>
      </w:r>
      <w:proofErr w:type="spellStart"/>
      <w:r w:rsidR="006D446F" w:rsidRPr="00635058">
        <w:rPr>
          <w:rFonts w:ascii="Times New Roman" w:hAnsi="Times New Roman" w:cs="Times New Roman"/>
          <w:i/>
          <w:sz w:val="24"/>
          <w:szCs w:val="24"/>
          <w:highlight w:val="yellow"/>
        </w:rPr>
        <w:t>diet</w:t>
      </w:r>
      <w:proofErr w:type="spellEnd"/>
      <w:r w:rsidR="006D446F" w:rsidRPr="00635058">
        <w:rPr>
          <w:rFonts w:ascii="Times New Roman" w:hAnsi="Times New Roman" w:cs="Times New Roman"/>
          <w:i/>
          <w:sz w:val="24"/>
          <w:szCs w:val="24"/>
          <w:highlight w:val="yellow"/>
        </w:rPr>
        <w:t xml:space="preserve">: a </w:t>
      </w:r>
      <w:proofErr w:type="spellStart"/>
      <w:r w:rsidR="006D446F" w:rsidRPr="00635058">
        <w:rPr>
          <w:rFonts w:ascii="Times New Roman" w:hAnsi="Times New Roman" w:cs="Times New Roman"/>
          <w:i/>
          <w:sz w:val="24"/>
          <w:szCs w:val="24"/>
          <w:highlight w:val="yellow"/>
        </w:rPr>
        <w:t>systematic</w:t>
      </w:r>
      <w:proofErr w:type="spellEnd"/>
      <w:r w:rsidR="006D446F" w:rsidRPr="00635058">
        <w:rPr>
          <w:rFonts w:ascii="Times New Roman" w:hAnsi="Times New Roman" w:cs="Times New Roman"/>
          <w:i/>
          <w:sz w:val="24"/>
          <w:szCs w:val="24"/>
          <w:highlight w:val="yellow"/>
        </w:rPr>
        <w:t xml:space="preserve"> </w:t>
      </w:r>
      <w:proofErr w:type="spellStart"/>
      <w:r w:rsidR="006D446F" w:rsidRPr="00635058">
        <w:rPr>
          <w:rFonts w:ascii="Times New Roman" w:hAnsi="Times New Roman" w:cs="Times New Roman"/>
          <w:i/>
          <w:sz w:val="24"/>
          <w:szCs w:val="24"/>
          <w:highlight w:val="yellow"/>
        </w:rPr>
        <w:t>review</w:t>
      </w:r>
      <w:proofErr w:type="spellEnd"/>
      <w:r w:rsidR="006D446F" w:rsidRPr="00635058">
        <w:rPr>
          <w:rFonts w:ascii="Times New Roman" w:hAnsi="Times New Roman" w:cs="Times New Roman"/>
          <w:i/>
          <w:sz w:val="24"/>
          <w:szCs w:val="24"/>
          <w:highlight w:val="yellow"/>
        </w:rPr>
        <w:t xml:space="preserve">. </w:t>
      </w:r>
      <w:proofErr w:type="spellStart"/>
      <w:r w:rsidR="006D446F" w:rsidRPr="00B47AF9">
        <w:rPr>
          <w:rFonts w:ascii="Times New Roman" w:hAnsi="Times New Roman" w:cs="Times New Roman"/>
          <w:i/>
          <w:sz w:val="24"/>
          <w:szCs w:val="24"/>
          <w:highlight w:val="yellow"/>
          <w:lang w:val="en-GB"/>
        </w:rPr>
        <w:t>Nut</w:t>
      </w:r>
      <w:r w:rsidR="00CA1226" w:rsidRPr="00B47AF9">
        <w:rPr>
          <w:rFonts w:ascii="Times New Roman" w:hAnsi="Times New Roman" w:cs="Times New Roman"/>
          <w:i/>
          <w:sz w:val="24"/>
          <w:szCs w:val="24"/>
          <w:highlight w:val="yellow"/>
          <w:lang w:val="en-GB"/>
        </w:rPr>
        <w:t>r</w:t>
      </w:r>
      <w:proofErr w:type="spellEnd"/>
      <w:r w:rsidR="00CA1226" w:rsidRPr="00B47AF9">
        <w:rPr>
          <w:rFonts w:ascii="Times New Roman" w:hAnsi="Times New Roman" w:cs="Times New Roman"/>
          <w:i/>
          <w:sz w:val="24"/>
          <w:szCs w:val="24"/>
          <w:highlight w:val="yellow"/>
          <w:lang w:val="en-GB"/>
        </w:rPr>
        <w:t xml:space="preserve">. </w:t>
      </w:r>
      <w:r w:rsidR="00CA1226" w:rsidRPr="00CA1226">
        <w:rPr>
          <w:rFonts w:ascii="Times New Roman" w:hAnsi="Times New Roman" w:cs="Times New Roman"/>
          <w:i/>
          <w:sz w:val="24"/>
          <w:szCs w:val="24"/>
          <w:highlight w:val="yellow"/>
          <w:lang w:val="en-GB"/>
        </w:rPr>
        <w:t>Rev. 2006;64(2 Pt 2</w:t>
      </w:r>
      <w:proofErr w:type="gramStart"/>
      <w:r w:rsidR="00CA1226" w:rsidRPr="00CA1226">
        <w:rPr>
          <w:rFonts w:ascii="Times New Roman" w:hAnsi="Times New Roman" w:cs="Times New Roman"/>
          <w:i/>
          <w:sz w:val="24"/>
          <w:szCs w:val="24"/>
          <w:highlight w:val="yellow"/>
          <w:lang w:val="en-GB"/>
        </w:rPr>
        <w:t>):S</w:t>
      </w:r>
      <w:proofErr w:type="gramEnd"/>
      <w:r w:rsidR="00CA1226" w:rsidRPr="00CA1226">
        <w:rPr>
          <w:rFonts w:ascii="Times New Roman" w:hAnsi="Times New Roman" w:cs="Times New Roman"/>
          <w:i/>
          <w:sz w:val="24"/>
          <w:szCs w:val="24"/>
          <w:highlight w:val="yellow"/>
          <w:lang w:val="en-GB"/>
        </w:rPr>
        <w:t>27–S47</w:t>
      </w:r>
      <w:r w:rsidR="00CA1226" w:rsidRPr="00CA1226">
        <w:rPr>
          <w:rFonts w:ascii="Times New Roman" w:hAnsi="Times New Roman" w:cs="Times New Roman"/>
          <w:i/>
          <w:sz w:val="24"/>
          <w:szCs w:val="24"/>
          <w:lang w:val="en-GB"/>
        </w:rPr>
        <w:t>-</w:t>
      </w:r>
      <w:r w:rsidR="00CA1226" w:rsidRPr="00CA1226">
        <w:rPr>
          <w:lang w:val="en-GB"/>
        </w:rPr>
        <w:t xml:space="preserve"> </w:t>
      </w:r>
      <w:r w:rsidR="00CA1226" w:rsidRPr="00CA1226">
        <w:rPr>
          <w:rFonts w:ascii="Times New Roman" w:hAnsi="Times New Roman" w:cs="Times New Roman"/>
          <w:i/>
          <w:sz w:val="24"/>
          <w:szCs w:val="24"/>
          <w:highlight w:val="yellow"/>
          <w:lang w:val="en-GB"/>
        </w:rPr>
        <w:t xml:space="preserve">Adherence to Mediterranean diet and health status: meta-analysis. </w:t>
      </w:r>
      <w:r w:rsidR="00CA1226" w:rsidRPr="0028036F">
        <w:rPr>
          <w:rFonts w:ascii="Times New Roman" w:hAnsi="Times New Roman" w:cs="Times New Roman"/>
          <w:i/>
          <w:sz w:val="24"/>
          <w:szCs w:val="24"/>
          <w:highlight w:val="yellow"/>
          <w:lang w:val="en-GB"/>
        </w:rPr>
        <w:t xml:space="preserve">Sofi F, </w:t>
      </w:r>
      <w:proofErr w:type="spellStart"/>
      <w:r w:rsidR="00CA1226" w:rsidRPr="0028036F">
        <w:rPr>
          <w:rFonts w:ascii="Times New Roman" w:hAnsi="Times New Roman" w:cs="Times New Roman"/>
          <w:i/>
          <w:sz w:val="24"/>
          <w:szCs w:val="24"/>
          <w:highlight w:val="yellow"/>
          <w:lang w:val="en-GB"/>
        </w:rPr>
        <w:t>Cesari</w:t>
      </w:r>
      <w:proofErr w:type="spellEnd"/>
      <w:r w:rsidR="00CA1226" w:rsidRPr="0028036F">
        <w:rPr>
          <w:rFonts w:ascii="Times New Roman" w:hAnsi="Times New Roman" w:cs="Times New Roman"/>
          <w:i/>
          <w:sz w:val="24"/>
          <w:szCs w:val="24"/>
          <w:highlight w:val="yellow"/>
          <w:lang w:val="en-GB"/>
        </w:rPr>
        <w:t xml:space="preserve"> F, Abbate R, </w:t>
      </w:r>
      <w:r w:rsidR="00E6045B" w:rsidRPr="0028036F">
        <w:rPr>
          <w:rFonts w:ascii="Times New Roman" w:hAnsi="Times New Roman" w:cs="Times New Roman"/>
          <w:i/>
          <w:sz w:val="24"/>
          <w:szCs w:val="24"/>
          <w:highlight w:val="yellow"/>
          <w:lang w:val="en-GB"/>
        </w:rPr>
        <w:t xml:space="preserve">et al. </w:t>
      </w:r>
      <w:r w:rsidR="00CA1226" w:rsidRPr="00E6045B">
        <w:rPr>
          <w:rFonts w:ascii="Times New Roman" w:hAnsi="Times New Roman" w:cs="Times New Roman"/>
          <w:i/>
          <w:sz w:val="24"/>
          <w:szCs w:val="24"/>
          <w:highlight w:val="yellow"/>
          <w:lang w:val="en-GB"/>
        </w:rPr>
        <w:t>BMJ. 2008 Sep 11;</w:t>
      </w:r>
      <w:proofErr w:type="gramStart"/>
      <w:r w:rsidR="00CA1226" w:rsidRPr="00E6045B">
        <w:rPr>
          <w:rFonts w:ascii="Times New Roman" w:hAnsi="Times New Roman" w:cs="Times New Roman"/>
          <w:i/>
          <w:sz w:val="24"/>
          <w:szCs w:val="24"/>
          <w:highlight w:val="yellow"/>
          <w:lang w:val="en-GB"/>
        </w:rPr>
        <w:t>337:a</w:t>
      </w:r>
      <w:proofErr w:type="gramEnd"/>
      <w:r w:rsidR="00CA1226" w:rsidRPr="00E6045B">
        <w:rPr>
          <w:rFonts w:ascii="Times New Roman" w:hAnsi="Times New Roman" w:cs="Times New Roman"/>
          <w:i/>
          <w:sz w:val="24"/>
          <w:szCs w:val="24"/>
          <w:highlight w:val="yellow"/>
          <w:lang w:val="en-GB"/>
        </w:rPr>
        <w:t>1344.</w:t>
      </w:r>
      <w:r w:rsidR="006D446F" w:rsidRPr="00CA1226">
        <w:rPr>
          <w:rFonts w:ascii="Times New Roman" w:hAnsi="Times New Roman" w:cs="Times New Roman"/>
          <w:i/>
          <w:sz w:val="24"/>
          <w:szCs w:val="24"/>
          <w:highlight w:val="yellow"/>
          <w:lang w:val="en-GB"/>
        </w:rPr>
        <w:t>.</w:t>
      </w:r>
      <w:r w:rsidR="00CA1226" w:rsidRPr="00CA1226">
        <w:rPr>
          <w:rFonts w:ascii="Times New Roman" w:hAnsi="Times New Roman" w:cs="Times New Roman"/>
          <w:i/>
          <w:sz w:val="24"/>
          <w:szCs w:val="24"/>
          <w:lang w:val="en-GB"/>
        </w:rPr>
        <w:t xml:space="preserve">- </w:t>
      </w:r>
      <w:r w:rsidR="00CA1226">
        <w:rPr>
          <w:rFonts w:ascii="Times New Roman" w:hAnsi="Times New Roman" w:cs="Times New Roman"/>
          <w:i/>
          <w:sz w:val="24"/>
          <w:szCs w:val="24"/>
          <w:lang w:val="en-GB"/>
        </w:rPr>
        <w:t>-</w:t>
      </w:r>
      <w:r w:rsidR="00CA1226" w:rsidRPr="00CA1226">
        <w:rPr>
          <w:rFonts w:ascii="Times New Roman" w:hAnsi="Times New Roman" w:cs="Times New Roman"/>
          <w:i/>
          <w:sz w:val="24"/>
          <w:szCs w:val="24"/>
          <w:highlight w:val="yellow"/>
          <w:lang w:val="en-GB"/>
        </w:rPr>
        <w:t>Accruing evidence on benefits of adherence to the Mediterranean diet on health: an updated systematic review and meta-analysis.</w:t>
      </w:r>
      <w:r w:rsidR="00E6045B">
        <w:rPr>
          <w:rFonts w:ascii="Times New Roman" w:hAnsi="Times New Roman" w:cs="Times New Roman"/>
          <w:i/>
          <w:sz w:val="24"/>
          <w:szCs w:val="24"/>
          <w:highlight w:val="yellow"/>
          <w:lang w:val="en-GB"/>
        </w:rPr>
        <w:t xml:space="preserve"> Sofi F, Abbate R, Gensini GF </w:t>
      </w:r>
      <w:proofErr w:type="gramStart"/>
      <w:r w:rsidR="00E6045B">
        <w:rPr>
          <w:rFonts w:ascii="Times New Roman" w:hAnsi="Times New Roman" w:cs="Times New Roman"/>
          <w:i/>
          <w:sz w:val="24"/>
          <w:szCs w:val="24"/>
          <w:highlight w:val="yellow"/>
          <w:lang w:val="en-GB"/>
        </w:rPr>
        <w:t>et al.</w:t>
      </w:r>
      <w:r w:rsidR="00CA1226" w:rsidRPr="00CA1226">
        <w:rPr>
          <w:rFonts w:ascii="Times New Roman" w:hAnsi="Times New Roman" w:cs="Times New Roman"/>
          <w:i/>
          <w:sz w:val="24"/>
          <w:szCs w:val="24"/>
          <w:highlight w:val="yellow"/>
          <w:lang w:val="en-GB"/>
        </w:rPr>
        <w:t>.</w:t>
      </w:r>
      <w:proofErr w:type="gramEnd"/>
      <w:r w:rsidR="00CA1226" w:rsidRPr="00CA1226">
        <w:rPr>
          <w:rFonts w:ascii="Times New Roman" w:hAnsi="Times New Roman" w:cs="Times New Roman"/>
          <w:i/>
          <w:sz w:val="24"/>
          <w:szCs w:val="24"/>
          <w:highlight w:val="yellow"/>
          <w:lang w:val="en-GB"/>
        </w:rPr>
        <w:t xml:space="preserve"> </w:t>
      </w:r>
      <w:r w:rsidR="00CA1226">
        <w:rPr>
          <w:rFonts w:ascii="Times New Roman" w:hAnsi="Times New Roman" w:cs="Times New Roman"/>
          <w:i/>
          <w:sz w:val="24"/>
          <w:szCs w:val="24"/>
          <w:highlight w:val="yellow"/>
          <w:lang w:val="en-GB"/>
        </w:rPr>
        <w:t xml:space="preserve">Am J </w:t>
      </w:r>
      <w:proofErr w:type="spellStart"/>
      <w:r w:rsidR="00CA1226">
        <w:rPr>
          <w:rFonts w:ascii="Times New Roman" w:hAnsi="Times New Roman" w:cs="Times New Roman"/>
          <w:i/>
          <w:sz w:val="24"/>
          <w:szCs w:val="24"/>
          <w:highlight w:val="yellow"/>
          <w:lang w:val="en-GB"/>
        </w:rPr>
        <w:t>Clin</w:t>
      </w:r>
      <w:proofErr w:type="spellEnd"/>
      <w:r w:rsidR="00CA1226">
        <w:rPr>
          <w:rFonts w:ascii="Times New Roman" w:hAnsi="Times New Roman" w:cs="Times New Roman"/>
          <w:i/>
          <w:sz w:val="24"/>
          <w:szCs w:val="24"/>
          <w:highlight w:val="yellow"/>
          <w:lang w:val="en-GB"/>
        </w:rPr>
        <w:t xml:space="preserve"> </w:t>
      </w:r>
      <w:proofErr w:type="spellStart"/>
      <w:r w:rsidR="00CA1226">
        <w:rPr>
          <w:rFonts w:ascii="Times New Roman" w:hAnsi="Times New Roman" w:cs="Times New Roman"/>
          <w:i/>
          <w:sz w:val="24"/>
          <w:szCs w:val="24"/>
          <w:highlight w:val="yellow"/>
          <w:lang w:val="en-GB"/>
        </w:rPr>
        <w:t>Nutr</w:t>
      </w:r>
      <w:proofErr w:type="spellEnd"/>
      <w:r w:rsidR="00CA1226">
        <w:rPr>
          <w:rFonts w:ascii="Times New Roman" w:hAnsi="Times New Roman" w:cs="Times New Roman"/>
          <w:i/>
          <w:sz w:val="24"/>
          <w:szCs w:val="24"/>
          <w:highlight w:val="yellow"/>
          <w:lang w:val="en-GB"/>
        </w:rPr>
        <w:t xml:space="preserve">. 2010 </w:t>
      </w:r>
      <w:proofErr w:type="gramStart"/>
      <w:r w:rsidR="00CA1226">
        <w:rPr>
          <w:rFonts w:ascii="Times New Roman" w:hAnsi="Times New Roman" w:cs="Times New Roman"/>
          <w:i/>
          <w:sz w:val="24"/>
          <w:szCs w:val="24"/>
          <w:highlight w:val="yellow"/>
          <w:lang w:val="en-GB"/>
        </w:rPr>
        <w:t>Nov;92</w:t>
      </w:r>
      <w:r w:rsidR="00CA1226" w:rsidRPr="00CA1226">
        <w:rPr>
          <w:rFonts w:ascii="Times New Roman" w:hAnsi="Times New Roman" w:cs="Times New Roman"/>
          <w:i/>
          <w:sz w:val="24"/>
          <w:szCs w:val="24"/>
          <w:highlight w:val="yellow"/>
          <w:lang w:val="en-GB"/>
        </w:rPr>
        <w:t>:1189</w:t>
      </w:r>
      <w:proofErr w:type="gramEnd"/>
      <w:r w:rsidR="00CA1226" w:rsidRPr="00CA1226">
        <w:rPr>
          <w:rFonts w:ascii="Times New Roman" w:hAnsi="Times New Roman" w:cs="Times New Roman"/>
          <w:i/>
          <w:sz w:val="24"/>
          <w:szCs w:val="24"/>
          <w:highlight w:val="yellow"/>
          <w:lang w:val="en-GB"/>
        </w:rPr>
        <w:t>-96</w:t>
      </w:r>
      <w:r w:rsidR="00CA1226">
        <w:rPr>
          <w:rFonts w:ascii="Times New Roman" w:hAnsi="Times New Roman" w:cs="Times New Roman"/>
          <w:i/>
          <w:sz w:val="24"/>
          <w:szCs w:val="24"/>
          <w:lang w:val="en-GB"/>
        </w:rPr>
        <w:t>--</w:t>
      </w:r>
      <w:r w:rsidR="00CA1226" w:rsidRPr="00CA1226">
        <w:rPr>
          <w:lang w:val="en-GB"/>
        </w:rPr>
        <w:t xml:space="preserve"> </w:t>
      </w:r>
      <w:r w:rsidR="00CA1226" w:rsidRPr="00CA1226">
        <w:rPr>
          <w:rFonts w:ascii="Times New Roman" w:hAnsi="Times New Roman" w:cs="Times New Roman"/>
          <w:i/>
          <w:sz w:val="24"/>
          <w:szCs w:val="24"/>
          <w:highlight w:val="yellow"/>
          <w:lang w:val="en-GB"/>
        </w:rPr>
        <w:t xml:space="preserve">Health benefits of the Mediterranean Diet: an update of research over the last 5 years. </w:t>
      </w:r>
      <w:proofErr w:type="spellStart"/>
      <w:r w:rsidR="00CA1226" w:rsidRPr="00E6045B">
        <w:rPr>
          <w:rFonts w:ascii="Times New Roman" w:hAnsi="Times New Roman" w:cs="Times New Roman"/>
          <w:i/>
          <w:sz w:val="24"/>
          <w:szCs w:val="24"/>
          <w:highlight w:val="yellow"/>
        </w:rPr>
        <w:t>Gotsis</w:t>
      </w:r>
      <w:proofErr w:type="spellEnd"/>
      <w:r w:rsidR="00CA1226" w:rsidRPr="00E6045B">
        <w:rPr>
          <w:rFonts w:ascii="Times New Roman" w:hAnsi="Times New Roman" w:cs="Times New Roman"/>
          <w:i/>
          <w:sz w:val="24"/>
          <w:szCs w:val="24"/>
          <w:highlight w:val="yellow"/>
        </w:rPr>
        <w:t xml:space="preserve"> E, </w:t>
      </w:r>
      <w:proofErr w:type="spellStart"/>
      <w:r w:rsidR="00CA1226" w:rsidRPr="00E6045B">
        <w:rPr>
          <w:rFonts w:ascii="Times New Roman" w:hAnsi="Times New Roman" w:cs="Times New Roman"/>
          <w:i/>
          <w:sz w:val="24"/>
          <w:szCs w:val="24"/>
          <w:highlight w:val="yellow"/>
        </w:rPr>
        <w:t>Anag</w:t>
      </w:r>
      <w:r w:rsidR="00E6045B" w:rsidRPr="00E6045B">
        <w:rPr>
          <w:rFonts w:ascii="Times New Roman" w:hAnsi="Times New Roman" w:cs="Times New Roman"/>
          <w:i/>
          <w:sz w:val="24"/>
          <w:szCs w:val="24"/>
          <w:highlight w:val="yellow"/>
        </w:rPr>
        <w:t>nostis</w:t>
      </w:r>
      <w:proofErr w:type="spellEnd"/>
      <w:r w:rsidR="00E6045B" w:rsidRPr="00E6045B">
        <w:rPr>
          <w:rFonts w:ascii="Times New Roman" w:hAnsi="Times New Roman" w:cs="Times New Roman"/>
          <w:i/>
          <w:sz w:val="24"/>
          <w:szCs w:val="24"/>
          <w:highlight w:val="yellow"/>
        </w:rPr>
        <w:t xml:space="preserve"> P, </w:t>
      </w:r>
      <w:proofErr w:type="spellStart"/>
      <w:r w:rsidR="00E6045B" w:rsidRPr="00E6045B">
        <w:rPr>
          <w:rFonts w:ascii="Times New Roman" w:hAnsi="Times New Roman" w:cs="Times New Roman"/>
          <w:i/>
          <w:sz w:val="24"/>
          <w:szCs w:val="24"/>
          <w:highlight w:val="yellow"/>
        </w:rPr>
        <w:t>Mariolis</w:t>
      </w:r>
      <w:proofErr w:type="spellEnd"/>
      <w:r w:rsidR="00E6045B" w:rsidRPr="00E6045B">
        <w:rPr>
          <w:rFonts w:ascii="Times New Roman" w:hAnsi="Times New Roman" w:cs="Times New Roman"/>
          <w:i/>
          <w:sz w:val="24"/>
          <w:szCs w:val="24"/>
          <w:highlight w:val="yellow"/>
        </w:rPr>
        <w:t xml:space="preserve"> A, </w:t>
      </w:r>
      <w:proofErr w:type="spellStart"/>
      <w:r w:rsidR="00E6045B" w:rsidRPr="00E6045B">
        <w:rPr>
          <w:rFonts w:ascii="Times New Roman" w:hAnsi="Times New Roman" w:cs="Times New Roman"/>
          <w:i/>
          <w:sz w:val="24"/>
          <w:szCs w:val="24"/>
          <w:highlight w:val="yellow"/>
        </w:rPr>
        <w:t>Vlachou</w:t>
      </w:r>
      <w:proofErr w:type="spellEnd"/>
      <w:r w:rsidR="00E6045B" w:rsidRPr="00E6045B">
        <w:rPr>
          <w:rFonts w:ascii="Times New Roman" w:hAnsi="Times New Roman" w:cs="Times New Roman"/>
          <w:i/>
          <w:sz w:val="24"/>
          <w:szCs w:val="24"/>
          <w:highlight w:val="yellow"/>
        </w:rPr>
        <w:t xml:space="preserve"> A et al.</w:t>
      </w:r>
      <w:r w:rsidR="00CA1226" w:rsidRPr="00E6045B">
        <w:rPr>
          <w:rFonts w:ascii="Times New Roman" w:hAnsi="Times New Roman" w:cs="Times New Roman"/>
          <w:i/>
          <w:sz w:val="24"/>
          <w:szCs w:val="24"/>
          <w:highlight w:val="yellow"/>
        </w:rPr>
        <w:t xml:space="preserve"> </w:t>
      </w:r>
      <w:proofErr w:type="spellStart"/>
      <w:r w:rsidR="00CA1226" w:rsidRPr="00E6045B">
        <w:rPr>
          <w:rFonts w:ascii="Times New Roman" w:hAnsi="Times New Roman" w:cs="Times New Roman"/>
          <w:i/>
          <w:sz w:val="24"/>
          <w:szCs w:val="24"/>
          <w:highlight w:val="yellow"/>
        </w:rPr>
        <w:t>Angiology</w:t>
      </w:r>
      <w:proofErr w:type="spellEnd"/>
      <w:r w:rsidR="00CA1226" w:rsidRPr="00E6045B">
        <w:rPr>
          <w:rFonts w:ascii="Times New Roman" w:hAnsi="Times New Roman" w:cs="Times New Roman"/>
          <w:i/>
          <w:sz w:val="24"/>
          <w:szCs w:val="24"/>
          <w:highlight w:val="yellow"/>
        </w:rPr>
        <w:t xml:space="preserve">. </w:t>
      </w:r>
      <w:r w:rsidR="00CA1226" w:rsidRPr="00CA1226">
        <w:rPr>
          <w:rFonts w:ascii="Times New Roman" w:hAnsi="Times New Roman" w:cs="Times New Roman"/>
          <w:i/>
          <w:sz w:val="24"/>
          <w:szCs w:val="24"/>
          <w:highlight w:val="yellow"/>
        </w:rPr>
        <w:t>2015 Apr;66(4):304-18</w:t>
      </w:r>
      <w:r w:rsidR="00CA1226">
        <w:rPr>
          <w:rFonts w:ascii="Times New Roman" w:hAnsi="Times New Roman" w:cs="Times New Roman"/>
          <w:i/>
          <w:sz w:val="24"/>
          <w:szCs w:val="24"/>
        </w:rPr>
        <w:t>)</w:t>
      </w:r>
    </w:p>
    <w:p w:rsidR="00B35CBF" w:rsidRDefault="005F7F29" w:rsidP="00CA1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Citiamo, a </w:t>
      </w:r>
      <w:r w:rsidR="00E2753E">
        <w:rPr>
          <w:rFonts w:ascii="Times New Roman" w:hAnsi="Times New Roman" w:cs="Times New Roman"/>
          <w:sz w:val="24"/>
          <w:szCs w:val="24"/>
        </w:rPr>
        <w:t>mo’</w:t>
      </w:r>
      <w:r>
        <w:rPr>
          <w:rFonts w:ascii="Times New Roman" w:hAnsi="Times New Roman" w:cs="Times New Roman"/>
          <w:sz w:val="24"/>
          <w:szCs w:val="24"/>
        </w:rPr>
        <w:t xml:space="preserve"> d’esempio, solo</w:t>
      </w:r>
      <w:r w:rsidR="00CB654B">
        <w:rPr>
          <w:rFonts w:ascii="Times New Roman" w:hAnsi="Times New Roman" w:cs="Times New Roman"/>
          <w:sz w:val="24"/>
          <w:szCs w:val="24"/>
        </w:rPr>
        <w:t xml:space="preserve"> un recente</w:t>
      </w:r>
      <w:r>
        <w:rPr>
          <w:rFonts w:ascii="Times New Roman" w:hAnsi="Times New Roman" w:cs="Times New Roman"/>
          <w:sz w:val="24"/>
          <w:szCs w:val="24"/>
        </w:rPr>
        <w:t xml:space="preserve"> studi</w:t>
      </w:r>
      <w:r w:rsidR="00CB654B">
        <w:rPr>
          <w:rFonts w:ascii="Times New Roman" w:hAnsi="Times New Roman" w:cs="Times New Roman"/>
          <w:sz w:val="24"/>
          <w:szCs w:val="24"/>
        </w:rPr>
        <w:t>o</w:t>
      </w:r>
      <w:r>
        <w:rPr>
          <w:rFonts w:ascii="Times New Roman" w:hAnsi="Times New Roman" w:cs="Times New Roman"/>
          <w:sz w:val="24"/>
          <w:szCs w:val="24"/>
        </w:rPr>
        <w:t xml:space="preserve"> di popolazione</w:t>
      </w:r>
      <w:r w:rsidR="00CB654B">
        <w:rPr>
          <w:rFonts w:ascii="Times New Roman" w:hAnsi="Times New Roman" w:cs="Times New Roman"/>
          <w:sz w:val="24"/>
          <w:szCs w:val="24"/>
        </w:rPr>
        <w:t xml:space="preserve"> che conferma tanti altri studi precedenti</w:t>
      </w:r>
      <w:r>
        <w:rPr>
          <w:rFonts w:ascii="Times New Roman" w:hAnsi="Times New Roman" w:cs="Times New Roman"/>
          <w:sz w:val="24"/>
          <w:szCs w:val="24"/>
        </w:rPr>
        <w:t xml:space="preserve"> </w:t>
      </w:r>
      <w:r w:rsidR="00845FE8">
        <w:rPr>
          <w:rFonts w:ascii="Times New Roman" w:hAnsi="Times New Roman" w:cs="Times New Roman"/>
          <w:sz w:val="24"/>
          <w:szCs w:val="24"/>
        </w:rPr>
        <w:t>7447 individui spagnoli sono stati assegnati per 5 anni a DM con olio d’oliva extravergine aggiunto</w:t>
      </w:r>
      <w:r w:rsidR="00E2753E">
        <w:rPr>
          <w:rFonts w:ascii="Times New Roman" w:hAnsi="Times New Roman" w:cs="Times New Roman"/>
          <w:sz w:val="24"/>
          <w:szCs w:val="24"/>
        </w:rPr>
        <w:t xml:space="preserve"> (DM-Olio)</w:t>
      </w:r>
      <w:r w:rsidR="00845FE8">
        <w:rPr>
          <w:rFonts w:ascii="Times New Roman" w:hAnsi="Times New Roman" w:cs="Times New Roman"/>
          <w:sz w:val="24"/>
          <w:szCs w:val="24"/>
        </w:rPr>
        <w:t>, DM con aggiunta di noci</w:t>
      </w:r>
      <w:r w:rsidR="00E2753E">
        <w:rPr>
          <w:rFonts w:ascii="Times New Roman" w:hAnsi="Times New Roman" w:cs="Times New Roman"/>
          <w:sz w:val="24"/>
          <w:szCs w:val="24"/>
        </w:rPr>
        <w:t xml:space="preserve"> (DM-Noci)</w:t>
      </w:r>
      <w:r w:rsidR="00845FE8">
        <w:rPr>
          <w:rFonts w:ascii="Times New Roman" w:hAnsi="Times New Roman" w:cs="Times New Roman"/>
          <w:sz w:val="24"/>
          <w:szCs w:val="24"/>
        </w:rPr>
        <w:t xml:space="preserve"> o dieta di controllo</w:t>
      </w:r>
      <w:r w:rsidR="00E6045B">
        <w:rPr>
          <w:rFonts w:ascii="Times New Roman" w:hAnsi="Times New Roman" w:cs="Times New Roman"/>
          <w:sz w:val="24"/>
          <w:szCs w:val="24"/>
        </w:rPr>
        <w:t xml:space="preserve"> (DC</w:t>
      </w:r>
      <w:r w:rsidR="00E2753E">
        <w:rPr>
          <w:rFonts w:ascii="Times New Roman" w:hAnsi="Times New Roman" w:cs="Times New Roman"/>
          <w:sz w:val="24"/>
          <w:szCs w:val="24"/>
        </w:rPr>
        <w:t>)</w:t>
      </w:r>
      <w:r w:rsidR="00845FE8">
        <w:rPr>
          <w:rFonts w:ascii="Times New Roman" w:hAnsi="Times New Roman" w:cs="Times New Roman"/>
          <w:sz w:val="24"/>
          <w:szCs w:val="24"/>
        </w:rPr>
        <w:t xml:space="preserve"> a basso contenuto di grassi (</w:t>
      </w:r>
      <w:r w:rsidR="00E6045B">
        <w:rPr>
          <w:rFonts w:ascii="Times New Roman" w:hAnsi="Times New Roman" w:cs="Times New Roman"/>
          <w:sz w:val="24"/>
          <w:szCs w:val="24"/>
          <w:highlight w:val="yellow"/>
        </w:rPr>
        <w:t>(</w:t>
      </w:r>
      <w:r w:rsidR="00E6045B" w:rsidRPr="00CA1226">
        <w:rPr>
          <w:rFonts w:ascii="Times New Roman" w:hAnsi="Times New Roman" w:cs="Times New Roman"/>
          <w:sz w:val="24"/>
          <w:szCs w:val="24"/>
          <w:highlight w:val="yellow"/>
        </w:rPr>
        <w:t xml:space="preserve">Benefits of the </w:t>
      </w:r>
      <w:proofErr w:type="spellStart"/>
      <w:r w:rsidR="00E6045B" w:rsidRPr="00CA1226">
        <w:rPr>
          <w:rFonts w:ascii="Times New Roman" w:hAnsi="Times New Roman" w:cs="Times New Roman"/>
          <w:sz w:val="24"/>
          <w:szCs w:val="24"/>
          <w:highlight w:val="yellow"/>
        </w:rPr>
        <w:t>Mediterranean</w:t>
      </w:r>
      <w:proofErr w:type="spellEnd"/>
      <w:r w:rsidR="00E6045B" w:rsidRPr="00CA1226">
        <w:rPr>
          <w:rFonts w:ascii="Times New Roman" w:hAnsi="Times New Roman" w:cs="Times New Roman"/>
          <w:sz w:val="24"/>
          <w:szCs w:val="24"/>
          <w:highlight w:val="yellow"/>
        </w:rPr>
        <w:t xml:space="preserve"> </w:t>
      </w:r>
      <w:proofErr w:type="spellStart"/>
      <w:r w:rsidR="00E6045B" w:rsidRPr="00CA1226">
        <w:rPr>
          <w:rFonts w:ascii="Times New Roman" w:hAnsi="Times New Roman" w:cs="Times New Roman"/>
          <w:sz w:val="24"/>
          <w:szCs w:val="24"/>
          <w:highlight w:val="yellow"/>
        </w:rPr>
        <w:t>Diet</w:t>
      </w:r>
      <w:proofErr w:type="spellEnd"/>
      <w:r w:rsidR="00E6045B" w:rsidRPr="00CA1226">
        <w:rPr>
          <w:rFonts w:ascii="Times New Roman" w:hAnsi="Times New Roman" w:cs="Times New Roman"/>
          <w:sz w:val="24"/>
          <w:szCs w:val="24"/>
          <w:highlight w:val="yellow"/>
        </w:rPr>
        <w:t xml:space="preserve">: </w:t>
      </w:r>
      <w:proofErr w:type="spellStart"/>
      <w:r w:rsidR="00E6045B" w:rsidRPr="00CA1226">
        <w:rPr>
          <w:rFonts w:ascii="Times New Roman" w:hAnsi="Times New Roman" w:cs="Times New Roman"/>
          <w:sz w:val="24"/>
          <w:szCs w:val="24"/>
          <w:highlight w:val="yellow"/>
        </w:rPr>
        <w:t>Insights</w:t>
      </w:r>
      <w:proofErr w:type="spellEnd"/>
      <w:r w:rsidR="00E6045B" w:rsidRPr="00CA1226">
        <w:rPr>
          <w:rFonts w:ascii="Times New Roman" w:hAnsi="Times New Roman" w:cs="Times New Roman"/>
          <w:sz w:val="24"/>
          <w:szCs w:val="24"/>
          <w:highlight w:val="yellow"/>
        </w:rPr>
        <w:t xml:space="preserve"> From the PREDIMED </w:t>
      </w:r>
      <w:proofErr w:type="spellStart"/>
      <w:r w:rsidR="00E6045B" w:rsidRPr="00CA1226">
        <w:rPr>
          <w:rFonts w:ascii="Times New Roman" w:hAnsi="Times New Roman" w:cs="Times New Roman"/>
          <w:sz w:val="24"/>
          <w:szCs w:val="24"/>
          <w:highlight w:val="yellow"/>
        </w:rPr>
        <w:t>Study</w:t>
      </w:r>
      <w:proofErr w:type="spellEnd"/>
      <w:r w:rsidR="00E6045B" w:rsidRPr="00CA1226">
        <w:rPr>
          <w:rFonts w:ascii="Times New Roman" w:hAnsi="Times New Roman" w:cs="Times New Roman"/>
          <w:sz w:val="24"/>
          <w:szCs w:val="24"/>
          <w:highlight w:val="yellow"/>
        </w:rPr>
        <w:t xml:space="preserve">. </w:t>
      </w:r>
      <w:proofErr w:type="spellStart"/>
      <w:r w:rsidR="00E6045B" w:rsidRPr="00CA1226">
        <w:rPr>
          <w:rFonts w:ascii="Times New Roman" w:hAnsi="Times New Roman" w:cs="Times New Roman"/>
          <w:sz w:val="24"/>
          <w:szCs w:val="24"/>
          <w:highlight w:val="yellow"/>
        </w:rPr>
        <w:t>Martínez-González</w:t>
      </w:r>
      <w:proofErr w:type="spellEnd"/>
      <w:r w:rsidR="00E6045B" w:rsidRPr="00CA1226">
        <w:rPr>
          <w:rFonts w:ascii="Times New Roman" w:hAnsi="Times New Roman" w:cs="Times New Roman"/>
          <w:sz w:val="24"/>
          <w:szCs w:val="24"/>
          <w:highlight w:val="yellow"/>
        </w:rPr>
        <w:t xml:space="preserve"> MA, </w:t>
      </w:r>
      <w:proofErr w:type="spellStart"/>
      <w:r w:rsidR="00E6045B" w:rsidRPr="00CA1226">
        <w:rPr>
          <w:rFonts w:ascii="Times New Roman" w:hAnsi="Times New Roman" w:cs="Times New Roman"/>
          <w:sz w:val="24"/>
          <w:szCs w:val="24"/>
          <w:highlight w:val="yellow"/>
        </w:rPr>
        <w:t>Salas-Salvadó</w:t>
      </w:r>
      <w:proofErr w:type="spellEnd"/>
      <w:r w:rsidR="00E6045B" w:rsidRPr="00CA1226">
        <w:rPr>
          <w:rFonts w:ascii="Times New Roman" w:hAnsi="Times New Roman" w:cs="Times New Roman"/>
          <w:sz w:val="24"/>
          <w:szCs w:val="24"/>
          <w:highlight w:val="yellow"/>
        </w:rPr>
        <w:t xml:space="preserve"> J, </w:t>
      </w:r>
      <w:proofErr w:type="spellStart"/>
      <w:r w:rsidR="00E6045B" w:rsidRPr="00CA1226">
        <w:rPr>
          <w:rFonts w:ascii="Times New Roman" w:hAnsi="Times New Roman" w:cs="Times New Roman"/>
          <w:sz w:val="24"/>
          <w:szCs w:val="24"/>
          <w:highlight w:val="yellow"/>
        </w:rPr>
        <w:t>Estruch</w:t>
      </w:r>
      <w:proofErr w:type="spellEnd"/>
      <w:r w:rsidR="002216D0">
        <w:rPr>
          <w:rFonts w:ascii="Times New Roman" w:hAnsi="Times New Roman" w:cs="Times New Roman"/>
          <w:sz w:val="24"/>
          <w:szCs w:val="24"/>
          <w:highlight w:val="yellow"/>
        </w:rPr>
        <w:t xml:space="preserve"> R. </w:t>
      </w:r>
      <w:proofErr w:type="spellStart"/>
      <w:r w:rsidR="002216D0">
        <w:rPr>
          <w:rFonts w:ascii="Times New Roman" w:hAnsi="Times New Roman" w:cs="Times New Roman"/>
          <w:sz w:val="24"/>
          <w:szCs w:val="24"/>
          <w:highlight w:val="yellow"/>
        </w:rPr>
        <w:t>Prog</w:t>
      </w:r>
      <w:proofErr w:type="spellEnd"/>
      <w:r w:rsidR="002216D0">
        <w:rPr>
          <w:rFonts w:ascii="Times New Roman" w:hAnsi="Times New Roman" w:cs="Times New Roman"/>
          <w:sz w:val="24"/>
          <w:szCs w:val="24"/>
          <w:highlight w:val="yellow"/>
        </w:rPr>
        <w:t xml:space="preserve"> </w:t>
      </w:r>
      <w:proofErr w:type="spellStart"/>
      <w:r w:rsidR="002216D0">
        <w:rPr>
          <w:rFonts w:ascii="Times New Roman" w:hAnsi="Times New Roman" w:cs="Times New Roman"/>
          <w:sz w:val="24"/>
          <w:szCs w:val="24"/>
          <w:highlight w:val="yellow"/>
        </w:rPr>
        <w:t>Cardiovasc</w:t>
      </w:r>
      <w:proofErr w:type="spellEnd"/>
      <w:r w:rsidR="002216D0">
        <w:rPr>
          <w:rFonts w:ascii="Times New Roman" w:hAnsi="Times New Roman" w:cs="Times New Roman"/>
          <w:sz w:val="24"/>
          <w:szCs w:val="24"/>
          <w:highlight w:val="yellow"/>
        </w:rPr>
        <w:t xml:space="preserve"> </w:t>
      </w:r>
      <w:proofErr w:type="spellStart"/>
      <w:r w:rsidR="002216D0">
        <w:rPr>
          <w:rFonts w:ascii="Times New Roman" w:hAnsi="Times New Roman" w:cs="Times New Roman"/>
          <w:sz w:val="24"/>
          <w:szCs w:val="24"/>
          <w:highlight w:val="yellow"/>
        </w:rPr>
        <w:t>Dis</w:t>
      </w:r>
      <w:proofErr w:type="spellEnd"/>
      <w:r w:rsidR="002216D0">
        <w:rPr>
          <w:rFonts w:ascii="Times New Roman" w:hAnsi="Times New Roman" w:cs="Times New Roman"/>
          <w:sz w:val="24"/>
          <w:szCs w:val="24"/>
          <w:highlight w:val="yellow"/>
        </w:rPr>
        <w:t xml:space="preserve">. 2015; </w:t>
      </w:r>
      <w:r w:rsidR="00E6045B" w:rsidRPr="00CA1226">
        <w:rPr>
          <w:rFonts w:ascii="Times New Roman" w:hAnsi="Times New Roman" w:cs="Times New Roman"/>
          <w:sz w:val="24"/>
          <w:szCs w:val="24"/>
          <w:highlight w:val="yellow"/>
        </w:rPr>
        <w:t>58</w:t>
      </w:r>
      <w:r w:rsidR="00E6045B">
        <w:rPr>
          <w:rFonts w:ascii="Times New Roman" w:hAnsi="Times New Roman" w:cs="Times New Roman"/>
          <w:sz w:val="24"/>
          <w:szCs w:val="24"/>
          <w:highlight w:val="yellow"/>
        </w:rPr>
        <w:t>:50-60</w:t>
      </w:r>
      <w:r w:rsidR="00E6045B" w:rsidRPr="00CA1226">
        <w:rPr>
          <w:rFonts w:ascii="Times New Roman" w:hAnsi="Times New Roman" w:cs="Times New Roman"/>
          <w:sz w:val="24"/>
          <w:szCs w:val="24"/>
          <w:highlight w:val="yellow"/>
        </w:rPr>
        <w:t>).</w:t>
      </w:r>
      <w:r w:rsidR="00E6045B" w:rsidRPr="00CA1226">
        <w:rPr>
          <w:rFonts w:ascii="Times New Roman" w:hAnsi="Times New Roman" w:cs="Times New Roman"/>
          <w:sz w:val="24"/>
          <w:szCs w:val="24"/>
        </w:rPr>
        <w:t xml:space="preserve"> </w:t>
      </w:r>
      <w:r w:rsidR="00845FE8">
        <w:rPr>
          <w:rFonts w:ascii="Times New Roman" w:hAnsi="Times New Roman" w:cs="Times New Roman"/>
          <w:sz w:val="24"/>
          <w:szCs w:val="24"/>
        </w:rPr>
        <w:t>Il rischio di infarto, ictus o morte era del 30% più basso negli individui a DM con olio o con noci, rispetto a quelli a dieta di controllo. Il rischio di sviluppare Diabete era del 40% inferiore nei soggetti a DM con olio e del 20% inferiore nei soggetti a DM con le noci, rispetto ai controlli</w:t>
      </w:r>
      <w:r w:rsidR="00FD0BF5">
        <w:rPr>
          <w:rFonts w:ascii="Times New Roman" w:hAnsi="Times New Roman" w:cs="Times New Roman"/>
          <w:sz w:val="24"/>
          <w:szCs w:val="24"/>
        </w:rPr>
        <w:t>. La DM</w:t>
      </w:r>
      <w:r w:rsidR="00845FE8">
        <w:rPr>
          <w:rFonts w:ascii="Times New Roman" w:hAnsi="Times New Roman" w:cs="Times New Roman"/>
          <w:sz w:val="24"/>
          <w:szCs w:val="24"/>
        </w:rPr>
        <w:t xml:space="preserve"> </w:t>
      </w:r>
      <w:r w:rsidR="00FD0BF5">
        <w:rPr>
          <w:rFonts w:ascii="Times New Roman" w:hAnsi="Times New Roman" w:cs="Times New Roman"/>
          <w:sz w:val="24"/>
          <w:szCs w:val="24"/>
        </w:rPr>
        <w:t xml:space="preserve">ha migliorato i profili della pressione arteriosa, della sensibilità all’insulina, dei lipidi serici, dell’infiammazione e dello stress ossidativo. Gli autori hanno anche identificato un peculiare profilo genetico associato ai maggiori benefici della DM. </w:t>
      </w:r>
    </w:p>
    <w:p w:rsidR="00845FE8" w:rsidRPr="00B564AE" w:rsidRDefault="00845FE8" w:rsidP="005265CD">
      <w:pPr>
        <w:spacing w:after="0" w:line="240" w:lineRule="auto"/>
        <w:jc w:val="both"/>
        <w:rPr>
          <w:rFonts w:ascii="Times New Roman" w:hAnsi="Times New Roman" w:cs="Times New Roman"/>
          <w:sz w:val="24"/>
          <w:szCs w:val="24"/>
        </w:rPr>
      </w:pPr>
    </w:p>
    <w:p w:rsidR="006F7418" w:rsidRPr="00B564AE" w:rsidRDefault="006F7418" w:rsidP="005265CD">
      <w:pPr>
        <w:spacing w:after="0" w:line="240" w:lineRule="auto"/>
      </w:pPr>
    </w:p>
    <w:p w:rsidR="005F4F61" w:rsidRPr="00E2753E" w:rsidRDefault="005F4F61" w:rsidP="005265CD">
      <w:pPr>
        <w:pStyle w:val="Paragrafoelenco"/>
        <w:numPr>
          <w:ilvl w:val="0"/>
          <w:numId w:val="2"/>
        </w:numPr>
        <w:spacing w:after="0" w:line="240" w:lineRule="auto"/>
        <w:rPr>
          <w:b/>
          <w:u w:val="single"/>
        </w:rPr>
      </w:pPr>
      <w:r w:rsidRPr="00E2753E">
        <w:rPr>
          <w:b/>
          <w:u w:val="single"/>
        </w:rPr>
        <w:t>Perché proporla al bambino:</w:t>
      </w:r>
    </w:p>
    <w:p w:rsidR="005F4F61" w:rsidRDefault="005F4F61" w:rsidP="005265CD">
      <w:pPr>
        <w:pStyle w:val="Paragrafoelenco"/>
        <w:numPr>
          <w:ilvl w:val="1"/>
          <w:numId w:val="2"/>
        </w:numPr>
        <w:spacing w:after="0" w:line="240" w:lineRule="auto"/>
      </w:pPr>
      <w:r>
        <w:t>Nutrienti</w:t>
      </w:r>
    </w:p>
    <w:p w:rsidR="005F4F61" w:rsidRDefault="005F4F61" w:rsidP="005265CD">
      <w:pPr>
        <w:pStyle w:val="Paragrafoelenco"/>
        <w:numPr>
          <w:ilvl w:val="1"/>
          <w:numId w:val="2"/>
        </w:numPr>
        <w:spacing w:after="0" w:line="240" w:lineRule="auto"/>
      </w:pPr>
      <w:r>
        <w:t>Nutraceutici</w:t>
      </w:r>
    </w:p>
    <w:p w:rsidR="00E2753E" w:rsidRDefault="005F4F61" w:rsidP="005265CD">
      <w:pPr>
        <w:pStyle w:val="Paragrafoelenco"/>
        <w:numPr>
          <w:ilvl w:val="1"/>
          <w:numId w:val="2"/>
        </w:numPr>
        <w:spacing w:after="0" w:line="240" w:lineRule="auto"/>
      </w:pPr>
      <w:r>
        <w:t>Stili di vita</w:t>
      </w:r>
    </w:p>
    <w:p w:rsidR="00E2753E" w:rsidRDefault="00E2753E" w:rsidP="005265CD">
      <w:pPr>
        <w:spacing w:after="0" w:line="240" w:lineRule="auto"/>
        <w:ind w:left="1080"/>
      </w:pPr>
    </w:p>
    <w:p w:rsidR="00623141" w:rsidRPr="00B47AF9" w:rsidRDefault="00E2753E" w:rsidP="00623141">
      <w:pPr>
        <w:spacing w:after="0" w:line="240" w:lineRule="auto"/>
        <w:rPr>
          <w:highlight w:val="yellow"/>
        </w:rPr>
      </w:pPr>
      <w:r>
        <w:t>Ancora in Spagna, con il progetto PREFIT, sono stati controllati 619 bambini</w:t>
      </w:r>
      <w:r w:rsidR="00F45A9A">
        <w:t xml:space="preserve"> </w:t>
      </w:r>
      <w:proofErr w:type="spellStart"/>
      <w:r w:rsidR="00F45A9A">
        <w:t>pre</w:t>
      </w:r>
      <w:proofErr w:type="spellEnd"/>
      <w:r w:rsidR="00F45A9A">
        <w:t>-scolari</w:t>
      </w:r>
      <w:r w:rsidR="00ED61FB">
        <w:t>, con metodologie standardizzate (KIDMED), ed è stata messa in relazione l’aderenza alla DM con i parametri dell’individuo: il giro vita era inversamente proporzionale all’aderenza alla DM, mentre l’Indice di Massa Corporea era in relazione principalmente con l’attività fisica</w:t>
      </w:r>
      <w:r w:rsidR="006B1317">
        <w:t xml:space="preserve"> </w:t>
      </w:r>
      <w:r w:rsidR="00623141">
        <w:rPr>
          <w:highlight w:val="yellow"/>
        </w:rPr>
        <w:t>(</w:t>
      </w:r>
      <w:proofErr w:type="spellStart"/>
      <w:r w:rsidR="00623141" w:rsidRPr="00623141">
        <w:rPr>
          <w:highlight w:val="yellow"/>
        </w:rPr>
        <w:t>Eur</w:t>
      </w:r>
      <w:proofErr w:type="spellEnd"/>
      <w:r w:rsidR="00623141" w:rsidRPr="00623141">
        <w:rPr>
          <w:highlight w:val="yellow"/>
        </w:rPr>
        <w:t xml:space="preserve"> J </w:t>
      </w:r>
      <w:proofErr w:type="spellStart"/>
      <w:r w:rsidR="00623141" w:rsidRPr="00623141">
        <w:rPr>
          <w:highlight w:val="yellow"/>
        </w:rPr>
        <w:t>Nutr</w:t>
      </w:r>
      <w:proofErr w:type="spellEnd"/>
      <w:r w:rsidR="00623141" w:rsidRPr="00623141">
        <w:rPr>
          <w:highlight w:val="yellow"/>
        </w:rPr>
        <w:t xml:space="preserve">. 2017 </w:t>
      </w:r>
      <w:proofErr w:type="spellStart"/>
      <w:r w:rsidR="00623141" w:rsidRPr="00623141">
        <w:rPr>
          <w:highlight w:val="yellow"/>
        </w:rPr>
        <w:t>Nov</w:t>
      </w:r>
      <w:proofErr w:type="spellEnd"/>
      <w:r w:rsidR="00623141" w:rsidRPr="00623141">
        <w:rPr>
          <w:highlight w:val="yellow"/>
        </w:rPr>
        <w:t xml:space="preserve"> 10. </w:t>
      </w:r>
      <w:proofErr w:type="spellStart"/>
      <w:r w:rsidR="00623141" w:rsidRPr="00623141">
        <w:rPr>
          <w:highlight w:val="yellow"/>
        </w:rPr>
        <w:t>doi</w:t>
      </w:r>
      <w:proofErr w:type="spellEnd"/>
      <w:r w:rsidR="00623141" w:rsidRPr="00623141">
        <w:rPr>
          <w:highlight w:val="yellow"/>
        </w:rPr>
        <w:t xml:space="preserve">: 10.1007/s00394-017-1571-3. </w:t>
      </w:r>
    </w:p>
    <w:p w:rsidR="00623141" w:rsidRPr="00623141" w:rsidRDefault="00623141" w:rsidP="00623141">
      <w:pPr>
        <w:spacing w:after="0" w:line="240" w:lineRule="auto"/>
        <w:rPr>
          <w:highlight w:val="yellow"/>
          <w:lang w:val="en-GB"/>
        </w:rPr>
      </w:pPr>
      <w:r w:rsidRPr="00623141">
        <w:rPr>
          <w:highlight w:val="yellow"/>
          <w:lang w:val="en-GB"/>
        </w:rPr>
        <w:t>Associations between the adherence to the Mediterranean diet and cardiorespiratory fitness with total and central obesity in preschool children: the PREFIT project.</w:t>
      </w:r>
    </w:p>
    <w:p w:rsidR="00E2753E" w:rsidRPr="00B2684A" w:rsidRDefault="00623141" w:rsidP="00623141">
      <w:pPr>
        <w:spacing w:after="0" w:line="240" w:lineRule="auto"/>
      </w:pPr>
      <w:proofErr w:type="spellStart"/>
      <w:r w:rsidRPr="00623141">
        <w:rPr>
          <w:highlight w:val="yellow"/>
        </w:rPr>
        <w:t>Labayen</w:t>
      </w:r>
      <w:proofErr w:type="spellEnd"/>
      <w:r w:rsidRPr="00623141">
        <w:rPr>
          <w:highlight w:val="yellow"/>
        </w:rPr>
        <w:t xml:space="preserve"> </w:t>
      </w:r>
      <w:proofErr w:type="spellStart"/>
      <w:r w:rsidRPr="00623141">
        <w:rPr>
          <w:highlight w:val="yellow"/>
        </w:rPr>
        <w:t>Goñi</w:t>
      </w:r>
      <w:proofErr w:type="spellEnd"/>
      <w:r w:rsidRPr="00623141">
        <w:rPr>
          <w:highlight w:val="yellow"/>
        </w:rPr>
        <w:t xml:space="preserve"> I1,2, </w:t>
      </w:r>
      <w:proofErr w:type="spellStart"/>
      <w:r w:rsidRPr="00623141">
        <w:rPr>
          <w:highlight w:val="yellow"/>
        </w:rPr>
        <w:t>Arenaza</w:t>
      </w:r>
      <w:proofErr w:type="spellEnd"/>
      <w:r w:rsidRPr="00623141">
        <w:rPr>
          <w:highlight w:val="yellow"/>
        </w:rPr>
        <w:t xml:space="preserve"> L3,4, </w:t>
      </w:r>
      <w:proofErr w:type="spellStart"/>
      <w:r w:rsidRPr="00623141">
        <w:rPr>
          <w:highlight w:val="yellow"/>
        </w:rPr>
        <w:t>Medrano</w:t>
      </w:r>
      <w:proofErr w:type="spellEnd"/>
      <w:r w:rsidRPr="00623141">
        <w:rPr>
          <w:highlight w:val="yellow"/>
        </w:rPr>
        <w:t xml:space="preserve"> M4,5, García N4,5, </w:t>
      </w:r>
      <w:proofErr w:type="spellStart"/>
      <w:r w:rsidRPr="00623141">
        <w:rPr>
          <w:highlight w:val="yellow"/>
        </w:rPr>
        <w:t>Cadenas</w:t>
      </w:r>
      <w:proofErr w:type="spellEnd"/>
      <w:r w:rsidRPr="00623141">
        <w:rPr>
          <w:highlight w:val="yellow"/>
        </w:rPr>
        <w:t>-Sanchez C6, Ortega FB</w:t>
      </w:r>
      <w:r w:rsidR="00ED61FB" w:rsidRPr="00623141">
        <w:rPr>
          <w:highlight w:val="yellow"/>
        </w:rPr>
        <w:t>).</w:t>
      </w:r>
      <w:r w:rsidR="00ED61FB">
        <w:t xml:space="preserve"> </w:t>
      </w:r>
      <w:r w:rsidR="006B1317">
        <w:t xml:space="preserve"> </w:t>
      </w:r>
      <w:r w:rsidR="0091663A">
        <w:rPr>
          <w:i/>
        </w:rPr>
        <w:t>L</w:t>
      </w:r>
      <w:r w:rsidRPr="00B2684A">
        <w:rPr>
          <w:i/>
        </w:rPr>
        <w:t>a scarsa aderenza alla DM</w:t>
      </w:r>
      <w:r w:rsidR="000863C4" w:rsidRPr="00B2684A">
        <w:rPr>
          <w:i/>
        </w:rPr>
        <w:t>, in paesi con una differente cultura alimentare,</w:t>
      </w:r>
      <w:r w:rsidRPr="00B2684A">
        <w:rPr>
          <w:i/>
        </w:rPr>
        <w:t xml:space="preserve"> </w:t>
      </w:r>
      <w:r w:rsidR="000863C4" w:rsidRPr="00B2684A">
        <w:rPr>
          <w:i/>
        </w:rPr>
        <w:t>caratterizza</w:t>
      </w:r>
      <w:r w:rsidR="0091663A">
        <w:rPr>
          <w:i/>
        </w:rPr>
        <w:t xml:space="preserve"> invece</w:t>
      </w:r>
      <w:r w:rsidR="000863C4" w:rsidRPr="00B2684A">
        <w:rPr>
          <w:i/>
        </w:rPr>
        <w:t xml:space="preserve"> un’alimentazione più scadente dal punto di vista nutrizionale, come è emerso a</w:t>
      </w:r>
      <w:r w:rsidR="006B1317" w:rsidRPr="00B2684A">
        <w:rPr>
          <w:i/>
        </w:rPr>
        <w:t xml:space="preserve">nalizzando </w:t>
      </w:r>
      <w:r w:rsidR="006B1317">
        <w:t xml:space="preserve">la dieta di </w:t>
      </w:r>
      <w:r w:rsidR="006B1317" w:rsidRPr="000863C4">
        <w:rPr>
          <w:strike/>
        </w:rPr>
        <w:t xml:space="preserve">7 giorni in </w:t>
      </w:r>
      <w:r w:rsidR="006B1317">
        <w:t xml:space="preserve">808 bambini </w:t>
      </w:r>
      <w:r w:rsidR="006B1317">
        <w:lastRenderedPageBreak/>
        <w:t>inglesi da 4 a 10 anni,</w:t>
      </w:r>
      <w:r w:rsidR="000863C4">
        <w:t xml:space="preserve"> in cui</w:t>
      </w:r>
      <w:r w:rsidR="006B1317">
        <w:t xml:space="preserve"> </w:t>
      </w:r>
      <w:r w:rsidR="006B1317" w:rsidRPr="000863C4">
        <w:rPr>
          <w:strike/>
        </w:rPr>
        <w:t>è stato osservato che</w:t>
      </w:r>
      <w:r w:rsidR="006B1317">
        <w:t xml:space="preserve"> livelli oggettivamente più bassi nella qualità dell’alimentazione </w:t>
      </w:r>
      <w:r w:rsidR="006B1317" w:rsidRPr="000863C4">
        <w:rPr>
          <w:strike/>
        </w:rPr>
        <w:t>di questi bambini</w:t>
      </w:r>
      <w:r w:rsidR="00387B43">
        <w:t xml:space="preserve"> (eccesso di grassi saturi, zuccheri, sodio, poca fibra </w:t>
      </w:r>
      <w:proofErr w:type="spellStart"/>
      <w:r w:rsidR="00387B43">
        <w:t>ecc</w:t>
      </w:r>
      <w:proofErr w:type="spellEnd"/>
      <w:r w:rsidR="00387B43">
        <w:t>)</w:t>
      </w:r>
      <w:r w:rsidR="006B1317">
        <w:t xml:space="preserve"> erano inversamente correlati alla </w:t>
      </w:r>
      <w:proofErr w:type="spellStart"/>
      <w:r w:rsidR="001D09D5">
        <w:t>compliance</w:t>
      </w:r>
      <w:proofErr w:type="spellEnd"/>
      <w:r w:rsidR="001D09D5">
        <w:t xml:space="preserve"> </w:t>
      </w:r>
      <w:r w:rsidR="006B1317">
        <w:t xml:space="preserve">alla DM </w:t>
      </w:r>
      <w:r>
        <w:rPr>
          <w:highlight w:val="yellow"/>
        </w:rPr>
        <w:t>(</w:t>
      </w:r>
      <w:proofErr w:type="spellStart"/>
      <w:r w:rsidRPr="00623141">
        <w:rPr>
          <w:highlight w:val="yellow"/>
        </w:rPr>
        <w:t>Nutrition</w:t>
      </w:r>
      <w:proofErr w:type="spellEnd"/>
      <w:r w:rsidRPr="00623141">
        <w:rPr>
          <w:highlight w:val="yellow"/>
        </w:rPr>
        <w:t xml:space="preserve">. </w:t>
      </w:r>
      <w:r w:rsidRPr="00623141">
        <w:rPr>
          <w:highlight w:val="yellow"/>
          <w:lang w:val="en-GB"/>
        </w:rPr>
        <w:t xml:space="preserve">2018 May;49:57-65  Associations between nutritional quality of meals and snacks assessed by the Food Standards Agency nutrient profiling system and overall diet quality and adiposity measures in British children and adolescents. </w:t>
      </w:r>
      <w:proofErr w:type="spellStart"/>
      <w:r w:rsidRPr="00623141">
        <w:rPr>
          <w:highlight w:val="yellow"/>
        </w:rPr>
        <w:t>Murakami</w:t>
      </w:r>
      <w:proofErr w:type="spellEnd"/>
      <w:r w:rsidRPr="00623141">
        <w:rPr>
          <w:highlight w:val="yellow"/>
        </w:rPr>
        <w:t xml:space="preserve"> K</w:t>
      </w:r>
      <w:r w:rsidR="006B1317" w:rsidRPr="00623141">
        <w:rPr>
          <w:highlight w:val="yellow"/>
        </w:rPr>
        <w:t>.</w:t>
      </w:r>
      <w:r>
        <w:t>)</w:t>
      </w:r>
    </w:p>
    <w:p w:rsidR="00581B5E" w:rsidRPr="00B47AF9" w:rsidRDefault="005C469A" w:rsidP="005C469A">
      <w:pPr>
        <w:spacing w:after="0" w:line="240" w:lineRule="auto"/>
        <w:rPr>
          <w:i/>
          <w:lang w:val="en-GB"/>
        </w:rPr>
      </w:pPr>
      <w:r>
        <w:rPr>
          <w:i/>
        </w:rPr>
        <w:t>V</w:t>
      </w:r>
      <w:r w:rsidR="007E1486">
        <w:rPr>
          <w:i/>
        </w:rPr>
        <w:t xml:space="preserve">ari studi </w:t>
      </w:r>
      <w:r w:rsidR="00F6534B">
        <w:rPr>
          <w:i/>
        </w:rPr>
        <w:t xml:space="preserve">suggeriscono </w:t>
      </w:r>
      <w:r w:rsidR="0091663A" w:rsidRPr="00581B5E">
        <w:rPr>
          <w:i/>
        </w:rPr>
        <w:t xml:space="preserve">i benefici </w:t>
      </w:r>
      <w:r w:rsidR="00B47AF9">
        <w:rPr>
          <w:i/>
        </w:rPr>
        <w:t>dei diversi</w:t>
      </w:r>
      <w:r w:rsidR="007E1486">
        <w:rPr>
          <w:i/>
        </w:rPr>
        <w:t xml:space="preserve"> componenti della </w:t>
      </w:r>
      <w:r w:rsidR="00B95464">
        <w:rPr>
          <w:i/>
        </w:rPr>
        <w:t xml:space="preserve">DM </w:t>
      </w:r>
      <w:r w:rsidR="0091663A" w:rsidRPr="00581B5E">
        <w:rPr>
          <w:i/>
        </w:rPr>
        <w:t>sullo sviluppo cognitivo</w:t>
      </w:r>
      <w:r w:rsidRPr="005C469A">
        <w:rPr>
          <w:i/>
        </w:rPr>
        <w:t>. Ad esempio, l'olio d'oliva e le noci hanno proprietà antiossidanti e, insieme ad altri alimenti ricchi di polifenoli</w:t>
      </w:r>
      <w:r w:rsidR="00935DA0">
        <w:rPr>
          <w:i/>
        </w:rPr>
        <w:t xml:space="preserve">, </w:t>
      </w:r>
      <w:r w:rsidR="00F6534B">
        <w:rPr>
          <w:i/>
        </w:rPr>
        <w:t xml:space="preserve">migliorerebbero </w:t>
      </w:r>
      <w:r w:rsidRPr="005C469A">
        <w:rPr>
          <w:i/>
        </w:rPr>
        <w:t>la funzione cognitiva [32]. I polifenoli di frutta e verdura sembrano influenzare e modulare diversi processi cellulari nel cervello; in particolare, la forma α-tocoferolo della vitamina E potrebbe esercitare effetti regolatori sul</w:t>
      </w:r>
      <w:r w:rsidR="00F6534B">
        <w:rPr>
          <w:i/>
        </w:rPr>
        <w:t xml:space="preserve">la proliferazione cellulare ed </w:t>
      </w:r>
      <w:r w:rsidRPr="005C469A">
        <w:rPr>
          <w:i/>
        </w:rPr>
        <w:t xml:space="preserve">effetti benefici nel migliorare il trasporto del glucosio e la sensibilità all'insulina [31]. Infine, il pesce </w:t>
      </w:r>
      <w:r w:rsidR="00B47AF9">
        <w:rPr>
          <w:i/>
        </w:rPr>
        <w:t xml:space="preserve">che </w:t>
      </w:r>
      <w:r w:rsidRPr="005C469A">
        <w:rPr>
          <w:i/>
        </w:rPr>
        <w:t xml:space="preserve">contiene abbondanti acidi grassi polinsaturi n-3, come acido </w:t>
      </w:r>
      <w:proofErr w:type="spellStart"/>
      <w:r w:rsidRPr="005C469A">
        <w:rPr>
          <w:i/>
        </w:rPr>
        <w:t>docosaesae</w:t>
      </w:r>
      <w:r w:rsidR="00111DCD">
        <w:rPr>
          <w:i/>
        </w:rPr>
        <w:t>noico</w:t>
      </w:r>
      <w:proofErr w:type="spellEnd"/>
      <w:r w:rsidR="00111DCD">
        <w:rPr>
          <w:i/>
        </w:rPr>
        <w:t xml:space="preserve"> e acido </w:t>
      </w:r>
      <w:proofErr w:type="spellStart"/>
      <w:r w:rsidR="00111DCD">
        <w:rPr>
          <w:i/>
        </w:rPr>
        <w:t>eicosapentaenoico</w:t>
      </w:r>
      <w:proofErr w:type="spellEnd"/>
      <w:r w:rsidR="00F6534B">
        <w:rPr>
          <w:rFonts w:ascii="Georgia" w:hAnsi="Georgia"/>
          <w:i/>
          <w:color w:val="333333"/>
          <w:shd w:val="clear" w:color="auto" w:fill="F7FBFE"/>
        </w:rPr>
        <w:t xml:space="preserve">, </w:t>
      </w:r>
      <w:r w:rsidR="00111DCD" w:rsidRPr="005C469A">
        <w:rPr>
          <w:i/>
        </w:rPr>
        <w:t>componenti princ</w:t>
      </w:r>
      <w:r w:rsidR="00F6534B">
        <w:rPr>
          <w:i/>
        </w:rPr>
        <w:t>ipali delle membrane neuronali ove</w:t>
      </w:r>
      <w:r w:rsidR="00111DCD" w:rsidRPr="005C469A">
        <w:rPr>
          <w:i/>
        </w:rPr>
        <w:t xml:space="preserve"> svolgono d</w:t>
      </w:r>
      <w:r w:rsidR="00F6534B">
        <w:rPr>
          <w:i/>
        </w:rPr>
        <w:t>iverse funzioni</w:t>
      </w:r>
      <w:r w:rsidR="00F6534B" w:rsidRPr="00F6534B">
        <w:rPr>
          <w:i/>
        </w:rPr>
        <w:t xml:space="preserve"> </w:t>
      </w:r>
      <w:r w:rsidR="00F6534B" w:rsidRPr="005C469A">
        <w:rPr>
          <w:i/>
        </w:rPr>
        <w:t>che possono influenzare la cognizione</w:t>
      </w:r>
      <w:r w:rsidR="00F6534B">
        <w:rPr>
          <w:i/>
        </w:rPr>
        <w:t>, dalla modulazione</w:t>
      </w:r>
      <w:r w:rsidR="00111DCD" w:rsidRPr="005C469A">
        <w:rPr>
          <w:i/>
        </w:rPr>
        <w:t xml:space="preserve"> </w:t>
      </w:r>
      <w:r w:rsidR="00F6534B">
        <w:rPr>
          <w:i/>
        </w:rPr>
        <w:t xml:space="preserve">della </w:t>
      </w:r>
      <w:r w:rsidR="00111DCD" w:rsidRPr="005C469A">
        <w:rPr>
          <w:i/>
        </w:rPr>
        <w:t xml:space="preserve">plasticità sinaptica e neurochimica, </w:t>
      </w:r>
      <w:r w:rsidR="00F6534B">
        <w:rPr>
          <w:i/>
        </w:rPr>
        <w:t xml:space="preserve">alla </w:t>
      </w:r>
      <w:r w:rsidR="00111DCD" w:rsidRPr="005C469A">
        <w:rPr>
          <w:i/>
        </w:rPr>
        <w:t>modulazion</w:t>
      </w:r>
      <w:r w:rsidR="00B47AF9">
        <w:rPr>
          <w:i/>
        </w:rPr>
        <w:t xml:space="preserve">e </w:t>
      </w:r>
      <w:proofErr w:type="spellStart"/>
      <w:r w:rsidR="00B47AF9">
        <w:rPr>
          <w:i/>
        </w:rPr>
        <w:t>neuroimmune</w:t>
      </w:r>
      <w:proofErr w:type="spellEnd"/>
      <w:r w:rsidR="00B47AF9">
        <w:rPr>
          <w:i/>
        </w:rPr>
        <w:t xml:space="preserve"> </w:t>
      </w:r>
      <w:r w:rsidR="00111DCD">
        <w:rPr>
          <w:i/>
        </w:rPr>
        <w:t>(</w:t>
      </w:r>
      <w:proofErr w:type="spellStart"/>
      <w:r w:rsidR="00111DCD" w:rsidRPr="00111DCD">
        <w:rPr>
          <w:rFonts w:ascii="Georgia" w:hAnsi="Georgia"/>
          <w:color w:val="333333"/>
          <w:highlight w:val="yellow"/>
          <w:shd w:val="clear" w:color="auto" w:fill="F7FBFE"/>
        </w:rPr>
        <w:t>Luchtman</w:t>
      </w:r>
      <w:proofErr w:type="spellEnd"/>
      <w:r w:rsidR="00111DCD" w:rsidRPr="00111DCD">
        <w:rPr>
          <w:rFonts w:ascii="Georgia" w:hAnsi="Georgia"/>
          <w:color w:val="333333"/>
          <w:highlight w:val="yellow"/>
          <w:shd w:val="clear" w:color="auto" w:fill="F7FBFE"/>
        </w:rPr>
        <w:t xml:space="preserve"> DW, Song C (2013) Cognitive </w:t>
      </w:r>
      <w:proofErr w:type="spellStart"/>
      <w:r w:rsidR="00111DCD" w:rsidRPr="00111DCD">
        <w:rPr>
          <w:rFonts w:ascii="Georgia" w:hAnsi="Georgia"/>
          <w:color w:val="333333"/>
          <w:highlight w:val="yellow"/>
          <w:shd w:val="clear" w:color="auto" w:fill="F7FBFE"/>
        </w:rPr>
        <w:t>enhancement</w:t>
      </w:r>
      <w:proofErr w:type="spellEnd"/>
      <w:r w:rsidR="00111DCD" w:rsidRPr="00111DCD">
        <w:rPr>
          <w:rFonts w:ascii="Georgia" w:hAnsi="Georgia"/>
          <w:color w:val="333333"/>
          <w:highlight w:val="yellow"/>
          <w:shd w:val="clear" w:color="auto" w:fill="F7FBFE"/>
        </w:rPr>
        <w:t xml:space="preserve"> by omega-3 </w:t>
      </w:r>
      <w:proofErr w:type="spellStart"/>
      <w:r w:rsidR="00111DCD" w:rsidRPr="00111DCD">
        <w:rPr>
          <w:rFonts w:ascii="Georgia" w:hAnsi="Georgia"/>
          <w:color w:val="333333"/>
          <w:highlight w:val="yellow"/>
          <w:shd w:val="clear" w:color="auto" w:fill="F7FBFE"/>
        </w:rPr>
        <w:t>fatty</w:t>
      </w:r>
      <w:proofErr w:type="spellEnd"/>
      <w:r w:rsidR="00111DCD" w:rsidRPr="00111DCD">
        <w:rPr>
          <w:rFonts w:ascii="Georgia" w:hAnsi="Georgia"/>
          <w:color w:val="333333"/>
          <w:highlight w:val="yellow"/>
          <w:shd w:val="clear" w:color="auto" w:fill="F7FBFE"/>
        </w:rPr>
        <w:t xml:space="preserve"> </w:t>
      </w:r>
      <w:proofErr w:type="spellStart"/>
      <w:r w:rsidR="00111DCD" w:rsidRPr="00111DCD">
        <w:rPr>
          <w:rFonts w:ascii="Georgia" w:hAnsi="Georgia"/>
          <w:color w:val="333333"/>
          <w:highlight w:val="yellow"/>
          <w:shd w:val="clear" w:color="auto" w:fill="F7FBFE"/>
        </w:rPr>
        <w:t>acids</w:t>
      </w:r>
      <w:proofErr w:type="spellEnd"/>
      <w:r w:rsidR="00111DCD" w:rsidRPr="00111DCD">
        <w:rPr>
          <w:rFonts w:ascii="Georgia" w:hAnsi="Georgia"/>
          <w:color w:val="333333"/>
          <w:highlight w:val="yellow"/>
          <w:shd w:val="clear" w:color="auto" w:fill="F7FBFE"/>
        </w:rPr>
        <w:t xml:space="preserve"> from </w:t>
      </w:r>
      <w:proofErr w:type="spellStart"/>
      <w:r w:rsidR="00111DCD" w:rsidRPr="00111DCD">
        <w:rPr>
          <w:rFonts w:ascii="Georgia" w:hAnsi="Georgia"/>
          <w:color w:val="333333"/>
          <w:highlight w:val="yellow"/>
          <w:shd w:val="clear" w:color="auto" w:fill="F7FBFE"/>
        </w:rPr>
        <w:t>child-hood</w:t>
      </w:r>
      <w:proofErr w:type="spellEnd"/>
      <w:r w:rsidR="00111DCD" w:rsidRPr="00111DCD">
        <w:rPr>
          <w:rFonts w:ascii="Georgia" w:hAnsi="Georgia"/>
          <w:color w:val="333333"/>
          <w:highlight w:val="yellow"/>
          <w:shd w:val="clear" w:color="auto" w:fill="F7FBFE"/>
        </w:rPr>
        <w:t xml:space="preserve"> to </w:t>
      </w:r>
      <w:proofErr w:type="spellStart"/>
      <w:r w:rsidR="00111DCD" w:rsidRPr="00111DCD">
        <w:rPr>
          <w:rFonts w:ascii="Georgia" w:hAnsi="Georgia"/>
          <w:color w:val="333333"/>
          <w:highlight w:val="yellow"/>
          <w:shd w:val="clear" w:color="auto" w:fill="F7FBFE"/>
        </w:rPr>
        <w:t>old</w:t>
      </w:r>
      <w:proofErr w:type="spellEnd"/>
      <w:r w:rsidR="00111DCD" w:rsidRPr="00111DCD">
        <w:rPr>
          <w:rFonts w:ascii="Georgia" w:hAnsi="Georgia"/>
          <w:color w:val="333333"/>
          <w:highlight w:val="yellow"/>
          <w:shd w:val="clear" w:color="auto" w:fill="F7FBFE"/>
        </w:rPr>
        <w:t xml:space="preserve"> </w:t>
      </w:r>
      <w:proofErr w:type="spellStart"/>
      <w:r w:rsidR="00111DCD" w:rsidRPr="00111DCD">
        <w:rPr>
          <w:rFonts w:ascii="Georgia" w:hAnsi="Georgia"/>
          <w:color w:val="333333"/>
          <w:highlight w:val="yellow"/>
          <w:shd w:val="clear" w:color="auto" w:fill="F7FBFE"/>
        </w:rPr>
        <w:t>age</w:t>
      </w:r>
      <w:proofErr w:type="spellEnd"/>
      <w:r w:rsidR="00111DCD" w:rsidRPr="00111DCD">
        <w:rPr>
          <w:rFonts w:ascii="Georgia" w:hAnsi="Georgia"/>
          <w:color w:val="333333"/>
          <w:highlight w:val="yellow"/>
          <w:shd w:val="clear" w:color="auto" w:fill="F7FBFE"/>
        </w:rPr>
        <w:t xml:space="preserve">: </w:t>
      </w:r>
      <w:proofErr w:type="spellStart"/>
      <w:r w:rsidR="00111DCD" w:rsidRPr="00111DCD">
        <w:rPr>
          <w:rFonts w:ascii="Georgia" w:hAnsi="Georgia"/>
          <w:color w:val="333333"/>
          <w:highlight w:val="yellow"/>
          <w:shd w:val="clear" w:color="auto" w:fill="F7FBFE"/>
        </w:rPr>
        <w:t>findings</w:t>
      </w:r>
      <w:proofErr w:type="spellEnd"/>
      <w:r w:rsidR="00111DCD" w:rsidRPr="00111DCD">
        <w:rPr>
          <w:rFonts w:ascii="Georgia" w:hAnsi="Georgia"/>
          <w:color w:val="333333"/>
          <w:highlight w:val="yellow"/>
          <w:shd w:val="clear" w:color="auto" w:fill="F7FBFE"/>
        </w:rPr>
        <w:t xml:space="preserve"> from </w:t>
      </w:r>
      <w:proofErr w:type="spellStart"/>
      <w:r w:rsidR="00111DCD" w:rsidRPr="00111DCD">
        <w:rPr>
          <w:rFonts w:ascii="Georgia" w:hAnsi="Georgia"/>
          <w:color w:val="333333"/>
          <w:highlight w:val="yellow"/>
          <w:shd w:val="clear" w:color="auto" w:fill="F7FBFE"/>
        </w:rPr>
        <w:t>animal</w:t>
      </w:r>
      <w:proofErr w:type="spellEnd"/>
      <w:r w:rsidR="00111DCD" w:rsidRPr="00111DCD">
        <w:rPr>
          <w:rFonts w:ascii="Georgia" w:hAnsi="Georgia"/>
          <w:color w:val="333333"/>
          <w:highlight w:val="yellow"/>
          <w:shd w:val="clear" w:color="auto" w:fill="F7FBFE"/>
        </w:rPr>
        <w:t xml:space="preserve"> and </w:t>
      </w:r>
      <w:proofErr w:type="spellStart"/>
      <w:r w:rsidR="00111DCD" w:rsidRPr="00111DCD">
        <w:rPr>
          <w:rFonts w:ascii="Georgia" w:hAnsi="Georgia"/>
          <w:color w:val="333333"/>
          <w:highlight w:val="yellow"/>
          <w:shd w:val="clear" w:color="auto" w:fill="F7FBFE"/>
        </w:rPr>
        <w:t>clinical</w:t>
      </w:r>
      <w:proofErr w:type="spellEnd"/>
      <w:r w:rsidR="00111DCD" w:rsidRPr="00111DCD">
        <w:rPr>
          <w:rFonts w:ascii="Georgia" w:hAnsi="Georgia"/>
          <w:color w:val="333333"/>
          <w:highlight w:val="yellow"/>
          <w:shd w:val="clear" w:color="auto" w:fill="F7FBFE"/>
        </w:rPr>
        <w:t xml:space="preserve"> </w:t>
      </w:r>
      <w:proofErr w:type="spellStart"/>
      <w:r w:rsidR="00111DCD" w:rsidRPr="00111DCD">
        <w:rPr>
          <w:rFonts w:ascii="Georgia" w:hAnsi="Georgia"/>
          <w:color w:val="333333"/>
          <w:highlight w:val="yellow"/>
          <w:shd w:val="clear" w:color="auto" w:fill="F7FBFE"/>
        </w:rPr>
        <w:t>studies</w:t>
      </w:r>
      <w:proofErr w:type="spellEnd"/>
      <w:r w:rsidR="00111DCD" w:rsidRPr="00111DCD">
        <w:rPr>
          <w:rFonts w:ascii="Georgia" w:hAnsi="Georgia"/>
          <w:color w:val="333333"/>
          <w:highlight w:val="yellow"/>
          <w:shd w:val="clear" w:color="auto" w:fill="F7FBFE"/>
        </w:rPr>
        <w:t xml:space="preserve">. </w:t>
      </w:r>
      <w:proofErr w:type="spellStart"/>
      <w:r w:rsidR="00111DCD" w:rsidRPr="00111DCD">
        <w:rPr>
          <w:rFonts w:ascii="Georgia" w:hAnsi="Georgia"/>
          <w:color w:val="333333"/>
          <w:highlight w:val="yellow"/>
          <w:shd w:val="clear" w:color="auto" w:fill="F7FBFE"/>
        </w:rPr>
        <w:t>Neuropharmacology</w:t>
      </w:r>
      <w:proofErr w:type="spellEnd"/>
      <w:r w:rsidR="00111DCD" w:rsidRPr="00111DCD">
        <w:rPr>
          <w:rFonts w:ascii="Georgia" w:hAnsi="Georgia"/>
          <w:color w:val="333333"/>
          <w:highlight w:val="yellow"/>
          <w:shd w:val="clear" w:color="auto" w:fill="F7FBFE"/>
        </w:rPr>
        <w:t xml:space="preserve"> 64:550–565</w:t>
      </w:r>
      <w:r w:rsidR="00F6534B">
        <w:rPr>
          <w:rFonts w:ascii="Georgia" w:hAnsi="Georgia"/>
          <w:color w:val="333333"/>
          <w:shd w:val="clear" w:color="auto" w:fill="F7FBFE"/>
        </w:rPr>
        <w:t xml:space="preserve">. </w:t>
      </w:r>
      <w:r w:rsidR="00F6534B">
        <w:rPr>
          <w:rFonts w:ascii="Georgia" w:hAnsi="Georgia"/>
          <w:i/>
          <w:color w:val="333333"/>
          <w:shd w:val="clear" w:color="auto" w:fill="F7FBFE"/>
        </w:rPr>
        <w:t>U</w:t>
      </w:r>
      <w:r w:rsidR="0091663A" w:rsidRPr="00581B5E">
        <w:rPr>
          <w:rFonts w:ascii="Georgia" w:hAnsi="Georgia"/>
          <w:i/>
          <w:color w:val="333333"/>
          <w:shd w:val="clear" w:color="auto" w:fill="F7FBFE"/>
        </w:rPr>
        <w:t xml:space="preserve">n interessante </w:t>
      </w:r>
      <w:r w:rsidR="0091663A" w:rsidRPr="00581B5E">
        <w:rPr>
          <w:i/>
        </w:rPr>
        <w:t>studio trasversale condotto in Spagna su</w:t>
      </w:r>
      <w:r w:rsidR="00B2684A" w:rsidRPr="00581B5E">
        <w:rPr>
          <w:i/>
        </w:rPr>
        <w:t xml:space="preserve"> 1371</w:t>
      </w:r>
      <w:r w:rsidR="0091663A" w:rsidRPr="00581B5E">
        <w:rPr>
          <w:i/>
        </w:rPr>
        <w:t xml:space="preserve"> </w:t>
      </w:r>
      <w:r w:rsidR="00111DCD">
        <w:rPr>
          <w:i/>
        </w:rPr>
        <w:t xml:space="preserve">bambini ed </w:t>
      </w:r>
      <w:proofErr w:type="gramStart"/>
      <w:r w:rsidR="00581B5E">
        <w:rPr>
          <w:i/>
        </w:rPr>
        <w:t xml:space="preserve">adolescenti </w:t>
      </w:r>
      <w:r w:rsidR="0091663A" w:rsidRPr="00581B5E">
        <w:rPr>
          <w:i/>
        </w:rPr>
        <w:t xml:space="preserve"> </w:t>
      </w:r>
      <w:r w:rsidR="00111DCD">
        <w:rPr>
          <w:i/>
        </w:rPr>
        <w:t>di</w:t>
      </w:r>
      <w:proofErr w:type="gramEnd"/>
      <w:r w:rsidR="00111DCD">
        <w:rPr>
          <w:i/>
        </w:rPr>
        <w:t xml:space="preserve"> età compresa tra 8 e 14 anni, </w:t>
      </w:r>
      <w:r w:rsidR="00F6534B">
        <w:rPr>
          <w:i/>
        </w:rPr>
        <w:t>dimostra</w:t>
      </w:r>
      <w:r w:rsidR="0091663A" w:rsidRPr="00581B5E">
        <w:rPr>
          <w:i/>
        </w:rPr>
        <w:t xml:space="preserve"> che</w:t>
      </w:r>
      <w:r w:rsidR="00B2684A" w:rsidRPr="00581B5E">
        <w:rPr>
          <w:i/>
        </w:rPr>
        <w:t xml:space="preserve"> </w:t>
      </w:r>
      <w:r w:rsidR="0091663A" w:rsidRPr="00581B5E">
        <w:rPr>
          <w:i/>
        </w:rPr>
        <w:t>l’</w:t>
      </w:r>
      <w:r w:rsidR="00B2684A" w:rsidRPr="00581B5E">
        <w:rPr>
          <w:i/>
        </w:rPr>
        <w:t>aderenza alla dieta mediterranea</w:t>
      </w:r>
      <w:r w:rsidR="0091663A" w:rsidRPr="00581B5E">
        <w:rPr>
          <w:i/>
        </w:rPr>
        <w:t xml:space="preserve">, valutata utilizzando l'indice KIDMED, </w:t>
      </w:r>
      <w:r w:rsidR="00F6534B">
        <w:rPr>
          <w:i/>
        </w:rPr>
        <w:t>è</w:t>
      </w:r>
      <w:r w:rsidR="0091663A" w:rsidRPr="00581B5E">
        <w:rPr>
          <w:i/>
        </w:rPr>
        <w:t xml:space="preserve"> correlata alla performance accademica, </w:t>
      </w:r>
      <w:r w:rsidR="00B2684A" w:rsidRPr="00581B5E">
        <w:rPr>
          <w:i/>
        </w:rPr>
        <w:t>valutata attraverso i registr</w:t>
      </w:r>
      <w:r w:rsidR="0091663A" w:rsidRPr="00581B5E">
        <w:rPr>
          <w:i/>
        </w:rPr>
        <w:t>i scolastici</w:t>
      </w:r>
      <w:r w:rsidR="00581B5E" w:rsidRPr="00581B5E">
        <w:rPr>
          <w:i/>
        </w:rPr>
        <w:t>:</w:t>
      </w:r>
      <w:r w:rsidR="0091663A" w:rsidRPr="00581B5E">
        <w:rPr>
          <w:i/>
        </w:rPr>
        <w:t xml:space="preserve"> </w:t>
      </w:r>
      <w:r w:rsidR="00581B5E" w:rsidRPr="00581B5E">
        <w:rPr>
          <w:i/>
        </w:rPr>
        <w:t>i</w:t>
      </w:r>
      <w:r w:rsidR="00B2684A" w:rsidRPr="00581B5E">
        <w:rPr>
          <w:i/>
        </w:rPr>
        <w:t xml:space="preserve">l gruppo di buona aderenza alla dieta mediterranea </w:t>
      </w:r>
      <w:r w:rsidR="00F6534B">
        <w:rPr>
          <w:i/>
        </w:rPr>
        <w:t xml:space="preserve">ha </w:t>
      </w:r>
      <w:r w:rsidR="00B2684A" w:rsidRPr="00581B5E">
        <w:rPr>
          <w:i/>
        </w:rPr>
        <w:t xml:space="preserve">punteggi significativamente più alti in tutti gli indicatori accademici </w:t>
      </w:r>
      <w:r w:rsidR="00581B5E" w:rsidRPr="00581B5E">
        <w:rPr>
          <w:i/>
        </w:rPr>
        <w:t>utilizza</w:t>
      </w:r>
      <w:r w:rsidR="00581B5E">
        <w:t>ti (</w:t>
      </w:r>
      <w:proofErr w:type="spellStart"/>
      <w:r w:rsidR="00581B5E" w:rsidRPr="00581B5E">
        <w:rPr>
          <w:highlight w:val="yellow"/>
        </w:rPr>
        <w:t>Eur</w:t>
      </w:r>
      <w:proofErr w:type="spellEnd"/>
      <w:r w:rsidR="00581B5E" w:rsidRPr="00581B5E">
        <w:rPr>
          <w:highlight w:val="yellow"/>
        </w:rPr>
        <w:t xml:space="preserve"> J </w:t>
      </w:r>
      <w:proofErr w:type="spellStart"/>
      <w:r w:rsidR="00581B5E" w:rsidRPr="00581B5E">
        <w:rPr>
          <w:highlight w:val="yellow"/>
        </w:rPr>
        <w:t>Nutr</w:t>
      </w:r>
      <w:proofErr w:type="spellEnd"/>
      <w:r w:rsidR="00581B5E" w:rsidRPr="00581B5E">
        <w:rPr>
          <w:highlight w:val="yellow"/>
        </w:rPr>
        <w:t xml:space="preserve">. 2016 Apr;55(3):1133-40. </w:t>
      </w:r>
      <w:r w:rsidR="00581B5E" w:rsidRPr="00581B5E">
        <w:rPr>
          <w:highlight w:val="yellow"/>
          <w:lang w:val="en-GB"/>
        </w:rPr>
        <w:t>Adherence to the Mediterranean diet and academic performance in youth: the UP&amp;DOWN study.</w:t>
      </w:r>
    </w:p>
    <w:p w:rsidR="00581B5E" w:rsidRDefault="00581B5E" w:rsidP="00581B5E">
      <w:pPr>
        <w:spacing w:after="0" w:line="240" w:lineRule="auto"/>
      </w:pPr>
      <w:proofErr w:type="spellStart"/>
      <w:r w:rsidRPr="00581B5E">
        <w:rPr>
          <w:highlight w:val="yellow"/>
        </w:rPr>
        <w:t>Esteban-Cornejo</w:t>
      </w:r>
      <w:proofErr w:type="spellEnd"/>
      <w:r w:rsidRPr="00581B5E">
        <w:rPr>
          <w:highlight w:val="yellow"/>
        </w:rPr>
        <w:t xml:space="preserve"> I, </w:t>
      </w:r>
      <w:proofErr w:type="spellStart"/>
      <w:r w:rsidRPr="00581B5E">
        <w:rPr>
          <w:highlight w:val="yellow"/>
        </w:rPr>
        <w:t>Izquierdo</w:t>
      </w:r>
      <w:proofErr w:type="spellEnd"/>
      <w:r w:rsidRPr="00581B5E">
        <w:rPr>
          <w:highlight w:val="yellow"/>
        </w:rPr>
        <w:t xml:space="preserve">-Gomez R, </w:t>
      </w:r>
      <w:proofErr w:type="spellStart"/>
      <w:r w:rsidRPr="00581B5E">
        <w:rPr>
          <w:highlight w:val="yellow"/>
        </w:rPr>
        <w:t>Gómez-Martínez</w:t>
      </w:r>
      <w:proofErr w:type="spellEnd"/>
      <w:r w:rsidRPr="00581B5E">
        <w:rPr>
          <w:highlight w:val="yellow"/>
        </w:rPr>
        <w:t xml:space="preserve"> S, </w:t>
      </w:r>
      <w:proofErr w:type="spellStart"/>
      <w:r w:rsidRPr="00581B5E">
        <w:rPr>
          <w:highlight w:val="yellow"/>
        </w:rPr>
        <w:t>Padilla-Moledo</w:t>
      </w:r>
      <w:proofErr w:type="spellEnd"/>
      <w:r w:rsidRPr="00581B5E">
        <w:rPr>
          <w:highlight w:val="yellow"/>
        </w:rPr>
        <w:t xml:space="preserve"> C, Castro-</w:t>
      </w:r>
      <w:proofErr w:type="spellStart"/>
      <w:r w:rsidRPr="00581B5E">
        <w:rPr>
          <w:highlight w:val="yellow"/>
        </w:rPr>
        <w:t>Piñero</w:t>
      </w:r>
      <w:proofErr w:type="spellEnd"/>
      <w:r w:rsidRPr="00581B5E">
        <w:rPr>
          <w:highlight w:val="yellow"/>
        </w:rPr>
        <w:t xml:space="preserve"> J, Marcos A, </w:t>
      </w:r>
      <w:proofErr w:type="spellStart"/>
      <w:r w:rsidRPr="00581B5E">
        <w:rPr>
          <w:highlight w:val="yellow"/>
        </w:rPr>
        <w:t>Veiga</w:t>
      </w:r>
      <w:proofErr w:type="spellEnd"/>
      <w:r w:rsidRPr="00581B5E">
        <w:rPr>
          <w:highlight w:val="yellow"/>
        </w:rPr>
        <w:t xml:space="preserve"> OL</w:t>
      </w:r>
      <w:r>
        <w:t>)</w:t>
      </w:r>
    </w:p>
    <w:p w:rsidR="00D351C3" w:rsidRPr="00D351C3" w:rsidRDefault="00B77D5C" w:rsidP="00D351C3">
      <w:pPr>
        <w:spacing w:after="0" w:line="240" w:lineRule="auto"/>
      </w:pPr>
      <w:r w:rsidRPr="00CB2631">
        <w:rPr>
          <w:i/>
        </w:rPr>
        <w:t>Dunque gli effetti benefici di un’alimentazione ricca in nutraceutici non sono limitati alla salute fisica, ma si estendono anche alla sfera cognitiva ed a quella comportamentale. Ne è un esempio</w:t>
      </w:r>
      <w:r w:rsidR="00A939A7" w:rsidRPr="00CB2631">
        <w:rPr>
          <w:i/>
        </w:rPr>
        <w:t xml:space="preserve"> uno studio recente condotto su 120 bambini spagnoli, di cui 60 avevano ricevuto diagnosi di Disturbo del deficit dell’attenzione e iperattività</w:t>
      </w:r>
      <w:r w:rsidR="00D351C3" w:rsidRPr="00CB2631">
        <w:rPr>
          <w:i/>
        </w:rPr>
        <w:t xml:space="preserve"> (ADHD)</w:t>
      </w:r>
      <w:r w:rsidR="00A939A7" w:rsidRPr="00CB2631">
        <w:rPr>
          <w:i/>
        </w:rPr>
        <w:t xml:space="preserve">, una sindrome già messa in relazione con deficienze nutrizionali e diete non salutari. Confrontando l’aderenza alla DM dei bimbi con diagnosi di </w:t>
      </w:r>
      <w:r w:rsidR="00D351C3" w:rsidRPr="00CB2631">
        <w:rPr>
          <w:i/>
        </w:rPr>
        <w:t>ADH</w:t>
      </w:r>
      <w:r w:rsidR="00A939A7" w:rsidRPr="00CB2631">
        <w:rPr>
          <w:i/>
        </w:rPr>
        <w:t>D</w:t>
      </w:r>
      <w:r w:rsidR="00D351C3" w:rsidRPr="00CB2631">
        <w:rPr>
          <w:i/>
        </w:rPr>
        <w:t xml:space="preserve"> e quella di 60 bambini sani di ugual sesso ed età, si è osservato che una più scadente </w:t>
      </w:r>
      <w:proofErr w:type="spellStart"/>
      <w:r w:rsidR="00D351C3" w:rsidRPr="00CB2631">
        <w:rPr>
          <w:i/>
        </w:rPr>
        <w:t>compliance</w:t>
      </w:r>
      <w:proofErr w:type="spellEnd"/>
      <w:r w:rsidR="00D351C3" w:rsidRPr="00CB2631">
        <w:rPr>
          <w:i/>
        </w:rPr>
        <w:t xml:space="preserve"> alla DM era associata ad una maggior prevalenza di diagnosi di ADHD (odds ratio:7,07, rischio relativo: 2,</w:t>
      </w:r>
      <w:proofErr w:type="gramStart"/>
      <w:r w:rsidR="00D351C3" w:rsidRPr="00CB2631">
        <w:rPr>
          <w:i/>
        </w:rPr>
        <w:t>80</w:t>
      </w:r>
      <w:r w:rsidR="00D351C3" w:rsidRPr="00D351C3">
        <w:rPr>
          <w:highlight w:val="yellow"/>
        </w:rPr>
        <w:t>)(</w:t>
      </w:r>
      <w:proofErr w:type="gramEnd"/>
      <w:r w:rsidR="00D351C3" w:rsidRPr="00D351C3">
        <w:rPr>
          <w:highlight w:val="yellow"/>
        </w:rPr>
        <w:t xml:space="preserve"> </w:t>
      </w:r>
      <w:proofErr w:type="spellStart"/>
      <w:r w:rsidR="00D351C3" w:rsidRPr="00D351C3">
        <w:rPr>
          <w:highlight w:val="yellow"/>
        </w:rPr>
        <w:t>Pediatrics</w:t>
      </w:r>
      <w:proofErr w:type="spellEnd"/>
      <w:r w:rsidR="00D351C3" w:rsidRPr="00D351C3">
        <w:rPr>
          <w:highlight w:val="yellow"/>
        </w:rPr>
        <w:t xml:space="preserve">. </w:t>
      </w:r>
      <w:r w:rsidR="00D351C3" w:rsidRPr="00D351C3">
        <w:rPr>
          <w:highlight w:val="yellow"/>
          <w:lang w:val="en-GB"/>
        </w:rPr>
        <w:t xml:space="preserve">2017 ;139(2). </w:t>
      </w:r>
      <w:proofErr w:type="spellStart"/>
      <w:r w:rsidR="00D351C3" w:rsidRPr="00D351C3">
        <w:rPr>
          <w:highlight w:val="yellow"/>
          <w:lang w:val="en-GB"/>
        </w:rPr>
        <w:t>pii</w:t>
      </w:r>
      <w:proofErr w:type="spellEnd"/>
      <w:r w:rsidR="00D351C3" w:rsidRPr="00D351C3">
        <w:rPr>
          <w:highlight w:val="yellow"/>
          <w:lang w:val="en-GB"/>
        </w:rPr>
        <w:t xml:space="preserve">: e20162027 The Mediterranean Diet and ADHD in Children and Adolescents. </w:t>
      </w:r>
      <w:proofErr w:type="spellStart"/>
      <w:r w:rsidR="00D351C3" w:rsidRPr="00D351C3">
        <w:rPr>
          <w:highlight w:val="yellow"/>
        </w:rPr>
        <w:t>Ríos-Hernández</w:t>
      </w:r>
      <w:proofErr w:type="spellEnd"/>
      <w:r w:rsidR="00D351C3" w:rsidRPr="00D351C3">
        <w:rPr>
          <w:highlight w:val="yellow"/>
        </w:rPr>
        <w:t xml:space="preserve"> A, Alda JA, </w:t>
      </w:r>
      <w:proofErr w:type="spellStart"/>
      <w:r w:rsidR="00D351C3" w:rsidRPr="00D351C3">
        <w:rPr>
          <w:highlight w:val="yellow"/>
        </w:rPr>
        <w:t>Farran</w:t>
      </w:r>
      <w:proofErr w:type="spellEnd"/>
      <w:r w:rsidR="00D351C3" w:rsidRPr="00D351C3">
        <w:rPr>
          <w:highlight w:val="yellow"/>
        </w:rPr>
        <w:t xml:space="preserve">-Codina A, Ferreira-García E,3 </w:t>
      </w:r>
      <w:proofErr w:type="spellStart"/>
      <w:r w:rsidR="00D351C3" w:rsidRPr="00D351C3">
        <w:rPr>
          <w:highlight w:val="yellow"/>
        </w:rPr>
        <w:t>Izquierdo-Pulido</w:t>
      </w:r>
      <w:proofErr w:type="spellEnd"/>
      <w:r w:rsidR="00D351C3" w:rsidRPr="00D351C3">
        <w:rPr>
          <w:highlight w:val="yellow"/>
        </w:rPr>
        <w:t xml:space="preserve"> M)</w:t>
      </w:r>
    </w:p>
    <w:p w:rsidR="00F6534B" w:rsidRPr="000739E9" w:rsidRDefault="00A60A5F" w:rsidP="00F6534B">
      <w:pPr>
        <w:spacing w:after="0" w:line="240" w:lineRule="auto"/>
        <w:rPr>
          <w:highlight w:val="yellow"/>
          <w:lang w:val="en-GB"/>
        </w:rPr>
      </w:pPr>
      <w:r>
        <w:t>Ma la DM sembra avere importanza anche prima della nascita del bambino:</w:t>
      </w:r>
      <w:r w:rsidR="003E433A">
        <w:t xml:space="preserve"> 385 donne gravide sono state controllate nella loro dieta fina dal primo trimestre di gravidanza e classificate in 3 gradi di aderenza alla DM: bassa, media ed alta. </w:t>
      </w:r>
      <w:r w:rsidR="0087312C">
        <w:t xml:space="preserve">Hanno poi analizzato il grado di metilazione del DNA nel neonato: i neonati delle donne con bassa aderenza alla DM presentavano un discreto grado di </w:t>
      </w:r>
      <w:proofErr w:type="spellStart"/>
      <w:r w:rsidR="0087312C">
        <w:t>ipo</w:t>
      </w:r>
      <w:proofErr w:type="spellEnd"/>
      <w:r w:rsidR="0087312C">
        <w:t xml:space="preserve">-metilazione nella regione diversamente metilata del MEG3-IG, che controlla geni coinvolti nella crescita, nella obesità e nella infiammazione </w:t>
      </w:r>
      <w:proofErr w:type="gramStart"/>
      <w:r w:rsidR="0087312C">
        <w:t>e ,</w:t>
      </w:r>
      <w:proofErr w:type="gramEnd"/>
      <w:r w:rsidR="0087312C">
        <w:t xml:space="preserve"> specificamente nello sviluppo di Diabete di tipo II.  </w:t>
      </w:r>
      <w:r w:rsidR="0087312C" w:rsidRPr="000739E9">
        <w:rPr>
          <w:highlight w:val="yellow"/>
          <w:lang w:val="en-GB"/>
        </w:rPr>
        <w:t>(</w:t>
      </w:r>
      <w:r w:rsidR="00F6534B" w:rsidRPr="000739E9">
        <w:rPr>
          <w:highlight w:val="yellow"/>
          <w:lang w:val="en-GB"/>
        </w:rPr>
        <w:t xml:space="preserve">Environ </w:t>
      </w:r>
      <w:proofErr w:type="spellStart"/>
      <w:r w:rsidR="00F6534B" w:rsidRPr="000739E9">
        <w:rPr>
          <w:highlight w:val="yellow"/>
          <w:lang w:val="en-GB"/>
        </w:rPr>
        <w:t>E</w:t>
      </w:r>
      <w:r w:rsidR="000739E9" w:rsidRPr="000739E9">
        <w:rPr>
          <w:highlight w:val="yellow"/>
          <w:lang w:val="en-GB"/>
        </w:rPr>
        <w:t>pigenet</w:t>
      </w:r>
      <w:proofErr w:type="spellEnd"/>
      <w:r w:rsidR="000739E9" w:rsidRPr="000739E9">
        <w:rPr>
          <w:highlight w:val="yellow"/>
          <w:lang w:val="en-GB"/>
        </w:rPr>
        <w:t>. 2017 ;3(2</w:t>
      </w:r>
      <w:proofErr w:type="gramStart"/>
      <w:r w:rsidR="000739E9" w:rsidRPr="000739E9">
        <w:rPr>
          <w:highlight w:val="yellow"/>
          <w:lang w:val="en-GB"/>
        </w:rPr>
        <w:t>):dvx</w:t>
      </w:r>
      <w:proofErr w:type="gramEnd"/>
      <w:r w:rsidR="000739E9" w:rsidRPr="000739E9">
        <w:rPr>
          <w:highlight w:val="yellow"/>
          <w:lang w:val="en-GB"/>
        </w:rPr>
        <w:t>007</w:t>
      </w:r>
      <w:r w:rsidR="00F6534B" w:rsidRPr="000739E9">
        <w:rPr>
          <w:highlight w:val="yellow"/>
          <w:lang w:val="en-GB"/>
        </w:rPr>
        <w:t>.</w:t>
      </w:r>
    </w:p>
    <w:p w:rsidR="00F6534B" w:rsidRPr="000739E9" w:rsidRDefault="00F6534B" w:rsidP="00F6534B">
      <w:pPr>
        <w:spacing w:after="0" w:line="240" w:lineRule="auto"/>
        <w:rPr>
          <w:highlight w:val="yellow"/>
          <w:lang w:val="en-GB"/>
        </w:rPr>
      </w:pPr>
      <w:r w:rsidRPr="000739E9">
        <w:rPr>
          <w:highlight w:val="yellow"/>
          <w:lang w:val="en-GB"/>
        </w:rPr>
        <w:t>Low maternal adherence to a Mediterranean diet is associated with increase in methylation at the MEG3-IG differentially methylated region in female infants.</w:t>
      </w:r>
    </w:p>
    <w:p w:rsidR="00A60A5F" w:rsidRPr="000739E9" w:rsidRDefault="000739E9" w:rsidP="00F6534B">
      <w:pPr>
        <w:spacing w:after="0" w:line="240" w:lineRule="auto"/>
        <w:rPr>
          <w:lang w:val="en-GB"/>
        </w:rPr>
      </w:pPr>
      <w:r w:rsidRPr="000739E9">
        <w:rPr>
          <w:highlight w:val="yellow"/>
          <w:lang w:val="en-GB"/>
        </w:rPr>
        <w:t>Gonzalez-</w:t>
      </w:r>
      <w:proofErr w:type="spellStart"/>
      <w:r w:rsidRPr="000739E9">
        <w:rPr>
          <w:highlight w:val="yellow"/>
          <w:lang w:val="en-GB"/>
        </w:rPr>
        <w:t>Nahm</w:t>
      </w:r>
      <w:proofErr w:type="spellEnd"/>
      <w:r w:rsidRPr="000739E9">
        <w:rPr>
          <w:highlight w:val="yellow"/>
          <w:lang w:val="en-GB"/>
        </w:rPr>
        <w:t xml:space="preserve"> S, Mendez M, Robinson W, Murphy SK, </w:t>
      </w:r>
      <w:proofErr w:type="spellStart"/>
      <w:r w:rsidRPr="000739E9">
        <w:rPr>
          <w:highlight w:val="yellow"/>
          <w:lang w:val="en-GB"/>
        </w:rPr>
        <w:t>Hoyo</w:t>
      </w:r>
      <w:proofErr w:type="spellEnd"/>
      <w:r w:rsidRPr="000739E9">
        <w:rPr>
          <w:highlight w:val="yellow"/>
          <w:lang w:val="en-GB"/>
        </w:rPr>
        <w:t xml:space="preserve"> C, Hogan V</w:t>
      </w:r>
      <w:r w:rsidR="00F6534B" w:rsidRPr="000739E9">
        <w:rPr>
          <w:highlight w:val="yellow"/>
          <w:lang w:val="en-GB"/>
        </w:rPr>
        <w:t xml:space="preserve">, Rowley </w:t>
      </w:r>
      <w:r>
        <w:rPr>
          <w:lang w:val="en-GB"/>
        </w:rPr>
        <w:t>)</w:t>
      </w:r>
    </w:p>
    <w:p w:rsidR="00E2753E" w:rsidRPr="000739E9" w:rsidRDefault="00E2753E" w:rsidP="005265CD">
      <w:pPr>
        <w:spacing w:after="0" w:line="240" w:lineRule="auto"/>
        <w:rPr>
          <w:lang w:val="en-GB"/>
        </w:rPr>
      </w:pPr>
    </w:p>
    <w:p w:rsidR="005F4F61" w:rsidRPr="00387B43" w:rsidRDefault="005F4F61" w:rsidP="005265CD">
      <w:pPr>
        <w:pStyle w:val="Paragrafoelenco"/>
        <w:numPr>
          <w:ilvl w:val="0"/>
          <w:numId w:val="2"/>
        </w:numPr>
        <w:spacing w:after="0" w:line="240" w:lineRule="auto"/>
        <w:rPr>
          <w:u w:val="single"/>
        </w:rPr>
      </w:pPr>
      <w:r w:rsidRPr="00387B43">
        <w:rPr>
          <w:u w:val="single"/>
        </w:rPr>
        <w:t>Molecole e Recettori ‘Mediterranei’</w:t>
      </w:r>
    </w:p>
    <w:p w:rsidR="00387B43" w:rsidRDefault="00387B43" w:rsidP="00387B43">
      <w:pPr>
        <w:spacing w:after="0" w:line="240" w:lineRule="auto"/>
      </w:pPr>
      <w:r>
        <w:t>Tutti gli effetti benefici ed ‘i miracoli’ ascrivibili alla DM non trovano sufficiente giustificazione nei macronutrienti che costituiscono questo tipo di dieta.  Certo non si può ignorare il vantaggio di avere u</w:t>
      </w:r>
      <w:r w:rsidR="00CB654B">
        <w:t>na distribuzione dell’energia da</w:t>
      </w:r>
      <w:r>
        <w:t xml:space="preserve"> alimenti che favorisce i carboidrati complessi (farine, amidi), le proteine vegetali (legumi, verdure), il consumo di pesce, ma questi elementi non bastano a giustificare il benefit della DM. Certo nessuno, nel recente passato, poteva pensare che i figli dei contadini</w:t>
      </w:r>
      <w:r w:rsidR="002B61EB">
        <w:t>,</w:t>
      </w:r>
      <w:r>
        <w:t xml:space="preserve"> che mangiavano prevalentemente pane, pasta e verdure, avessero una dieta ‘salutare’ rispetto ai figli dei borghesi che mangiavano più spesso latte, uova, carni di vario tipo.</w:t>
      </w:r>
    </w:p>
    <w:p w:rsidR="00BD0066" w:rsidRDefault="00387B43" w:rsidP="00387B43">
      <w:pPr>
        <w:spacing w:after="0" w:line="240" w:lineRule="auto"/>
      </w:pPr>
      <w:r>
        <w:tab/>
        <w:t>Il primo elemento, di cui sono stati studiati i vantaggi</w:t>
      </w:r>
      <w:r w:rsidR="00CB654B">
        <w:t xml:space="preserve"> al di là del macronutriente</w:t>
      </w:r>
      <w:r>
        <w:t>, è stato l’olio d’oliva, per il suo contenuto di acido oleico, monoinsaturo, ma anche di una serie di antiossidanti e polifenoli che hanno, sperimentalmente, importanti azioni ‘farmacologiche</w:t>
      </w:r>
      <w:r w:rsidR="002B61EB">
        <w:t>’</w:t>
      </w:r>
      <w:r>
        <w:t xml:space="preserve"> su cellule e tessuti. </w:t>
      </w:r>
    </w:p>
    <w:p w:rsidR="000A16B7" w:rsidRDefault="00BD0066" w:rsidP="000A16B7">
      <w:pPr>
        <w:spacing w:before="100" w:beforeAutospacing="1" w:after="100" w:afterAutospacing="1"/>
        <w:outlineLvl w:val="2"/>
        <w:rPr>
          <w:rFonts w:ascii="Times New Roman" w:hAnsi="Times New Roman" w:cs="Times New Roman"/>
          <w:sz w:val="24"/>
          <w:szCs w:val="24"/>
        </w:rPr>
      </w:pPr>
      <w:r w:rsidRPr="00456F32">
        <w:rPr>
          <w:bCs/>
          <w:sz w:val="24"/>
          <w:szCs w:val="24"/>
        </w:rPr>
        <w:lastRenderedPageBreak/>
        <w:t xml:space="preserve">L' </w:t>
      </w:r>
      <w:proofErr w:type="spellStart"/>
      <w:r w:rsidRPr="00456F32">
        <w:rPr>
          <w:bCs/>
          <w:sz w:val="24"/>
          <w:szCs w:val="24"/>
        </w:rPr>
        <w:t>oleuropeina</w:t>
      </w:r>
      <w:proofErr w:type="spellEnd"/>
      <w:r w:rsidRPr="00456F32">
        <w:rPr>
          <w:bCs/>
          <w:sz w:val="24"/>
          <w:szCs w:val="24"/>
        </w:rPr>
        <w:t>, una proteina estratta dalle foglie e dalle olive, e quindi un comune com</w:t>
      </w:r>
      <w:r w:rsidR="00B47AF9" w:rsidRPr="00456F32">
        <w:rPr>
          <w:bCs/>
          <w:sz w:val="24"/>
          <w:szCs w:val="24"/>
        </w:rPr>
        <w:t xml:space="preserve">ponente dell'olio d'oliva, </w:t>
      </w:r>
      <w:r w:rsidR="000A16B7" w:rsidRPr="000A16B7">
        <w:rPr>
          <w:bCs/>
          <w:strike/>
          <w:sz w:val="24"/>
          <w:szCs w:val="24"/>
        </w:rPr>
        <w:t>possa</w:t>
      </w:r>
      <w:r w:rsidR="000A16B7">
        <w:rPr>
          <w:bCs/>
          <w:sz w:val="24"/>
          <w:szCs w:val="24"/>
        </w:rPr>
        <w:t xml:space="preserve"> </w:t>
      </w:r>
      <w:r w:rsidR="00B47AF9" w:rsidRPr="00456F32">
        <w:rPr>
          <w:bCs/>
          <w:sz w:val="24"/>
          <w:szCs w:val="24"/>
        </w:rPr>
        <w:t>può</w:t>
      </w:r>
      <w:r w:rsidRPr="00456F32">
        <w:rPr>
          <w:bCs/>
          <w:sz w:val="24"/>
          <w:szCs w:val="24"/>
        </w:rPr>
        <w:t xml:space="preserve"> prolungare la "vita media" dei fibroblasti umani.</w:t>
      </w:r>
      <w:r w:rsidRPr="00BD0066">
        <w:rPr>
          <w:bCs/>
          <w:sz w:val="24"/>
          <w:szCs w:val="24"/>
        </w:rPr>
        <w:t xml:space="preserve"> </w:t>
      </w:r>
      <w:r w:rsidRPr="00235B6E">
        <w:rPr>
          <w:lang w:val="en-GB"/>
        </w:rPr>
        <w:t xml:space="preserve">Ne </w:t>
      </w:r>
      <w:proofErr w:type="spellStart"/>
      <w:r w:rsidRPr="00235B6E">
        <w:rPr>
          <w:lang w:val="en-GB"/>
        </w:rPr>
        <w:t>hanno</w:t>
      </w:r>
      <w:proofErr w:type="spellEnd"/>
      <w:r w:rsidRPr="00235B6E">
        <w:rPr>
          <w:lang w:val="en-GB"/>
        </w:rPr>
        <w:t xml:space="preserve"> </w:t>
      </w:r>
      <w:proofErr w:type="spellStart"/>
      <w:r w:rsidRPr="00235B6E">
        <w:rPr>
          <w:lang w:val="en-GB"/>
        </w:rPr>
        <w:t>fornito</w:t>
      </w:r>
      <w:proofErr w:type="spellEnd"/>
      <w:r w:rsidRPr="00235B6E">
        <w:rPr>
          <w:lang w:val="en-GB"/>
        </w:rPr>
        <w:t xml:space="preserve"> le prove, un </w:t>
      </w:r>
      <w:proofErr w:type="spellStart"/>
      <w:r w:rsidRPr="00235B6E">
        <w:rPr>
          <w:lang w:val="en-GB"/>
        </w:rPr>
        <w:t>gruppo</w:t>
      </w:r>
      <w:proofErr w:type="spellEnd"/>
      <w:r w:rsidRPr="00235B6E">
        <w:rPr>
          <w:lang w:val="en-GB"/>
        </w:rPr>
        <w:t xml:space="preserve"> di </w:t>
      </w:r>
      <w:proofErr w:type="spellStart"/>
      <w:r w:rsidRPr="00235B6E">
        <w:rPr>
          <w:lang w:val="en-GB"/>
        </w:rPr>
        <w:t>ricercatori</w:t>
      </w:r>
      <w:proofErr w:type="spellEnd"/>
      <w:r w:rsidRPr="00235B6E">
        <w:rPr>
          <w:lang w:val="en-GB"/>
        </w:rPr>
        <w:t xml:space="preserve"> </w:t>
      </w:r>
      <w:proofErr w:type="spellStart"/>
      <w:r w:rsidRPr="00235B6E">
        <w:rPr>
          <w:lang w:val="en-GB"/>
        </w:rPr>
        <w:t>della</w:t>
      </w:r>
      <w:proofErr w:type="spellEnd"/>
      <w:r w:rsidRPr="00235B6E">
        <w:rPr>
          <w:lang w:val="en-GB"/>
        </w:rPr>
        <w:t xml:space="preserve"> National Hellenic Research Foundation, Institute of Biological Research and Biotechnology, Laboratory of Molecular and</w:t>
      </w:r>
      <w:r w:rsidR="00235B6E" w:rsidRPr="00235B6E">
        <w:rPr>
          <w:lang w:val="en-GB"/>
        </w:rPr>
        <w:t xml:space="preserve"> Cellular Aging di Atene (</w:t>
      </w:r>
      <w:r w:rsidR="00235B6E" w:rsidRPr="00235B6E">
        <w:rPr>
          <w:highlight w:val="yellow"/>
          <w:lang w:val="en-GB"/>
        </w:rPr>
        <w:t xml:space="preserve">The olive constituent </w:t>
      </w:r>
      <w:proofErr w:type="spellStart"/>
      <w:r w:rsidR="00235B6E" w:rsidRPr="00235B6E">
        <w:rPr>
          <w:highlight w:val="yellow"/>
          <w:lang w:val="en-GB"/>
        </w:rPr>
        <w:t>oleuropein</w:t>
      </w:r>
      <w:proofErr w:type="spellEnd"/>
      <w:r w:rsidR="00235B6E" w:rsidRPr="00235B6E">
        <w:rPr>
          <w:highlight w:val="yellow"/>
          <w:lang w:val="en-GB"/>
        </w:rPr>
        <w:t xml:space="preserve"> exhibits proteasome stimulatory properties in vitro and confers life span extension of human embryonic fibroblasts. </w:t>
      </w:r>
      <w:proofErr w:type="spellStart"/>
      <w:r w:rsidR="00235B6E" w:rsidRPr="00235B6E">
        <w:rPr>
          <w:highlight w:val="yellow"/>
        </w:rPr>
        <w:t>Katsiki</w:t>
      </w:r>
      <w:proofErr w:type="spellEnd"/>
      <w:r w:rsidR="00235B6E" w:rsidRPr="00235B6E">
        <w:rPr>
          <w:highlight w:val="yellow"/>
        </w:rPr>
        <w:t xml:space="preserve"> M, </w:t>
      </w:r>
      <w:proofErr w:type="spellStart"/>
      <w:r w:rsidR="00235B6E" w:rsidRPr="00235B6E">
        <w:rPr>
          <w:highlight w:val="yellow"/>
        </w:rPr>
        <w:t>Chondrogianni</w:t>
      </w:r>
      <w:proofErr w:type="spellEnd"/>
      <w:r w:rsidR="00235B6E" w:rsidRPr="00235B6E">
        <w:rPr>
          <w:highlight w:val="yellow"/>
        </w:rPr>
        <w:t xml:space="preserve"> N, </w:t>
      </w:r>
      <w:proofErr w:type="spellStart"/>
      <w:r w:rsidR="00235B6E" w:rsidRPr="00235B6E">
        <w:rPr>
          <w:highlight w:val="yellow"/>
        </w:rPr>
        <w:t>Chinou</w:t>
      </w:r>
      <w:proofErr w:type="spellEnd"/>
      <w:r w:rsidR="00235B6E" w:rsidRPr="00235B6E">
        <w:rPr>
          <w:highlight w:val="yellow"/>
        </w:rPr>
        <w:t xml:space="preserve"> I et al. </w:t>
      </w:r>
      <w:proofErr w:type="spellStart"/>
      <w:r w:rsidR="00235B6E" w:rsidRPr="00235B6E">
        <w:rPr>
          <w:highlight w:val="yellow"/>
        </w:rPr>
        <w:t>Rejuvenation</w:t>
      </w:r>
      <w:proofErr w:type="spellEnd"/>
      <w:r w:rsidR="00235B6E" w:rsidRPr="00235B6E">
        <w:rPr>
          <w:highlight w:val="yellow"/>
        </w:rPr>
        <w:t xml:space="preserve"> Res. 2007 </w:t>
      </w:r>
      <w:proofErr w:type="gramStart"/>
      <w:r w:rsidR="00235B6E" w:rsidRPr="00235B6E">
        <w:rPr>
          <w:highlight w:val="yellow"/>
        </w:rPr>
        <w:t>Jun;10:157</w:t>
      </w:r>
      <w:proofErr w:type="gramEnd"/>
      <w:r w:rsidR="00235B6E" w:rsidRPr="00235B6E">
        <w:rPr>
          <w:highlight w:val="yellow"/>
        </w:rPr>
        <w:t>-72</w:t>
      </w:r>
      <w:r>
        <w:t xml:space="preserve">). Incubando dei fibroblasti embrionali umani </w:t>
      </w:r>
      <w:r>
        <w:rPr>
          <w:i/>
          <w:iCs/>
        </w:rPr>
        <w:t>in vitro</w:t>
      </w:r>
      <w:r>
        <w:t xml:space="preserve"> con </w:t>
      </w:r>
      <w:proofErr w:type="spellStart"/>
      <w:r>
        <w:t>oleuropeina</w:t>
      </w:r>
      <w:proofErr w:type="spellEnd"/>
      <w:r>
        <w:t xml:space="preserve"> si è evidenziata una stimolazione delle a</w:t>
      </w:r>
      <w:r w:rsidR="001324CD">
        <w:t xml:space="preserve">ttività antiossidanti del </w:t>
      </w:r>
      <w:proofErr w:type="spellStart"/>
      <w:r w:rsidR="00EB445A" w:rsidRPr="00EB445A">
        <w:t>protea</w:t>
      </w:r>
      <w:r w:rsidRPr="00EB445A">
        <w:t>soma</w:t>
      </w:r>
      <w:proofErr w:type="spellEnd"/>
      <w:r>
        <w:t xml:space="preserve"> fibr</w:t>
      </w:r>
      <w:r w:rsidR="00EB445A">
        <w:t xml:space="preserve">oblastico, una </w:t>
      </w:r>
      <w:r w:rsidRPr="00EB445A">
        <w:t xml:space="preserve">proteasi </w:t>
      </w:r>
      <w:proofErr w:type="spellStart"/>
      <w:r w:rsidRPr="00EB445A">
        <w:t>multicatalitica</w:t>
      </w:r>
      <w:proofErr w:type="spellEnd"/>
      <w:r>
        <w:t xml:space="preserve"> non lisosomiale. In pratica, i fibroblasti embrionali che sono stati più volte trattati con </w:t>
      </w:r>
      <w:proofErr w:type="spellStart"/>
      <w:r>
        <w:t>oleuropeina</w:t>
      </w:r>
      <w:proofErr w:type="spellEnd"/>
      <w:r>
        <w:t xml:space="preserve"> diventavano più resistenti all'invecchiamento fisiologico che viene, invece, normalmente accelerato da fattori genetici, ambientali e da un aumento di molecole altamente reattive come </w:t>
      </w:r>
      <w:r w:rsidR="00B47AF9">
        <w:t>i</w:t>
      </w:r>
      <w:r w:rsidR="000A16B7">
        <w:t xml:space="preserve"> radicali liberi dell'ossigeno.</w:t>
      </w:r>
      <w:r>
        <w:br/>
      </w:r>
      <w:r w:rsidR="00387B43">
        <w:t>Dopo l’olio è stato il pesce l’alimento più studiato ancora per la qualità dei suoi lipidi, seguito dalle noci di ogni tipo, con significativi apporti di acidi grassi monoinsaturi.</w:t>
      </w:r>
      <w:r w:rsidR="000A16B7">
        <w:t xml:space="preserve">                                                                                 </w:t>
      </w:r>
      <w:r w:rsidR="000B224D" w:rsidRPr="007E1486">
        <w:rPr>
          <w:rFonts w:ascii="Times New Roman" w:hAnsi="Times New Roman" w:cs="Times New Roman"/>
          <w:i/>
          <w:sz w:val="24"/>
          <w:szCs w:val="24"/>
        </w:rPr>
        <w:t xml:space="preserve">Il pesce è un'importante fonte di energia, proteine di alta qualità, grassi, vitamine e minerali. Tra i lipidi di cui è ricco, gli acidi grassi polinsaturi a catena lunga della famiglia ω-3 (n-3 LC PUFA), principalmente </w:t>
      </w:r>
      <w:r w:rsidR="000B224D" w:rsidRPr="007E1486">
        <w:rPr>
          <w:rFonts w:ascii="Times New Roman" w:hAnsi="Times New Roman" w:cs="Times New Roman"/>
          <w:i/>
          <w:color w:val="222222"/>
          <w:sz w:val="24"/>
          <w:szCs w:val="24"/>
          <w:shd w:val="clear" w:color="auto" w:fill="FFFFFF"/>
        </w:rPr>
        <w:t>l’</w:t>
      </w:r>
      <w:r w:rsidR="000B224D" w:rsidRPr="007E1486">
        <w:rPr>
          <w:rFonts w:ascii="Times New Roman" w:hAnsi="Times New Roman" w:cs="Times New Roman"/>
          <w:bCs/>
          <w:i/>
          <w:color w:val="222222"/>
          <w:sz w:val="24"/>
          <w:szCs w:val="24"/>
          <w:shd w:val="clear" w:color="auto" w:fill="FFFFFF"/>
        </w:rPr>
        <w:t>acido</w:t>
      </w:r>
      <w:r w:rsidR="000B224D" w:rsidRPr="007E1486">
        <w:rPr>
          <w:rFonts w:ascii="Times New Roman" w:hAnsi="Times New Roman" w:cs="Times New Roman"/>
          <w:i/>
          <w:color w:val="222222"/>
          <w:sz w:val="24"/>
          <w:szCs w:val="24"/>
          <w:shd w:val="clear" w:color="auto" w:fill="FFFFFF"/>
        </w:rPr>
        <w:t> </w:t>
      </w:r>
      <w:proofErr w:type="spellStart"/>
      <w:r w:rsidR="000B224D" w:rsidRPr="007E1486">
        <w:rPr>
          <w:rFonts w:ascii="Times New Roman" w:hAnsi="Times New Roman" w:cs="Times New Roman"/>
          <w:i/>
          <w:color w:val="222222"/>
          <w:sz w:val="24"/>
          <w:szCs w:val="24"/>
          <w:shd w:val="clear" w:color="auto" w:fill="FFFFFF"/>
        </w:rPr>
        <w:t>eicosapentaenoico</w:t>
      </w:r>
      <w:proofErr w:type="spellEnd"/>
      <w:r w:rsidR="000B224D" w:rsidRPr="007E1486">
        <w:rPr>
          <w:rFonts w:ascii="Times New Roman" w:hAnsi="Times New Roman" w:cs="Times New Roman"/>
          <w:i/>
          <w:color w:val="222222"/>
          <w:sz w:val="24"/>
          <w:szCs w:val="24"/>
          <w:shd w:val="clear" w:color="auto" w:fill="FFFFFF"/>
        </w:rPr>
        <w:t xml:space="preserve"> (EPA) </w:t>
      </w:r>
      <w:r w:rsidR="000B224D" w:rsidRPr="007E1486">
        <w:rPr>
          <w:rFonts w:ascii="Times New Roman" w:hAnsi="Times New Roman" w:cs="Times New Roman"/>
          <w:bCs/>
          <w:i/>
          <w:color w:val="222222"/>
          <w:sz w:val="24"/>
          <w:szCs w:val="24"/>
          <w:shd w:val="clear" w:color="auto" w:fill="FFFFFF"/>
        </w:rPr>
        <w:t>e</w:t>
      </w:r>
      <w:r w:rsidR="007E1486">
        <w:rPr>
          <w:rFonts w:ascii="Times New Roman" w:hAnsi="Times New Roman" w:cs="Times New Roman"/>
          <w:i/>
          <w:color w:val="222222"/>
          <w:sz w:val="24"/>
          <w:szCs w:val="24"/>
          <w:shd w:val="clear" w:color="auto" w:fill="FFFFFF"/>
        </w:rPr>
        <w:t> l’</w:t>
      </w:r>
      <w:proofErr w:type="spellStart"/>
      <w:r w:rsidR="000B224D" w:rsidRPr="007E1486">
        <w:rPr>
          <w:rFonts w:ascii="Times New Roman" w:hAnsi="Times New Roman" w:cs="Times New Roman"/>
          <w:bCs/>
          <w:i/>
          <w:color w:val="222222"/>
          <w:sz w:val="24"/>
          <w:szCs w:val="24"/>
          <w:shd w:val="clear" w:color="auto" w:fill="FFFFFF"/>
        </w:rPr>
        <w:t>acido</w:t>
      </w:r>
      <w:r w:rsidR="000B224D" w:rsidRPr="007E1486">
        <w:rPr>
          <w:rFonts w:ascii="Times New Roman" w:hAnsi="Times New Roman" w:cs="Times New Roman"/>
          <w:i/>
          <w:color w:val="222222"/>
          <w:sz w:val="24"/>
          <w:szCs w:val="24"/>
          <w:shd w:val="clear" w:color="auto" w:fill="FFFFFF"/>
        </w:rPr>
        <w:t>docosaesaenoico</w:t>
      </w:r>
      <w:proofErr w:type="spellEnd"/>
      <w:r w:rsidR="000B224D" w:rsidRPr="007E1486">
        <w:rPr>
          <w:rFonts w:ascii="Times New Roman" w:hAnsi="Times New Roman" w:cs="Times New Roman"/>
          <w:bCs/>
          <w:i/>
          <w:color w:val="222222"/>
          <w:sz w:val="24"/>
          <w:szCs w:val="24"/>
          <w:shd w:val="clear" w:color="auto" w:fill="FFFFFF"/>
        </w:rPr>
        <w:t xml:space="preserve"> (DHA</w:t>
      </w:r>
      <w:r w:rsidR="000B224D" w:rsidRPr="007E1486">
        <w:rPr>
          <w:rFonts w:ascii="Times New Roman" w:hAnsi="Times New Roman" w:cs="Times New Roman"/>
          <w:i/>
          <w:color w:val="222222"/>
          <w:sz w:val="24"/>
          <w:szCs w:val="24"/>
          <w:shd w:val="clear" w:color="auto" w:fill="FFFFFF"/>
        </w:rPr>
        <w:t>), derivati metabolici dell'</w:t>
      </w:r>
      <w:r w:rsidR="000B224D" w:rsidRPr="007E1486">
        <w:rPr>
          <w:rFonts w:ascii="Times New Roman" w:hAnsi="Times New Roman" w:cs="Times New Roman"/>
          <w:bCs/>
          <w:i/>
          <w:color w:val="222222"/>
          <w:sz w:val="24"/>
          <w:szCs w:val="24"/>
          <w:shd w:val="clear" w:color="auto" w:fill="FFFFFF"/>
        </w:rPr>
        <w:t>acido</w:t>
      </w:r>
      <w:r w:rsidR="000B224D" w:rsidRPr="007E1486">
        <w:rPr>
          <w:rFonts w:ascii="Times New Roman" w:hAnsi="Times New Roman" w:cs="Times New Roman"/>
          <w:i/>
          <w:color w:val="222222"/>
          <w:sz w:val="24"/>
          <w:szCs w:val="24"/>
          <w:shd w:val="clear" w:color="auto" w:fill="FFFFFF"/>
        </w:rPr>
        <w:t xml:space="preserve"> linolenico, </w:t>
      </w:r>
      <w:r w:rsidR="000B224D" w:rsidRPr="007E1486">
        <w:rPr>
          <w:rFonts w:ascii="Times New Roman" w:hAnsi="Times New Roman" w:cs="Times New Roman"/>
          <w:i/>
          <w:sz w:val="24"/>
          <w:szCs w:val="24"/>
        </w:rPr>
        <w:t xml:space="preserve">svolgono un ruolo importante nella promozione della salute e nella prevenzione delle malattie. Essi sono composti chiave delle membrane cellulari e svolgono un ruolo importante nella salute umana dal concepimento attraverso ogni fase dello sviluppo umano, della maturazione e dell'invecchiamento. Il DHA ha un ruolo importante nello sviluppo del cervello e della retina durante lo sviluppo fetale e nei primi 2 anni di vita e influenza positivamente il </w:t>
      </w:r>
      <w:proofErr w:type="spellStart"/>
      <w:r w:rsidR="000B224D" w:rsidRPr="007E1486">
        <w:rPr>
          <w:rFonts w:ascii="Times New Roman" w:hAnsi="Times New Roman" w:cs="Times New Roman"/>
          <w:i/>
          <w:sz w:val="24"/>
          <w:szCs w:val="24"/>
        </w:rPr>
        <w:t>neurosviluppo</w:t>
      </w:r>
      <w:proofErr w:type="spellEnd"/>
      <w:r w:rsidR="000B224D" w:rsidRPr="007E1486">
        <w:rPr>
          <w:rFonts w:ascii="Times New Roman" w:hAnsi="Times New Roman" w:cs="Times New Roman"/>
          <w:i/>
          <w:sz w:val="24"/>
          <w:szCs w:val="24"/>
        </w:rPr>
        <w:t>, principalmente l'acuità visiva e le funzioni cognitive</w:t>
      </w:r>
      <w:r w:rsidR="000A16B7">
        <w:rPr>
          <w:rFonts w:ascii="Times New Roman" w:hAnsi="Times New Roman" w:cs="Times New Roman"/>
          <w:sz w:val="24"/>
          <w:szCs w:val="24"/>
        </w:rPr>
        <w:t xml:space="preserve"> (</w:t>
      </w:r>
      <w:proofErr w:type="spellStart"/>
      <w:r w:rsidR="000A16B7" w:rsidRPr="000A16B7">
        <w:rPr>
          <w:rFonts w:ascii="Times New Roman" w:hAnsi="Times New Roman" w:cs="Times New Roman"/>
          <w:sz w:val="24"/>
          <w:szCs w:val="24"/>
          <w:highlight w:val="yellow"/>
        </w:rPr>
        <w:t>Campoy</w:t>
      </w:r>
      <w:proofErr w:type="spellEnd"/>
      <w:r w:rsidR="000A16B7" w:rsidRPr="000A16B7">
        <w:rPr>
          <w:rFonts w:ascii="Times New Roman" w:hAnsi="Times New Roman" w:cs="Times New Roman"/>
          <w:sz w:val="24"/>
          <w:szCs w:val="24"/>
          <w:highlight w:val="yellow"/>
        </w:rPr>
        <w:t xml:space="preserve"> C1, </w:t>
      </w:r>
      <w:proofErr w:type="spellStart"/>
      <w:r w:rsidR="000A16B7" w:rsidRPr="000A16B7">
        <w:rPr>
          <w:rFonts w:ascii="Times New Roman" w:hAnsi="Times New Roman" w:cs="Times New Roman"/>
          <w:sz w:val="24"/>
          <w:szCs w:val="24"/>
          <w:highlight w:val="yellow"/>
        </w:rPr>
        <w:t>Escolano-Margarit</w:t>
      </w:r>
      <w:proofErr w:type="spellEnd"/>
      <w:r w:rsidR="000A16B7" w:rsidRPr="000A16B7">
        <w:rPr>
          <w:rFonts w:ascii="Times New Roman" w:hAnsi="Times New Roman" w:cs="Times New Roman"/>
          <w:sz w:val="24"/>
          <w:szCs w:val="24"/>
          <w:highlight w:val="yellow"/>
        </w:rPr>
        <w:t xml:space="preserve"> MV, </w:t>
      </w:r>
      <w:proofErr w:type="spellStart"/>
      <w:r w:rsidR="000A16B7" w:rsidRPr="000A16B7">
        <w:rPr>
          <w:rFonts w:ascii="Times New Roman" w:hAnsi="Times New Roman" w:cs="Times New Roman"/>
          <w:sz w:val="24"/>
          <w:szCs w:val="24"/>
          <w:highlight w:val="yellow"/>
        </w:rPr>
        <w:t>Anjos</w:t>
      </w:r>
      <w:proofErr w:type="spellEnd"/>
      <w:r w:rsidR="000A16B7" w:rsidRPr="000A16B7">
        <w:rPr>
          <w:rFonts w:ascii="Times New Roman" w:hAnsi="Times New Roman" w:cs="Times New Roman"/>
          <w:sz w:val="24"/>
          <w:szCs w:val="24"/>
          <w:highlight w:val="yellow"/>
        </w:rPr>
        <w:t xml:space="preserve"> T et al.</w:t>
      </w:r>
      <w:r w:rsidR="000A16B7" w:rsidRPr="000A16B7">
        <w:rPr>
          <w:i/>
          <w:highlight w:val="yellow"/>
        </w:rPr>
        <w:t xml:space="preserve"> </w:t>
      </w:r>
      <w:r w:rsidR="000A16B7" w:rsidRPr="000A16B7">
        <w:rPr>
          <w:rFonts w:ascii="Times New Roman" w:hAnsi="Times New Roman" w:cs="Times New Roman"/>
          <w:sz w:val="24"/>
          <w:szCs w:val="24"/>
          <w:highlight w:val="yellow"/>
          <w:lang w:val="en-GB"/>
        </w:rPr>
        <w:t xml:space="preserve">Omega 3 fatty acids on child growth, visual acuity and neurodevelopment. </w:t>
      </w:r>
      <w:r w:rsidR="000A16B7" w:rsidRPr="000A16B7">
        <w:rPr>
          <w:rFonts w:ascii="Times New Roman" w:hAnsi="Times New Roman" w:cs="Times New Roman"/>
          <w:sz w:val="24"/>
          <w:szCs w:val="24"/>
          <w:highlight w:val="yellow"/>
        </w:rPr>
        <w:t xml:space="preserve">Br J </w:t>
      </w:r>
      <w:proofErr w:type="spellStart"/>
      <w:r w:rsidR="000A16B7" w:rsidRPr="000A16B7">
        <w:rPr>
          <w:rFonts w:ascii="Times New Roman" w:hAnsi="Times New Roman" w:cs="Times New Roman"/>
          <w:sz w:val="24"/>
          <w:szCs w:val="24"/>
          <w:highlight w:val="yellow"/>
        </w:rPr>
        <w:t>Nutr</w:t>
      </w:r>
      <w:proofErr w:type="spellEnd"/>
      <w:r w:rsidR="000A16B7" w:rsidRPr="000A16B7">
        <w:rPr>
          <w:rFonts w:ascii="Times New Roman" w:hAnsi="Times New Roman" w:cs="Times New Roman"/>
          <w:sz w:val="24"/>
          <w:szCs w:val="24"/>
          <w:highlight w:val="yellow"/>
        </w:rPr>
        <w:t xml:space="preserve">. 2012 ;107 </w:t>
      </w:r>
      <w:proofErr w:type="spellStart"/>
      <w:r w:rsidR="000A16B7" w:rsidRPr="000A16B7">
        <w:rPr>
          <w:rFonts w:ascii="Times New Roman" w:hAnsi="Times New Roman" w:cs="Times New Roman"/>
          <w:sz w:val="24"/>
          <w:szCs w:val="24"/>
          <w:highlight w:val="yellow"/>
        </w:rPr>
        <w:t>Suppl</w:t>
      </w:r>
      <w:proofErr w:type="spellEnd"/>
      <w:r w:rsidR="000A16B7" w:rsidRPr="000A16B7">
        <w:rPr>
          <w:rFonts w:ascii="Times New Roman" w:hAnsi="Times New Roman" w:cs="Times New Roman"/>
          <w:sz w:val="24"/>
          <w:szCs w:val="24"/>
          <w:highlight w:val="yellow"/>
        </w:rPr>
        <w:t xml:space="preserve"> </w:t>
      </w:r>
      <w:proofErr w:type="gramStart"/>
      <w:r w:rsidR="000A16B7" w:rsidRPr="000A16B7">
        <w:rPr>
          <w:rFonts w:ascii="Times New Roman" w:hAnsi="Times New Roman" w:cs="Times New Roman"/>
          <w:sz w:val="24"/>
          <w:szCs w:val="24"/>
          <w:highlight w:val="yellow"/>
        </w:rPr>
        <w:t>2:S</w:t>
      </w:r>
      <w:proofErr w:type="gramEnd"/>
      <w:r w:rsidR="000A16B7" w:rsidRPr="000A16B7">
        <w:rPr>
          <w:rFonts w:ascii="Times New Roman" w:hAnsi="Times New Roman" w:cs="Times New Roman"/>
          <w:sz w:val="24"/>
          <w:szCs w:val="24"/>
          <w:highlight w:val="yellow"/>
        </w:rPr>
        <w:t>85-106).</w:t>
      </w:r>
    </w:p>
    <w:p w:rsidR="002B61EB" w:rsidRPr="000A16B7" w:rsidRDefault="00387B43" w:rsidP="000A16B7">
      <w:pPr>
        <w:spacing w:before="100" w:beforeAutospacing="1" w:after="100" w:afterAutospacing="1"/>
        <w:outlineLvl w:val="2"/>
        <w:rPr>
          <w:rFonts w:ascii="Times New Roman" w:hAnsi="Times New Roman" w:cs="Times New Roman"/>
          <w:sz w:val="24"/>
          <w:szCs w:val="24"/>
        </w:rPr>
      </w:pPr>
      <w:r>
        <w:t>Ma i bambini, allora come oggi, mangiano poco pesce e pochissime noci</w:t>
      </w:r>
      <w:r w:rsidR="002B61EB">
        <w:t>: potrebbero dunque essere esclusi dai vantaggi di queste scelte alimentari.</w:t>
      </w:r>
      <w:r w:rsidR="000A16B7">
        <w:rPr>
          <w:rFonts w:ascii="Times New Roman" w:hAnsi="Times New Roman" w:cs="Times New Roman"/>
          <w:sz w:val="24"/>
          <w:szCs w:val="24"/>
        </w:rPr>
        <w:t xml:space="preserve"> </w:t>
      </w:r>
      <w:r w:rsidR="002B61EB">
        <w:t xml:space="preserve">In realtà, nei secoli, la essenzialità (per non dire scarsità) energetica della DM è stata arricchita da una serie di ‘non nutrienti’ che costituiscono parte fondamentale della tradizione </w:t>
      </w:r>
      <w:r w:rsidR="001324CD">
        <w:t>dietetica mediterranea. Nessun n</w:t>
      </w:r>
      <w:r w:rsidR="002B61EB">
        <w:t>apoletano mangerebbe una insalata di po</w:t>
      </w:r>
      <w:r w:rsidR="00CB654B">
        <w:t>modori che non sia condita con o</w:t>
      </w:r>
      <w:r w:rsidR="002B61EB">
        <w:t>lio d’oliva, ma che abbia anc</w:t>
      </w:r>
      <w:r w:rsidR="00092D6B">
        <w:t>he</w:t>
      </w:r>
      <w:r w:rsidR="002B61EB">
        <w:t xml:space="preserve"> aglio, basilico ed origano, che, di per sé, non hanno valore nutrizionale. Allora perché dedicare tanta attenzione alla coltivazione di quest</w:t>
      </w:r>
      <w:r w:rsidR="00CB654B">
        <w:t>e erbe-sapori che non mancano in</w:t>
      </w:r>
      <w:r w:rsidR="002B61EB">
        <w:t xml:space="preserve"> al</w:t>
      </w:r>
      <w:r w:rsidR="001324CD">
        <w:t>cuna delle famiglie del nostro S</w:t>
      </w:r>
      <w:r w:rsidR="002B61EB">
        <w:t>ud?</w:t>
      </w:r>
      <w:r w:rsidR="000A16B7">
        <w:rPr>
          <w:rFonts w:ascii="Times New Roman" w:hAnsi="Times New Roman" w:cs="Times New Roman"/>
          <w:sz w:val="24"/>
          <w:szCs w:val="24"/>
        </w:rPr>
        <w:t xml:space="preserve">                                                                                 </w:t>
      </w:r>
      <w:r w:rsidR="002B61EB">
        <w:t>Sono scelte giustificate dal miglioramento del gusto: si migliora la percezione gustativa dell’alimento. Ma il ‘piacere’ del gusto non ha anch’esso una finalizzazione fisiologica come altri ‘piaceri’ che sono essenziali per la riproduzione, la socialità, il benessere?</w:t>
      </w:r>
    </w:p>
    <w:p w:rsidR="002B61EB" w:rsidRDefault="002B61EB" w:rsidP="00387B43">
      <w:pPr>
        <w:spacing w:after="0" w:line="240" w:lineRule="auto"/>
      </w:pPr>
      <w:r>
        <w:t>L’uomo mediterraneo ha scelto, sui bordi dei campi, erbe che miglioravano il gusto e la conservazione di alimenti, ignorando (</w:t>
      </w:r>
      <w:r w:rsidRPr="001324CD">
        <w:rPr>
          <w:highlight w:val="yellow"/>
        </w:rPr>
        <w:t>bontà sua!)</w:t>
      </w:r>
      <w:r>
        <w:t xml:space="preserve"> gli effetti molecolari di questi nutraceutici.</w:t>
      </w:r>
    </w:p>
    <w:p w:rsidR="00CA38D7" w:rsidRDefault="002B61EB" w:rsidP="00387B43">
      <w:pPr>
        <w:spacing w:after="0" w:line="240" w:lineRule="auto"/>
      </w:pPr>
      <w:r>
        <w:t>Il lattante perfeziona lo sviluppo del gusto, specie del salato e dell’umami, all’epoca dello svezzamento (4°-6° mese)</w:t>
      </w:r>
      <w:r w:rsidR="00CA38D7">
        <w:t xml:space="preserve"> per iniziare a gustare, ed a scegliere, non solo i carboidrati, le proteine o i lipidi, ma anche i ‘non nutrienti’ che sono parte importante della tradizione della sua terra.</w:t>
      </w:r>
    </w:p>
    <w:p w:rsidR="00CA38D7" w:rsidRDefault="00CA38D7" w:rsidP="00387B43">
      <w:pPr>
        <w:spacing w:after="0" w:line="240" w:lineRule="auto"/>
      </w:pPr>
    </w:p>
    <w:p w:rsidR="00CA38D7" w:rsidRDefault="00CA38D7" w:rsidP="00387B43">
      <w:pPr>
        <w:spacing w:after="0" w:line="240" w:lineRule="auto"/>
      </w:pPr>
      <w:r>
        <w:t>Capostipite di questi nutraceutici è stato il peperoncino, in quanto sono stati identificati i recettori della Capsaicina, estesi in tutto il tratto gastrointestinale, che ne mediano gli effetti sia percettivi che fisiologici.</w:t>
      </w:r>
    </w:p>
    <w:p w:rsidR="002B61EB" w:rsidRDefault="00CA38D7" w:rsidP="00387B43">
      <w:pPr>
        <w:spacing w:after="0" w:line="240" w:lineRule="auto"/>
      </w:pPr>
      <w:r>
        <w:t xml:space="preserve">Si tratta di una classe </w:t>
      </w:r>
      <w:r w:rsidRPr="00B0486C">
        <w:rPr>
          <w:highlight w:val="yellow"/>
        </w:rPr>
        <w:t>di recettori</w:t>
      </w:r>
      <w:r w:rsidR="00B0486C" w:rsidRPr="00B0486C">
        <w:rPr>
          <w:highlight w:val="yellow"/>
        </w:rPr>
        <w:t>- canale</w:t>
      </w:r>
      <w:r w:rsidR="00B0486C">
        <w:rPr>
          <w:highlight w:val="yellow"/>
        </w:rPr>
        <w:t>,</w:t>
      </w:r>
      <w:r w:rsidR="00F8462A">
        <w:rPr>
          <w:highlight w:val="yellow"/>
        </w:rPr>
        <w:t xml:space="preserve"> TRP</w:t>
      </w:r>
      <w:r w:rsidRPr="00B0486C">
        <w:rPr>
          <w:highlight w:val="yellow"/>
        </w:rPr>
        <w:t xml:space="preserve"> (</w:t>
      </w:r>
      <w:proofErr w:type="spellStart"/>
      <w:r w:rsidRPr="00B0486C">
        <w:rPr>
          <w:highlight w:val="yellow"/>
        </w:rPr>
        <w:t>Transient</w:t>
      </w:r>
      <w:proofErr w:type="spellEnd"/>
      <w:r w:rsidRPr="00B0486C">
        <w:rPr>
          <w:highlight w:val="yellow"/>
        </w:rPr>
        <w:t xml:space="preserve"> </w:t>
      </w:r>
      <w:proofErr w:type="spellStart"/>
      <w:r w:rsidRPr="00B0486C">
        <w:rPr>
          <w:highlight w:val="yellow"/>
        </w:rPr>
        <w:t>Receptor</w:t>
      </w:r>
      <w:proofErr w:type="spellEnd"/>
      <w:r w:rsidRPr="00B0486C">
        <w:rPr>
          <w:highlight w:val="yellow"/>
        </w:rPr>
        <w:t xml:space="preserve"> </w:t>
      </w:r>
      <w:proofErr w:type="spellStart"/>
      <w:r w:rsidRPr="00B0486C">
        <w:rPr>
          <w:highlight w:val="yellow"/>
        </w:rPr>
        <w:t>Potential</w:t>
      </w:r>
      <w:proofErr w:type="spellEnd"/>
      <w:r>
        <w:t>) che mediano, dalla superficie della cellula al lato effettore, la produzione di segnali neuro-metabolici, spesso mediati dal calcio, che ne permettono l’azione percettiva, ma anche quella sull’attività secretiva e motoria del tratto gastrointestinale.</w:t>
      </w:r>
    </w:p>
    <w:p w:rsidR="002B61EB" w:rsidRPr="00F8462A" w:rsidRDefault="002B61EB" w:rsidP="00387B43">
      <w:pPr>
        <w:spacing w:after="0" w:line="240" w:lineRule="auto"/>
      </w:pPr>
      <w:r>
        <w:lastRenderedPageBreak/>
        <w:t xml:space="preserve"> </w:t>
      </w:r>
      <w:r w:rsidR="00CA38D7">
        <w:t>Come per la Capsaicina, abbiamo sull</w:t>
      </w:r>
      <w:r w:rsidR="00B0486C">
        <w:t xml:space="preserve">a lingua e sulle cellule </w:t>
      </w:r>
      <w:r w:rsidR="00B0486C" w:rsidRPr="00B0486C">
        <w:rPr>
          <w:highlight w:val="yellow"/>
        </w:rPr>
        <w:t>entero</w:t>
      </w:r>
      <w:r w:rsidR="00CA38D7" w:rsidRPr="00B0486C">
        <w:rPr>
          <w:highlight w:val="yellow"/>
        </w:rPr>
        <w:t>endocrine</w:t>
      </w:r>
      <w:r w:rsidR="00B0486C">
        <w:t xml:space="preserve"> della mucosa intestinale </w:t>
      </w:r>
      <w:r w:rsidR="00CA38D7">
        <w:t xml:space="preserve">recettori specifici per una serie di molecole </w:t>
      </w:r>
      <w:r w:rsidR="00B0486C">
        <w:rPr>
          <w:highlight w:val="yellow"/>
        </w:rPr>
        <w:t>contenute</w:t>
      </w:r>
      <w:r w:rsidR="00F8462A">
        <w:t xml:space="preserve"> nei nutraceutici, come </w:t>
      </w:r>
      <w:proofErr w:type="spellStart"/>
      <w:r w:rsidR="00F8462A">
        <w:t>c</w:t>
      </w:r>
      <w:r w:rsidR="00F8462A" w:rsidRPr="00F8462A">
        <w:t>arva</w:t>
      </w:r>
      <w:r w:rsidR="00F8462A">
        <w:t>crolo</w:t>
      </w:r>
      <w:proofErr w:type="spellEnd"/>
      <w:r w:rsidR="00F8462A">
        <w:t xml:space="preserve">, eugenolo e timolo </w:t>
      </w:r>
      <w:r w:rsidR="00F8462A" w:rsidRPr="00F8462A">
        <w:t>contenuti in</w:t>
      </w:r>
      <w:r w:rsidR="00F8462A">
        <w:t xml:space="preserve"> </w:t>
      </w:r>
      <w:r w:rsidR="00F8462A" w:rsidRPr="00F8462A">
        <w:t>origa</w:t>
      </w:r>
      <w:r w:rsidR="00D8334A">
        <w:t xml:space="preserve">no, salvia, chiodi di garofano </w:t>
      </w:r>
      <w:r w:rsidR="00F8462A" w:rsidRPr="00F8462A">
        <w:t>e timo</w:t>
      </w:r>
      <w:r w:rsidR="00F8462A">
        <w:t xml:space="preserve"> o allicina contenuta nell’aglio.</w:t>
      </w:r>
    </w:p>
    <w:p w:rsidR="000D6B7A" w:rsidRPr="00A5005C" w:rsidRDefault="000D6B7A" w:rsidP="000D6B7A">
      <w:r w:rsidRPr="00043127">
        <w:rPr>
          <w:b/>
          <w:bCs/>
          <w:strike/>
        </w:rPr>
        <w:t xml:space="preserve">Il basilico </w:t>
      </w:r>
      <w:r w:rsidRPr="00043127">
        <w:rPr>
          <w:strike/>
        </w:rPr>
        <w:t>inibisce l'aggregazione piastrinica indotta da ADP e da trombina, con effetto antitrombotico in vivo: 4 foglie di basilico hanno un effetto antiaggregante</w:t>
      </w:r>
      <w:r w:rsidR="00B0486C" w:rsidRPr="00043127">
        <w:rPr>
          <w:strike/>
        </w:rPr>
        <w:t xml:space="preserve"> superiore all’</w:t>
      </w:r>
      <w:r w:rsidRPr="00043127">
        <w:rPr>
          <w:strike/>
        </w:rPr>
        <w:t>aspirinetta, utilizzata attualmente</w:t>
      </w:r>
      <w:r>
        <w:t>.</w:t>
      </w:r>
    </w:p>
    <w:p w:rsidR="00FA2F57" w:rsidRPr="008254DD" w:rsidRDefault="000D6B7A" w:rsidP="00FA2F57">
      <w:pPr>
        <w:rPr>
          <w:highlight w:val="yellow"/>
        </w:rPr>
      </w:pPr>
      <w:r>
        <w:t>G</w:t>
      </w:r>
      <w:r w:rsidRPr="00A5005C">
        <w:t xml:space="preserve">li </w:t>
      </w:r>
      <w:r w:rsidRPr="000D6B7A">
        <w:rPr>
          <w:b/>
          <w:bCs/>
        </w:rPr>
        <w:t xml:space="preserve">oli del basilico e della menta </w:t>
      </w:r>
      <w:r w:rsidRPr="00A5005C">
        <w:t>hanno una attività antifungina contro i principali funghi responsabili di deterioramento della frutta durante le fasi di trasporto e immagazzinamento</w:t>
      </w:r>
      <w:r>
        <w:t>. B</w:t>
      </w:r>
      <w:r w:rsidRPr="000D6B7A">
        <w:rPr>
          <w:b/>
          <w:bCs/>
        </w:rPr>
        <w:t xml:space="preserve">asilico, origano, salvia, timo e menta </w:t>
      </w:r>
      <w:r w:rsidRPr="00A5005C">
        <w:t xml:space="preserve">hanno un’efficace attività antiossidante come additivi alimentari, per ridurre il deterioramento ossidativo degli alimenti e </w:t>
      </w:r>
      <w:r>
        <w:t>migliorarne, quindi, la qu</w:t>
      </w:r>
      <w:r w:rsidR="008254DD">
        <w:t>alità</w:t>
      </w:r>
      <w:r w:rsidR="007F7029">
        <w:t xml:space="preserve"> </w:t>
      </w:r>
      <w:proofErr w:type="gramStart"/>
      <w:r w:rsidR="008254DD">
        <w:t>(</w:t>
      </w:r>
      <w:r w:rsidR="00FA2F57" w:rsidRPr="008254DD">
        <w:rPr>
          <w:highlight w:val="yellow"/>
        </w:rPr>
        <w:t xml:space="preserve"> </w:t>
      </w:r>
      <w:proofErr w:type="spellStart"/>
      <w:r w:rsidR="008254DD" w:rsidRPr="008254DD">
        <w:rPr>
          <w:highlight w:val="yellow"/>
        </w:rPr>
        <w:t>Sakkas</w:t>
      </w:r>
      <w:proofErr w:type="spellEnd"/>
      <w:proofErr w:type="gramEnd"/>
      <w:r w:rsidR="008254DD" w:rsidRPr="008254DD">
        <w:rPr>
          <w:highlight w:val="yellow"/>
        </w:rPr>
        <w:t xml:space="preserve"> H, </w:t>
      </w:r>
      <w:proofErr w:type="spellStart"/>
      <w:r w:rsidR="008254DD" w:rsidRPr="008254DD">
        <w:rPr>
          <w:highlight w:val="yellow"/>
        </w:rPr>
        <w:t>Papadopoulou</w:t>
      </w:r>
      <w:proofErr w:type="spellEnd"/>
      <w:r w:rsidR="008254DD" w:rsidRPr="008254DD">
        <w:rPr>
          <w:highlight w:val="yellow"/>
        </w:rPr>
        <w:t xml:space="preserve"> C. </w:t>
      </w:r>
      <w:proofErr w:type="spellStart"/>
      <w:r w:rsidR="00FA2F57" w:rsidRPr="008254DD">
        <w:rPr>
          <w:highlight w:val="yellow"/>
        </w:rPr>
        <w:t>Antimicrobial</w:t>
      </w:r>
      <w:proofErr w:type="spellEnd"/>
      <w:r w:rsidR="00FA2F57" w:rsidRPr="008254DD">
        <w:rPr>
          <w:highlight w:val="yellow"/>
        </w:rPr>
        <w:t xml:space="preserve"> Activity of Basil, </w:t>
      </w:r>
      <w:proofErr w:type="spellStart"/>
      <w:r w:rsidR="00FA2F57" w:rsidRPr="008254DD">
        <w:rPr>
          <w:highlight w:val="yellow"/>
        </w:rPr>
        <w:t>Oregano</w:t>
      </w:r>
      <w:proofErr w:type="spellEnd"/>
      <w:r w:rsidR="00FA2F57" w:rsidRPr="008254DD">
        <w:rPr>
          <w:highlight w:val="yellow"/>
        </w:rPr>
        <w:t xml:space="preserve">, and </w:t>
      </w:r>
      <w:proofErr w:type="spellStart"/>
      <w:r w:rsidR="00FA2F57" w:rsidRPr="008254DD">
        <w:rPr>
          <w:highlight w:val="yellow"/>
        </w:rPr>
        <w:t>Thyme</w:t>
      </w:r>
      <w:proofErr w:type="spellEnd"/>
      <w:r w:rsidR="00FA2F57" w:rsidRPr="008254DD">
        <w:rPr>
          <w:highlight w:val="yellow"/>
        </w:rPr>
        <w:t xml:space="preserve"> </w:t>
      </w:r>
      <w:proofErr w:type="spellStart"/>
      <w:r w:rsidR="00FA2F57" w:rsidRPr="008254DD">
        <w:rPr>
          <w:highlight w:val="yellow"/>
        </w:rPr>
        <w:t>Essential</w:t>
      </w:r>
      <w:proofErr w:type="spellEnd"/>
      <w:r w:rsidR="00FA2F57" w:rsidRPr="008254DD">
        <w:rPr>
          <w:highlight w:val="yellow"/>
        </w:rPr>
        <w:t xml:space="preserve"> </w:t>
      </w:r>
      <w:proofErr w:type="spellStart"/>
      <w:r w:rsidR="00FA2F57" w:rsidRPr="008254DD">
        <w:rPr>
          <w:highlight w:val="yellow"/>
        </w:rPr>
        <w:t>Oils</w:t>
      </w:r>
      <w:proofErr w:type="spellEnd"/>
      <w:r w:rsidR="00FA2F57" w:rsidRPr="008254DD">
        <w:rPr>
          <w:highlight w:val="yellow"/>
        </w:rPr>
        <w:t>.</w:t>
      </w:r>
      <w:r w:rsidR="008254DD" w:rsidRPr="008254DD">
        <w:rPr>
          <w:highlight w:val="yellow"/>
        </w:rPr>
        <w:t xml:space="preserve"> J </w:t>
      </w:r>
      <w:proofErr w:type="spellStart"/>
      <w:r w:rsidR="008254DD" w:rsidRPr="008254DD">
        <w:rPr>
          <w:highlight w:val="yellow"/>
        </w:rPr>
        <w:t>Microbiol</w:t>
      </w:r>
      <w:proofErr w:type="spellEnd"/>
      <w:r w:rsidR="008254DD" w:rsidRPr="008254DD">
        <w:rPr>
          <w:highlight w:val="yellow"/>
        </w:rPr>
        <w:t xml:space="preserve"> </w:t>
      </w:r>
      <w:proofErr w:type="spellStart"/>
      <w:r w:rsidR="008254DD" w:rsidRPr="008254DD">
        <w:rPr>
          <w:highlight w:val="yellow"/>
        </w:rPr>
        <w:t>Biotechnol</w:t>
      </w:r>
      <w:proofErr w:type="spellEnd"/>
      <w:r w:rsidR="008254DD" w:rsidRPr="008254DD">
        <w:rPr>
          <w:highlight w:val="yellow"/>
        </w:rPr>
        <w:t xml:space="preserve">. </w:t>
      </w:r>
      <w:r w:rsidR="008254DD">
        <w:rPr>
          <w:highlight w:val="yellow"/>
          <w:lang w:val="en-GB"/>
        </w:rPr>
        <w:t>2017 Mar 28; 27:429-438).</w:t>
      </w:r>
    </w:p>
    <w:p w:rsidR="0098193D" w:rsidRPr="0098193D" w:rsidRDefault="007F7029" w:rsidP="0028036F">
      <w:pPr>
        <w:spacing w:line="276" w:lineRule="auto"/>
        <w:rPr>
          <w:rFonts w:ascii="Arial" w:hAnsi="Arial" w:cs="Arial"/>
          <w:i/>
          <w:sz w:val="20"/>
          <w:szCs w:val="20"/>
          <w:shd w:val="clear" w:color="auto" w:fill="FFFFFF"/>
        </w:rPr>
      </w:pPr>
      <w:r w:rsidRPr="00043127">
        <w:rPr>
          <w:i/>
        </w:rPr>
        <w:t xml:space="preserve">Utilizzati </w:t>
      </w:r>
      <w:r w:rsidR="00D32DB8" w:rsidRPr="00043127">
        <w:rPr>
          <w:i/>
        </w:rPr>
        <w:t xml:space="preserve">fin dai tempi più antichi dai popoli del Mediterraneo </w:t>
      </w:r>
      <w:r w:rsidRPr="00043127">
        <w:rPr>
          <w:i/>
        </w:rPr>
        <w:t>per la conservazione ed il trasporto dei cibi grazie alle loro proprietà antimicrobiche ed antiossidanti,</w:t>
      </w:r>
      <w:r w:rsidR="00D32DB8" w:rsidRPr="00043127">
        <w:rPr>
          <w:i/>
        </w:rPr>
        <w:t xml:space="preserve"> già nell’antica Grecia venivano annoverati tra le piante “medicinali” ed utilizzati in maniera del tutto empi</w:t>
      </w:r>
      <w:r w:rsidR="00DF4433" w:rsidRPr="00043127">
        <w:rPr>
          <w:i/>
        </w:rPr>
        <w:t>rica a scopi terapeutici. Oggi l</w:t>
      </w:r>
      <w:r w:rsidR="00D32DB8" w:rsidRPr="00043127">
        <w:rPr>
          <w:i/>
        </w:rPr>
        <w:t>’attività biologica degli oli essenziali</w:t>
      </w:r>
      <w:r w:rsidR="00CD4E4D" w:rsidRPr="00043127">
        <w:rPr>
          <w:i/>
        </w:rPr>
        <w:t xml:space="preserve"> derivati da piante aromatiche utilizzate nella dieta Mediterranea</w:t>
      </w:r>
      <w:r w:rsidR="00DF4433" w:rsidRPr="00043127">
        <w:rPr>
          <w:i/>
        </w:rPr>
        <w:t xml:space="preserve"> è ampiamente </w:t>
      </w:r>
      <w:proofErr w:type="gramStart"/>
      <w:r w:rsidR="00DF4433" w:rsidRPr="00043127">
        <w:rPr>
          <w:i/>
        </w:rPr>
        <w:t>documentata</w:t>
      </w:r>
      <w:r w:rsidR="00FA2F57">
        <w:rPr>
          <w:i/>
        </w:rPr>
        <w:t xml:space="preserve"> </w:t>
      </w:r>
      <w:r w:rsidR="00DF4433" w:rsidRPr="00043127">
        <w:rPr>
          <w:i/>
        </w:rPr>
        <w:t>:</w:t>
      </w:r>
      <w:proofErr w:type="gramEnd"/>
      <w:r w:rsidR="00CD4E4D" w:rsidRPr="00043127">
        <w:rPr>
          <w:i/>
        </w:rPr>
        <w:t xml:space="preserve"> </w:t>
      </w:r>
      <w:r w:rsidR="00DF4433" w:rsidRPr="00043127">
        <w:rPr>
          <w:i/>
        </w:rPr>
        <w:t>p</w:t>
      </w:r>
      <w:r w:rsidR="003F0952" w:rsidRPr="00043127">
        <w:rPr>
          <w:i/>
        </w:rPr>
        <w:t xml:space="preserve">er la sola famiglia delle </w:t>
      </w:r>
      <w:proofErr w:type="spellStart"/>
      <w:r w:rsidR="003F0952" w:rsidRPr="00043127">
        <w:rPr>
          <w:i/>
        </w:rPr>
        <w:t>Lamiaceae</w:t>
      </w:r>
      <w:proofErr w:type="spellEnd"/>
      <w:r w:rsidR="003F0952" w:rsidRPr="00043127">
        <w:rPr>
          <w:i/>
        </w:rPr>
        <w:t>, a cui appartengono b</w:t>
      </w:r>
      <w:r w:rsidR="003F0952" w:rsidRPr="00043127">
        <w:rPr>
          <w:bCs/>
          <w:i/>
        </w:rPr>
        <w:t>asilico, origano, salvia, timo, menta, maggiorana</w:t>
      </w:r>
      <w:r w:rsidR="003F0952" w:rsidRPr="00043127">
        <w:rPr>
          <w:i/>
        </w:rPr>
        <w:t xml:space="preserve"> </w:t>
      </w:r>
      <w:r w:rsidR="00DF4433" w:rsidRPr="00043127">
        <w:rPr>
          <w:i/>
        </w:rPr>
        <w:t xml:space="preserve">centinaia di pubblicazioni ne illustrano le proprietà </w:t>
      </w:r>
      <w:r w:rsidR="00BC5AC3" w:rsidRPr="00043127">
        <w:rPr>
          <w:i/>
        </w:rPr>
        <w:t xml:space="preserve">biologiche </w:t>
      </w:r>
      <w:r w:rsidR="00DF4433" w:rsidRPr="00043127">
        <w:rPr>
          <w:i/>
        </w:rPr>
        <w:t>(</w:t>
      </w:r>
      <w:r w:rsidR="00CD4E4D" w:rsidRPr="00043127">
        <w:rPr>
          <w:i/>
          <w:highlight w:val="yellow"/>
        </w:rPr>
        <w:t>tabella</w:t>
      </w:r>
      <w:r w:rsidR="00F8462A" w:rsidRPr="00043127">
        <w:rPr>
          <w:i/>
        </w:rPr>
        <w:t>?</w:t>
      </w:r>
      <w:r w:rsidR="00DF4433" w:rsidRPr="00043127">
        <w:rPr>
          <w:i/>
        </w:rPr>
        <w:t xml:space="preserve">) ascrivibili a metaboliti secondari </w:t>
      </w:r>
      <w:r w:rsidR="00FA2F57">
        <w:rPr>
          <w:rFonts w:ascii="Arial" w:hAnsi="Arial" w:cs="Arial"/>
          <w:i/>
          <w:sz w:val="20"/>
          <w:szCs w:val="20"/>
          <w:shd w:val="clear" w:color="auto" w:fill="FFFFFF"/>
        </w:rPr>
        <w:t>come terpeni, fenoli,</w:t>
      </w:r>
      <w:r w:rsidR="00DF4433" w:rsidRPr="00043127">
        <w:rPr>
          <w:rFonts w:ascii="Arial" w:hAnsi="Arial" w:cs="Arial"/>
          <w:i/>
          <w:sz w:val="20"/>
          <w:szCs w:val="20"/>
          <w:shd w:val="clear" w:color="auto" w:fill="FFFFFF"/>
        </w:rPr>
        <w:t xml:space="preserve"> flavonoidi.</w:t>
      </w:r>
      <w:r w:rsidR="00043127" w:rsidRPr="00043127">
        <w:rPr>
          <w:rFonts w:ascii="Arial" w:hAnsi="Arial" w:cs="Arial"/>
          <w:i/>
          <w:sz w:val="20"/>
          <w:szCs w:val="20"/>
          <w:shd w:val="clear" w:color="auto" w:fill="FFFFFF"/>
        </w:rPr>
        <w:t xml:space="preserve"> </w:t>
      </w:r>
      <w:r w:rsidR="00043127">
        <w:rPr>
          <w:rFonts w:ascii="Arial" w:hAnsi="Arial" w:cs="Arial"/>
          <w:i/>
          <w:sz w:val="20"/>
          <w:szCs w:val="20"/>
          <w:shd w:val="clear" w:color="auto" w:fill="FFFFFF"/>
        </w:rPr>
        <w:t xml:space="preserve">Al solo basilico vengono </w:t>
      </w:r>
      <w:r w:rsidR="00CB2631">
        <w:rPr>
          <w:rFonts w:ascii="Arial" w:hAnsi="Arial" w:cs="Arial"/>
          <w:i/>
          <w:sz w:val="20"/>
          <w:szCs w:val="20"/>
          <w:shd w:val="clear" w:color="auto" w:fill="FFFFFF"/>
        </w:rPr>
        <w:t xml:space="preserve">riconosciute </w:t>
      </w:r>
      <w:r w:rsidR="00043127">
        <w:rPr>
          <w:rFonts w:ascii="Arial" w:hAnsi="Arial" w:cs="Arial"/>
          <w:i/>
          <w:sz w:val="20"/>
          <w:szCs w:val="20"/>
          <w:shd w:val="clear" w:color="auto" w:fill="FFFFFF"/>
        </w:rPr>
        <w:t xml:space="preserve">una varietà di attività biologiche </w:t>
      </w:r>
      <w:r w:rsidR="00043127" w:rsidRPr="00043127">
        <w:rPr>
          <w:rFonts w:ascii="Arial" w:hAnsi="Arial" w:cs="Arial"/>
          <w:i/>
          <w:sz w:val="20"/>
          <w:szCs w:val="20"/>
          <w:highlight w:val="yellow"/>
          <w:shd w:val="clear" w:color="auto" w:fill="FFFFFF"/>
        </w:rPr>
        <w:t>illustrate nella scheda che segue</w:t>
      </w:r>
      <w:r w:rsidR="00FA2F57" w:rsidRPr="00FA2F57">
        <w:rPr>
          <w:rFonts w:ascii="Arial" w:hAnsi="Arial" w:cs="Arial"/>
          <w:i/>
          <w:sz w:val="20"/>
          <w:szCs w:val="20"/>
          <w:highlight w:val="yellow"/>
          <w:shd w:val="clear" w:color="auto" w:fill="FFFFFF"/>
        </w:rPr>
        <w:t>?? (</w:t>
      </w:r>
      <w:r w:rsidR="00043127" w:rsidRPr="00FA2F57">
        <w:rPr>
          <w:rFonts w:ascii="Arial" w:hAnsi="Arial" w:cs="Arial"/>
          <w:i/>
          <w:sz w:val="20"/>
          <w:szCs w:val="20"/>
          <w:highlight w:val="yellow"/>
          <w:shd w:val="clear" w:color="auto" w:fill="FFFFFF"/>
        </w:rPr>
        <w:t>DA CIBI FARMACI</w:t>
      </w:r>
      <w:r w:rsidR="00FA2F57">
        <w:rPr>
          <w:rFonts w:ascii="Arial" w:hAnsi="Arial" w:cs="Arial"/>
          <w:i/>
          <w:sz w:val="20"/>
          <w:szCs w:val="20"/>
          <w:highlight w:val="yellow"/>
          <w:shd w:val="clear" w:color="auto" w:fill="FFFFFF"/>
        </w:rPr>
        <w:t>)</w:t>
      </w:r>
      <w:r w:rsidR="008254DD">
        <w:rPr>
          <w:rFonts w:ascii="Arial" w:hAnsi="Arial" w:cs="Arial"/>
          <w:i/>
          <w:sz w:val="20"/>
          <w:szCs w:val="20"/>
          <w:shd w:val="clear" w:color="auto" w:fill="FFFFFF"/>
        </w:rPr>
        <w:t>, tra cui quella antibatterica testata nei confronti di patogeni umani</w:t>
      </w:r>
      <w:r w:rsidR="0098193D">
        <w:rPr>
          <w:rFonts w:ascii="Arial" w:hAnsi="Arial" w:cs="Arial"/>
          <w:i/>
          <w:sz w:val="20"/>
          <w:szCs w:val="20"/>
          <w:shd w:val="clear" w:color="auto" w:fill="FFFFFF"/>
        </w:rPr>
        <w:t>,</w:t>
      </w:r>
      <w:r w:rsidR="008254DD">
        <w:rPr>
          <w:rFonts w:ascii="Arial" w:hAnsi="Arial" w:cs="Arial"/>
          <w:i/>
          <w:sz w:val="20"/>
          <w:szCs w:val="20"/>
          <w:shd w:val="clear" w:color="auto" w:fill="FFFFFF"/>
        </w:rPr>
        <w:t xml:space="preserve"> potrebbe trovare applicazione clinica nelle infezioni da ceppi batterici resistenti a più antibiotici</w:t>
      </w:r>
      <w:r w:rsidR="0098193D">
        <w:rPr>
          <w:rFonts w:ascii="Arial" w:hAnsi="Arial" w:cs="Arial"/>
          <w:i/>
          <w:sz w:val="20"/>
          <w:szCs w:val="20"/>
          <w:shd w:val="clear" w:color="auto" w:fill="FFFFFF"/>
        </w:rPr>
        <w:t xml:space="preserve"> (</w:t>
      </w:r>
      <w:proofErr w:type="spellStart"/>
      <w:r w:rsidR="008254DD" w:rsidRPr="0098193D">
        <w:rPr>
          <w:highlight w:val="yellow"/>
        </w:rPr>
        <w:fldChar w:fldCharType="begin"/>
      </w:r>
      <w:r w:rsidR="008254DD" w:rsidRPr="0098193D">
        <w:rPr>
          <w:rFonts w:ascii="Times New Roman" w:hAnsi="Times New Roman" w:cs="Times New Roman"/>
          <w:color w:val="000000" w:themeColor="text1"/>
          <w:sz w:val="24"/>
          <w:szCs w:val="24"/>
          <w:highlight w:val="yellow"/>
        </w:rPr>
        <w:instrText xml:space="preserve"> HYPERLINK "https://www.ncbi.nlm.nih.gov/pubmed/?term=Sienkiewicz%20M%5BAuthor%5D&amp;cauthor=true&amp;cauthor_uid=23921795" </w:instrText>
      </w:r>
      <w:r w:rsidR="008254DD" w:rsidRPr="0098193D">
        <w:rPr>
          <w:highlight w:val="yellow"/>
        </w:rPr>
        <w:fldChar w:fldCharType="separate"/>
      </w:r>
      <w:r w:rsidR="008254DD" w:rsidRPr="0098193D">
        <w:rPr>
          <w:rStyle w:val="Collegamentoipertestuale"/>
          <w:rFonts w:ascii="Times New Roman" w:hAnsi="Times New Roman" w:cs="Times New Roman"/>
          <w:color w:val="000000" w:themeColor="text1"/>
          <w:sz w:val="24"/>
          <w:szCs w:val="24"/>
          <w:highlight w:val="yellow"/>
          <w:u w:val="none"/>
        </w:rPr>
        <w:t>Sienkiewicz</w:t>
      </w:r>
      <w:proofErr w:type="spellEnd"/>
      <w:r w:rsidR="008254DD" w:rsidRPr="0098193D">
        <w:rPr>
          <w:rStyle w:val="Collegamentoipertestuale"/>
          <w:rFonts w:ascii="Times New Roman" w:hAnsi="Times New Roman" w:cs="Times New Roman"/>
          <w:color w:val="000000" w:themeColor="text1"/>
          <w:sz w:val="24"/>
          <w:szCs w:val="24"/>
          <w:highlight w:val="yellow"/>
          <w:u w:val="none"/>
        </w:rPr>
        <w:t xml:space="preserve"> M</w:t>
      </w:r>
      <w:r w:rsidR="008254DD" w:rsidRPr="0098193D">
        <w:rPr>
          <w:rStyle w:val="Collegamentoipertestuale"/>
          <w:rFonts w:ascii="Times New Roman" w:hAnsi="Times New Roman" w:cs="Times New Roman"/>
          <w:color w:val="000000" w:themeColor="text1"/>
          <w:sz w:val="24"/>
          <w:szCs w:val="24"/>
          <w:highlight w:val="yellow"/>
          <w:u w:val="none"/>
          <w:lang w:val="en-GB"/>
        </w:rPr>
        <w:fldChar w:fldCharType="end"/>
      </w:r>
      <w:r w:rsidR="008254DD" w:rsidRPr="0098193D">
        <w:rPr>
          <w:rFonts w:ascii="Times New Roman" w:hAnsi="Times New Roman" w:cs="Times New Roman"/>
          <w:color w:val="000000" w:themeColor="text1"/>
          <w:sz w:val="24"/>
          <w:szCs w:val="24"/>
          <w:highlight w:val="yellow"/>
        </w:rPr>
        <w:t>, </w:t>
      </w:r>
      <w:proofErr w:type="spellStart"/>
      <w:r w:rsidR="008254DD" w:rsidRPr="0098193D">
        <w:rPr>
          <w:highlight w:val="yellow"/>
        </w:rPr>
        <w:fldChar w:fldCharType="begin"/>
      </w:r>
      <w:r w:rsidR="008254DD" w:rsidRPr="0098193D">
        <w:rPr>
          <w:rFonts w:ascii="Times New Roman" w:hAnsi="Times New Roman" w:cs="Times New Roman"/>
          <w:color w:val="000000" w:themeColor="text1"/>
          <w:sz w:val="24"/>
          <w:szCs w:val="24"/>
          <w:highlight w:val="yellow"/>
        </w:rPr>
        <w:instrText xml:space="preserve"> HYPERLINK "https://www.ncbi.nlm.nih.gov/pubmed/?term=%C5%81ysakowska%20M%5BAuthor%5D&amp;cauthor=true&amp;cauthor_uid=23921795" </w:instrText>
      </w:r>
      <w:r w:rsidR="008254DD" w:rsidRPr="0098193D">
        <w:rPr>
          <w:highlight w:val="yellow"/>
        </w:rPr>
        <w:fldChar w:fldCharType="separate"/>
      </w:r>
      <w:r w:rsidR="008254DD" w:rsidRPr="0098193D">
        <w:rPr>
          <w:rStyle w:val="Collegamentoipertestuale"/>
          <w:rFonts w:ascii="Times New Roman" w:hAnsi="Times New Roman" w:cs="Times New Roman"/>
          <w:color w:val="000000" w:themeColor="text1"/>
          <w:sz w:val="24"/>
          <w:szCs w:val="24"/>
          <w:highlight w:val="yellow"/>
          <w:u w:val="none"/>
        </w:rPr>
        <w:t>Łysakowska</w:t>
      </w:r>
      <w:proofErr w:type="spellEnd"/>
      <w:r w:rsidR="008254DD" w:rsidRPr="0098193D">
        <w:rPr>
          <w:rStyle w:val="Collegamentoipertestuale"/>
          <w:rFonts w:ascii="Times New Roman" w:hAnsi="Times New Roman" w:cs="Times New Roman"/>
          <w:color w:val="000000" w:themeColor="text1"/>
          <w:sz w:val="24"/>
          <w:szCs w:val="24"/>
          <w:highlight w:val="yellow"/>
          <w:u w:val="none"/>
        </w:rPr>
        <w:t xml:space="preserve"> M</w:t>
      </w:r>
      <w:r w:rsidR="008254DD" w:rsidRPr="0098193D">
        <w:rPr>
          <w:rStyle w:val="Collegamentoipertestuale"/>
          <w:rFonts w:ascii="Times New Roman" w:hAnsi="Times New Roman" w:cs="Times New Roman"/>
          <w:color w:val="000000" w:themeColor="text1"/>
          <w:sz w:val="24"/>
          <w:szCs w:val="24"/>
          <w:highlight w:val="yellow"/>
          <w:u w:val="none"/>
          <w:lang w:val="en-GB"/>
        </w:rPr>
        <w:fldChar w:fldCharType="end"/>
      </w:r>
      <w:r w:rsidR="008254DD" w:rsidRPr="0098193D">
        <w:rPr>
          <w:rFonts w:ascii="Times New Roman" w:hAnsi="Times New Roman" w:cs="Times New Roman"/>
          <w:color w:val="000000" w:themeColor="text1"/>
          <w:sz w:val="24"/>
          <w:szCs w:val="24"/>
          <w:highlight w:val="yellow"/>
        </w:rPr>
        <w:t>, </w:t>
      </w:r>
      <w:proofErr w:type="spellStart"/>
      <w:r w:rsidR="008254DD" w:rsidRPr="0098193D">
        <w:rPr>
          <w:highlight w:val="yellow"/>
        </w:rPr>
        <w:fldChar w:fldCharType="begin"/>
      </w:r>
      <w:r w:rsidR="008254DD" w:rsidRPr="0098193D">
        <w:rPr>
          <w:rFonts w:ascii="Times New Roman" w:hAnsi="Times New Roman" w:cs="Times New Roman"/>
          <w:color w:val="000000" w:themeColor="text1"/>
          <w:sz w:val="24"/>
          <w:szCs w:val="24"/>
          <w:highlight w:val="yellow"/>
        </w:rPr>
        <w:instrText xml:space="preserve"> HYPERLINK "https://www.ncbi.nlm.nih.gov/pubmed/?term=Pastuszka%20M%5BAuthor%5D&amp;cauthor=true&amp;cauthor_uid=23921795" </w:instrText>
      </w:r>
      <w:r w:rsidR="008254DD" w:rsidRPr="0098193D">
        <w:rPr>
          <w:highlight w:val="yellow"/>
        </w:rPr>
        <w:fldChar w:fldCharType="separate"/>
      </w:r>
      <w:r w:rsidR="008254DD" w:rsidRPr="0098193D">
        <w:rPr>
          <w:rStyle w:val="Collegamentoipertestuale"/>
          <w:rFonts w:ascii="Times New Roman" w:hAnsi="Times New Roman" w:cs="Times New Roman"/>
          <w:color w:val="000000" w:themeColor="text1"/>
          <w:sz w:val="24"/>
          <w:szCs w:val="24"/>
          <w:highlight w:val="yellow"/>
          <w:u w:val="none"/>
        </w:rPr>
        <w:t>Pastuszka</w:t>
      </w:r>
      <w:proofErr w:type="spellEnd"/>
      <w:r w:rsidR="008254DD" w:rsidRPr="0098193D">
        <w:rPr>
          <w:rStyle w:val="Collegamentoipertestuale"/>
          <w:rFonts w:ascii="Times New Roman" w:hAnsi="Times New Roman" w:cs="Times New Roman"/>
          <w:color w:val="000000" w:themeColor="text1"/>
          <w:sz w:val="24"/>
          <w:szCs w:val="24"/>
          <w:highlight w:val="yellow"/>
          <w:u w:val="none"/>
        </w:rPr>
        <w:t xml:space="preserve"> M</w:t>
      </w:r>
      <w:r w:rsidR="008254DD" w:rsidRPr="0098193D">
        <w:rPr>
          <w:rStyle w:val="Collegamentoipertestuale"/>
          <w:rFonts w:ascii="Times New Roman" w:hAnsi="Times New Roman" w:cs="Times New Roman"/>
          <w:color w:val="000000" w:themeColor="text1"/>
          <w:sz w:val="24"/>
          <w:szCs w:val="24"/>
          <w:highlight w:val="yellow"/>
          <w:u w:val="none"/>
          <w:lang w:val="en-GB"/>
        </w:rPr>
        <w:fldChar w:fldCharType="end"/>
      </w:r>
      <w:r w:rsidR="0098193D" w:rsidRPr="0098193D">
        <w:rPr>
          <w:rFonts w:ascii="Times New Roman" w:hAnsi="Times New Roman" w:cs="Times New Roman"/>
          <w:color w:val="000000" w:themeColor="text1"/>
          <w:sz w:val="24"/>
          <w:szCs w:val="24"/>
          <w:highlight w:val="yellow"/>
        </w:rPr>
        <w:t xml:space="preserve"> et al.</w:t>
      </w:r>
      <w:r w:rsidR="0098193D" w:rsidRPr="0098193D">
        <w:rPr>
          <w:rFonts w:ascii="Times New Roman" w:hAnsi="Times New Roman" w:cs="Times New Roman"/>
          <w:color w:val="000000"/>
          <w:sz w:val="24"/>
          <w:szCs w:val="24"/>
          <w:highlight w:val="yellow"/>
        </w:rPr>
        <w:t xml:space="preserve"> </w:t>
      </w:r>
      <w:r w:rsidR="0098193D" w:rsidRPr="0098193D">
        <w:rPr>
          <w:rFonts w:ascii="Times New Roman" w:hAnsi="Times New Roman" w:cs="Times New Roman"/>
          <w:color w:val="000000"/>
          <w:sz w:val="24"/>
          <w:szCs w:val="24"/>
          <w:highlight w:val="yellow"/>
          <w:lang w:val="en-GB"/>
        </w:rPr>
        <w:t xml:space="preserve">The potential of use basil and rosemary essential oils as effective antibacterial agents. </w:t>
      </w:r>
      <w:proofErr w:type="spellStart"/>
      <w:r w:rsidR="0098193D" w:rsidRPr="0098193D">
        <w:rPr>
          <w:rFonts w:ascii="Times New Roman" w:hAnsi="Times New Roman" w:cs="Times New Roman"/>
          <w:sz w:val="24"/>
          <w:szCs w:val="24"/>
          <w:highlight w:val="yellow"/>
        </w:rPr>
        <w:t>Molecules</w:t>
      </w:r>
      <w:proofErr w:type="spellEnd"/>
      <w:r w:rsidR="0098193D" w:rsidRPr="0098193D">
        <w:rPr>
          <w:rFonts w:ascii="Times New Roman" w:hAnsi="Times New Roman" w:cs="Times New Roman"/>
          <w:sz w:val="24"/>
          <w:szCs w:val="24"/>
          <w:highlight w:val="yellow"/>
        </w:rPr>
        <w:t xml:space="preserve"> </w:t>
      </w:r>
      <w:r w:rsidR="0098193D" w:rsidRPr="0028036F">
        <w:rPr>
          <w:rFonts w:ascii="Times New Roman" w:hAnsi="Times New Roman" w:cs="Times New Roman"/>
          <w:color w:val="000000"/>
          <w:sz w:val="24"/>
          <w:szCs w:val="24"/>
          <w:highlight w:val="yellow"/>
        </w:rPr>
        <w:t>2013; 18:9334-51).</w:t>
      </w:r>
      <w:r w:rsidR="0098193D" w:rsidRPr="0028036F">
        <w:rPr>
          <w:rFonts w:ascii="Times New Roman" w:hAnsi="Times New Roman" w:cs="Times New Roman"/>
          <w:color w:val="000000"/>
          <w:sz w:val="24"/>
          <w:szCs w:val="24"/>
        </w:rPr>
        <w:t xml:space="preserve"> </w:t>
      </w:r>
    </w:p>
    <w:p w:rsidR="000D6B7A" w:rsidRPr="00A5005C" w:rsidRDefault="000D6B7A" w:rsidP="0059186A">
      <w:r>
        <w:t xml:space="preserve">Ci sono dunque diversi argomenti per proporre ai bambini, sin dallo svezzamento, non solo l’uso dei macronutrienti salutari della DM, ma anche di nutraceutici finora riservati agli adulti, quali basilico, origano, prezzemolo, menta, </w:t>
      </w:r>
      <w:r w:rsidR="00B0486C">
        <w:t>timo e</w:t>
      </w:r>
      <w:r>
        <w:t xml:space="preserve"> salvia.</w:t>
      </w:r>
    </w:p>
    <w:p w:rsidR="000D6B7A" w:rsidRDefault="000D6B7A" w:rsidP="00387B43">
      <w:pPr>
        <w:spacing w:after="0" w:line="240" w:lineRule="auto"/>
      </w:pPr>
    </w:p>
    <w:p w:rsidR="000D6B7A" w:rsidRDefault="000D6B7A" w:rsidP="00387B43">
      <w:pPr>
        <w:spacing w:after="0" w:line="240" w:lineRule="auto"/>
      </w:pPr>
    </w:p>
    <w:p w:rsidR="00387B43" w:rsidRDefault="00387B43" w:rsidP="00387B43">
      <w:pPr>
        <w:spacing w:after="0" w:line="240" w:lineRule="auto"/>
      </w:pPr>
    </w:p>
    <w:p w:rsidR="00B564AE" w:rsidRDefault="00B564AE" w:rsidP="00B564AE">
      <w:pPr>
        <w:rPr>
          <w:b/>
          <w:sz w:val="28"/>
          <w:u w:val="single"/>
        </w:rPr>
      </w:pPr>
      <w:r>
        <w:rPr>
          <w:b/>
          <w:sz w:val="28"/>
        </w:rPr>
        <w:t xml:space="preserve">                         </w:t>
      </w:r>
      <w:r>
        <w:rPr>
          <w:b/>
          <w:sz w:val="28"/>
          <w:u w:val="single"/>
        </w:rPr>
        <w:t xml:space="preserve"> ANTIOSSIDANTI NATURALI</w:t>
      </w:r>
    </w:p>
    <w:p w:rsidR="00B564AE" w:rsidRDefault="00B564AE" w:rsidP="00B564AE">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103"/>
      </w:tblGrid>
      <w:tr w:rsidR="00B564AE" w:rsidTr="00651326">
        <w:tc>
          <w:tcPr>
            <w:tcW w:w="3898" w:type="dxa"/>
          </w:tcPr>
          <w:p w:rsidR="00B564AE" w:rsidRDefault="00B564AE" w:rsidP="00651326">
            <w:pPr>
              <w:jc w:val="center"/>
              <w:rPr>
                <w:b/>
                <w:sz w:val="24"/>
              </w:rPr>
            </w:pPr>
            <w:r>
              <w:rPr>
                <w:b/>
                <w:sz w:val="24"/>
              </w:rPr>
              <w:t>Denominazione</w:t>
            </w:r>
          </w:p>
        </w:tc>
        <w:tc>
          <w:tcPr>
            <w:tcW w:w="5103" w:type="dxa"/>
          </w:tcPr>
          <w:p w:rsidR="00B564AE" w:rsidRDefault="00B564AE" w:rsidP="00651326">
            <w:pPr>
              <w:jc w:val="center"/>
              <w:rPr>
                <w:b/>
                <w:sz w:val="24"/>
              </w:rPr>
            </w:pPr>
            <w:r>
              <w:rPr>
                <w:b/>
                <w:sz w:val="24"/>
              </w:rPr>
              <w:t>Dove si trova</w:t>
            </w:r>
          </w:p>
        </w:tc>
      </w:tr>
      <w:tr w:rsidR="00B564AE" w:rsidTr="00651326">
        <w:tc>
          <w:tcPr>
            <w:tcW w:w="3898" w:type="dxa"/>
          </w:tcPr>
          <w:p w:rsidR="00B564AE" w:rsidRDefault="00B564AE" w:rsidP="00651326">
            <w:pPr>
              <w:jc w:val="center"/>
              <w:rPr>
                <w:i/>
                <w:sz w:val="24"/>
              </w:rPr>
            </w:pPr>
            <w:r>
              <w:rPr>
                <w:i/>
                <w:sz w:val="24"/>
              </w:rPr>
              <w:t>Carotenoidi</w:t>
            </w:r>
          </w:p>
        </w:tc>
        <w:tc>
          <w:tcPr>
            <w:tcW w:w="5103" w:type="dxa"/>
          </w:tcPr>
          <w:p w:rsidR="00B564AE" w:rsidRDefault="00B564AE" w:rsidP="00651326">
            <w:pPr>
              <w:jc w:val="center"/>
              <w:rPr>
                <w:sz w:val="24"/>
              </w:rPr>
            </w:pPr>
            <w:r>
              <w:rPr>
                <w:sz w:val="24"/>
              </w:rPr>
              <w:t>Carote, Pomodori, verdure, agrumi</w:t>
            </w:r>
          </w:p>
        </w:tc>
      </w:tr>
      <w:tr w:rsidR="00B564AE" w:rsidTr="00651326">
        <w:tc>
          <w:tcPr>
            <w:tcW w:w="3898" w:type="dxa"/>
          </w:tcPr>
          <w:p w:rsidR="00B564AE" w:rsidRDefault="00B564AE" w:rsidP="00651326">
            <w:pPr>
              <w:jc w:val="center"/>
              <w:rPr>
                <w:sz w:val="24"/>
              </w:rPr>
            </w:pPr>
            <w:r>
              <w:rPr>
                <w:i/>
                <w:sz w:val="24"/>
              </w:rPr>
              <w:t>Acido Ascorbico</w:t>
            </w:r>
            <w:r>
              <w:rPr>
                <w:sz w:val="24"/>
              </w:rPr>
              <w:t xml:space="preserve"> (</w:t>
            </w:r>
            <w:proofErr w:type="spellStart"/>
            <w:r>
              <w:rPr>
                <w:sz w:val="24"/>
              </w:rPr>
              <w:t>Vit</w:t>
            </w:r>
            <w:proofErr w:type="spellEnd"/>
            <w:r>
              <w:rPr>
                <w:sz w:val="24"/>
              </w:rPr>
              <w:t>. C)</w:t>
            </w:r>
          </w:p>
        </w:tc>
        <w:tc>
          <w:tcPr>
            <w:tcW w:w="5103" w:type="dxa"/>
          </w:tcPr>
          <w:p w:rsidR="00B564AE" w:rsidRDefault="00B564AE" w:rsidP="00651326">
            <w:pPr>
              <w:jc w:val="center"/>
              <w:rPr>
                <w:sz w:val="24"/>
              </w:rPr>
            </w:pPr>
            <w:r>
              <w:rPr>
                <w:sz w:val="24"/>
              </w:rPr>
              <w:t>Agrumi, Pomodori, Vegetali a foglia, Patate</w:t>
            </w:r>
          </w:p>
        </w:tc>
      </w:tr>
      <w:tr w:rsidR="00B564AE" w:rsidTr="00651326">
        <w:tc>
          <w:tcPr>
            <w:tcW w:w="3898" w:type="dxa"/>
          </w:tcPr>
          <w:p w:rsidR="00B564AE" w:rsidRDefault="00B564AE" w:rsidP="00651326">
            <w:pPr>
              <w:jc w:val="center"/>
              <w:rPr>
                <w:i/>
                <w:sz w:val="24"/>
              </w:rPr>
            </w:pPr>
            <w:r>
              <w:rPr>
                <w:i/>
                <w:sz w:val="24"/>
              </w:rPr>
              <w:t>Tocoferoli</w:t>
            </w:r>
          </w:p>
        </w:tc>
        <w:tc>
          <w:tcPr>
            <w:tcW w:w="5103" w:type="dxa"/>
          </w:tcPr>
          <w:p w:rsidR="00B564AE" w:rsidRDefault="00B564AE" w:rsidP="00651326">
            <w:pPr>
              <w:jc w:val="center"/>
              <w:rPr>
                <w:sz w:val="24"/>
              </w:rPr>
            </w:pPr>
            <w:r>
              <w:rPr>
                <w:sz w:val="24"/>
              </w:rPr>
              <w:t>Noci, Oli Vegetali, Germe di grano</w:t>
            </w:r>
          </w:p>
        </w:tc>
      </w:tr>
      <w:tr w:rsidR="00B564AE" w:rsidTr="00651326">
        <w:tc>
          <w:tcPr>
            <w:tcW w:w="3898" w:type="dxa"/>
          </w:tcPr>
          <w:p w:rsidR="00B564AE" w:rsidRDefault="00B564AE" w:rsidP="00651326">
            <w:pPr>
              <w:jc w:val="center"/>
              <w:rPr>
                <w:sz w:val="24"/>
              </w:rPr>
            </w:pPr>
            <w:r>
              <w:rPr>
                <w:sz w:val="24"/>
              </w:rPr>
              <w:t xml:space="preserve">Fenoli (Flavoni, Antocianine </w:t>
            </w:r>
            <w:proofErr w:type="spellStart"/>
            <w:r>
              <w:rPr>
                <w:sz w:val="24"/>
              </w:rPr>
              <w:t>ecc</w:t>
            </w:r>
            <w:proofErr w:type="spellEnd"/>
            <w:r>
              <w:rPr>
                <w:sz w:val="24"/>
              </w:rPr>
              <w:t>)</w:t>
            </w:r>
          </w:p>
        </w:tc>
        <w:tc>
          <w:tcPr>
            <w:tcW w:w="5103" w:type="dxa"/>
          </w:tcPr>
          <w:p w:rsidR="00B564AE" w:rsidRDefault="00B564AE" w:rsidP="00651326">
            <w:pPr>
              <w:jc w:val="center"/>
              <w:rPr>
                <w:sz w:val="24"/>
              </w:rPr>
            </w:pPr>
            <w:r>
              <w:rPr>
                <w:sz w:val="24"/>
              </w:rPr>
              <w:t>Frutta e Verdura, tè, vino rosso</w:t>
            </w:r>
          </w:p>
        </w:tc>
      </w:tr>
      <w:tr w:rsidR="00B564AE" w:rsidTr="00651326">
        <w:tc>
          <w:tcPr>
            <w:tcW w:w="3898" w:type="dxa"/>
          </w:tcPr>
          <w:p w:rsidR="00B564AE" w:rsidRDefault="00B564AE" w:rsidP="00651326">
            <w:pPr>
              <w:jc w:val="center"/>
              <w:rPr>
                <w:i/>
                <w:sz w:val="24"/>
              </w:rPr>
            </w:pPr>
            <w:r>
              <w:rPr>
                <w:i/>
                <w:sz w:val="24"/>
              </w:rPr>
              <w:t xml:space="preserve">Solfuri di </w:t>
            </w:r>
            <w:proofErr w:type="spellStart"/>
            <w:r>
              <w:rPr>
                <w:i/>
                <w:sz w:val="24"/>
              </w:rPr>
              <w:t>Allile</w:t>
            </w:r>
            <w:proofErr w:type="spellEnd"/>
          </w:p>
        </w:tc>
        <w:tc>
          <w:tcPr>
            <w:tcW w:w="5103" w:type="dxa"/>
          </w:tcPr>
          <w:p w:rsidR="00B564AE" w:rsidRDefault="00B564AE" w:rsidP="00651326">
            <w:pPr>
              <w:jc w:val="center"/>
              <w:rPr>
                <w:sz w:val="24"/>
              </w:rPr>
            </w:pPr>
            <w:r>
              <w:rPr>
                <w:sz w:val="24"/>
              </w:rPr>
              <w:t>Aglio, Cipolle, Porri</w:t>
            </w:r>
          </w:p>
        </w:tc>
      </w:tr>
      <w:tr w:rsidR="00B564AE" w:rsidTr="00651326">
        <w:tc>
          <w:tcPr>
            <w:tcW w:w="3898" w:type="dxa"/>
          </w:tcPr>
          <w:p w:rsidR="00B564AE" w:rsidRDefault="00B564AE" w:rsidP="00651326">
            <w:pPr>
              <w:jc w:val="center"/>
              <w:rPr>
                <w:i/>
                <w:sz w:val="24"/>
              </w:rPr>
            </w:pPr>
            <w:proofErr w:type="spellStart"/>
            <w:r>
              <w:rPr>
                <w:i/>
                <w:sz w:val="24"/>
              </w:rPr>
              <w:t>Limonoidi</w:t>
            </w:r>
            <w:proofErr w:type="spellEnd"/>
            <w:r>
              <w:rPr>
                <w:i/>
                <w:sz w:val="24"/>
              </w:rPr>
              <w:t xml:space="preserve"> e Tiocianati</w:t>
            </w:r>
          </w:p>
        </w:tc>
        <w:tc>
          <w:tcPr>
            <w:tcW w:w="5103" w:type="dxa"/>
          </w:tcPr>
          <w:p w:rsidR="00B564AE" w:rsidRDefault="00B564AE" w:rsidP="00651326">
            <w:pPr>
              <w:jc w:val="center"/>
              <w:rPr>
                <w:sz w:val="24"/>
              </w:rPr>
            </w:pPr>
            <w:r>
              <w:rPr>
                <w:sz w:val="24"/>
              </w:rPr>
              <w:t>Agrumi, radicchio</w:t>
            </w:r>
          </w:p>
        </w:tc>
      </w:tr>
      <w:tr w:rsidR="00B564AE" w:rsidTr="00651326">
        <w:tc>
          <w:tcPr>
            <w:tcW w:w="3898" w:type="dxa"/>
          </w:tcPr>
          <w:p w:rsidR="00B564AE" w:rsidRDefault="00B564AE" w:rsidP="00651326">
            <w:pPr>
              <w:jc w:val="center"/>
              <w:rPr>
                <w:i/>
                <w:sz w:val="24"/>
              </w:rPr>
            </w:pPr>
            <w:proofErr w:type="spellStart"/>
            <w:r>
              <w:rPr>
                <w:i/>
                <w:sz w:val="24"/>
              </w:rPr>
              <w:t>Monoterpeni</w:t>
            </w:r>
            <w:proofErr w:type="spellEnd"/>
          </w:p>
        </w:tc>
        <w:tc>
          <w:tcPr>
            <w:tcW w:w="5103" w:type="dxa"/>
          </w:tcPr>
          <w:p w:rsidR="00B564AE" w:rsidRDefault="00B564AE" w:rsidP="00651326">
            <w:pPr>
              <w:jc w:val="center"/>
              <w:rPr>
                <w:sz w:val="24"/>
              </w:rPr>
            </w:pPr>
            <w:r>
              <w:rPr>
                <w:sz w:val="24"/>
              </w:rPr>
              <w:t>Carote, broccoli, cavoli</w:t>
            </w:r>
          </w:p>
        </w:tc>
      </w:tr>
      <w:tr w:rsidR="00B564AE" w:rsidTr="00651326">
        <w:tc>
          <w:tcPr>
            <w:tcW w:w="3898" w:type="dxa"/>
          </w:tcPr>
          <w:p w:rsidR="00B564AE" w:rsidRDefault="00B564AE" w:rsidP="00651326">
            <w:pPr>
              <w:jc w:val="center"/>
              <w:rPr>
                <w:i/>
                <w:sz w:val="24"/>
              </w:rPr>
            </w:pPr>
            <w:proofErr w:type="spellStart"/>
            <w:r>
              <w:rPr>
                <w:i/>
                <w:sz w:val="24"/>
              </w:rPr>
              <w:t>Xantofilline</w:t>
            </w:r>
            <w:proofErr w:type="spellEnd"/>
          </w:p>
        </w:tc>
        <w:tc>
          <w:tcPr>
            <w:tcW w:w="5103" w:type="dxa"/>
          </w:tcPr>
          <w:p w:rsidR="00B564AE" w:rsidRDefault="00B564AE" w:rsidP="00651326">
            <w:pPr>
              <w:jc w:val="center"/>
              <w:rPr>
                <w:sz w:val="24"/>
              </w:rPr>
            </w:pPr>
            <w:r>
              <w:rPr>
                <w:sz w:val="24"/>
              </w:rPr>
              <w:t>Melanzane</w:t>
            </w:r>
          </w:p>
        </w:tc>
      </w:tr>
    </w:tbl>
    <w:p w:rsidR="00B564AE" w:rsidRDefault="00B564AE" w:rsidP="00387B43">
      <w:pPr>
        <w:spacing w:after="0" w:line="240" w:lineRule="auto"/>
      </w:pPr>
    </w:p>
    <w:p w:rsidR="005F4F61" w:rsidRPr="00FA2F57" w:rsidRDefault="00FA2F57" w:rsidP="005265CD">
      <w:pPr>
        <w:pStyle w:val="Paragrafoelenco"/>
        <w:numPr>
          <w:ilvl w:val="0"/>
          <w:numId w:val="2"/>
        </w:numPr>
        <w:spacing w:after="0" w:line="240" w:lineRule="auto"/>
        <w:rPr>
          <w:highlight w:val="yellow"/>
        </w:rPr>
      </w:pPr>
      <w:r>
        <w:rPr>
          <w:highlight w:val="yellow"/>
        </w:rPr>
        <w:lastRenderedPageBreak/>
        <w:t xml:space="preserve">???? </w:t>
      </w:r>
      <w:r w:rsidR="005F4F61" w:rsidRPr="00FA2F57">
        <w:rPr>
          <w:highlight w:val="yellow"/>
        </w:rPr>
        <w:t>Uno sguardo al contenuto:</w:t>
      </w:r>
    </w:p>
    <w:p w:rsidR="005F4F61" w:rsidRPr="00FA2F57" w:rsidRDefault="005F4F61" w:rsidP="005265CD">
      <w:pPr>
        <w:pStyle w:val="Paragrafoelenco"/>
        <w:numPr>
          <w:ilvl w:val="1"/>
          <w:numId w:val="2"/>
        </w:numPr>
        <w:spacing w:after="0" w:line="240" w:lineRule="auto"/>
        <w:rPr>
          <w:highlight w:val="yellow"/>
        </w:rPr>
      </w:pPr>
      <w:r w:rsidRPr="00FA2F57">
        <w:rPr>
          <w:highlight w:val="yellow"/>
        </w:rPr>
        <w:t>Pomodoro in cielo, in terra, in ogni luogo</w:t>
      </w:r>
    </w:p>
    <w:p w:rsidR="005F4F61" w:rsidRPr="00FA2F57" w:rsidRDefault="005F4F61" w:rsidP="005265CD">
      <w:pPr>
        <w:pStyle w:val="Paragrafoelenco"/>
        <w:numPr>
          <w:ilvl w:val="1"/>
          <w:numId w:val="2"/>
        </w:numPr>
        <w:spacing w:after="0" w:line="240" w:lineRule="auto"/>
        <w:rPr>
          <w:highlight w:val="yellow"/>
        </w:rPr>
      </w:pPr>
      <w:r w:rsidRPr="00FA2F57">
        <w:rPr>
          <w:highlight w:val="yellow"/>
        </w:rPr>
        <w:t>Oleum Nostrum</w:t>
      </w:r>
    </w:p>
    <w:p w:rsidR="005F4F61" w:rsidRPr="00FA2F57" w:rsidRDefault="005F4F61" w:rsidP="005265CD">
      <w:pPr>
        <w:pStyle w:val="Paragrafoelenco"/>
        <w:numPr>
          <w:ilvl w:val="1"/>
          <w:numId w:val="2"/>
        </w:numPr>
        <w:spacing w:after="0" w:line="240" w:lineRule="auto"/>
        <w:rPr>
          <w:highlight w:val="yellow"/>
        </w:rPr>
      </w:pPr>
      <w:r w:rsidRPr="00FA2F57">
        <w:rPr>
          <w:highlight w:val="yellow"/>
        </w:rPr>
        <w:t xml:space="preserve">Perché erbe, perché </w:t>
      </w:r>
      <w:r w:rsidR="00697F46" w:rsidRPr="00FA2F57">
        <w:rPr>
          <w:highlight w:val="yellow"/>
        </w:rPr>
        <w:t>sapori</w:t>
      </w:r>
      <w:r w:rsidRPr="00FA2F57">
        <w:rPr>
          <w:highlight w:val="yellow"/>
        </w:rPr>
        <w:t>?</w:t>
      </w:r>
    </w:p>
    <w:p w:rsidR="000D6B7A" w:rsidRDefault="000D6B7A" w:rsidP="002F7270">
      <w:pPr>
        <w:jc w:val="both"/>
        <w:rPr>
          <w:b/>
          <w:i/>
          <w:sz w:val="24"/>
        </w:rPr>
      </w:pPr>
    </w:p>
    <w:p w:rsidR="00B564AE" w:rsidRPr="002F7270" w:rsidRDefault="00B564AE" w:rsidP="0028036F">
      <w:pPr>
        <w:spacing w:line="276" w:lineRule="auto"/>
        <w:jc w:val="both"/>
        <w:rPr>
          <w:b/>
          <w:i/>
          <w:sz w:val="24"/>
        </w:rPr>
      </w:pPr>
      <w:r w:rsidRPr="002F7270">
        <w:rPr>
          <w:b/>
          <w:i/>
          <w:sz w:val="24"/>
        </w:rPr>
        <w:t>PUMMARO</w:t>
      </w:r>
      <w:proofErr w:type="gramStart"/>
      <w:r w:rsidRPr="002F7270">
        <w:rPr>
          <w:b/>
          <w:i/>
          <w:sz w:val="24"/>
        </w:rPr>
        <w:t>' ,</w:t>
      </w:r>
      <w:proofErr w:type="gramEnd"/>
      <w:r w:rsidRPr="002F7270">
        <w:rPr>
          <w:b/>
          <w:i/>
          <w:sz w:val="24"/>
        </w:rPr>
        <w:t xml:space="preserve"> CHE FORZA , RAGAZZI !!!</w:t>
      </w:r>
    </w:p>
    <w:p w:rsidR="00B564AE" w:rsidRPr="00C57344" w:rsidRDefault="00B564AE" w:rsidP="0028036F">
      <w:pPr>
        <w:autoSpaceDE w:val="0"/>
        <w:autoSpaceDN w:val="0"/>
        <w:adjustRightInd w:val="0"/>
        <w:spacing w:after="0" w:line="276" w:lineRule="auto"/>
        <w:rPr>
          <w:sz w:val="24"/>
        </w:rPr>
      </w:pPr>
      <w:r w:rsidRPr="002F7270">
        <w:rPr>
          <w:sz w:val="24"/>
        </w:rPr>
        <w:t xml:space="preserve">Il pomodoro ci rende colorata e saporita la </w:t>
      </w:r>
      <w:r w:rsidR="002F7270">
        <w:rPr>
          <w:sz w:val="24"/>
        </w:rPr>
        <w:t>vita</w:t>
      </w:r>
      <w:r w:rsidRPr="00D91EBF">
        <w:rPr>
          <w:sz w:val="24"/>
          <w:highlight w:val="yellow"/>
        </w:rPr>
        <w:t>. Tradizionalmente</w:t>
      </w:r>
      <w:r w:rsidR="002F7270" w:rsidRPr="00D91EBF">
        <w:rPr>
          <w:sz w:val="24"/>
          <w:highlight w:val="yellow"/>
        </w:rPr>
        <w:t xml:space="preserve"> </w:t>
      </w:r>
      <w:r w:rsidRPr="00D91EBF">
        <w:rPr>
          <w:sz w:val="24"/>
          <w:highlight w:val="yellow"/>
        </w:rPr>
        <w:t>accompagna nobilmente le paste, i risotti, la polenta, ma anche, e tanto, carni d'ogni tipo (</w:t>
      </w:r>
      <w:r w:rsidR="002F7270" w:rsidRPr="00D91EBF">
        <w:rPr>
          <w:sz w:val="24"/>
          <w:highlight w:val="yellow"/>
        </w:rPr>
        <w:t>manzo, coniglio, pollo) e pesce</w:t>
      </w:r>
      <w:r w:rsidRPr="00D91EBF">
        <w:rPr>
          <w:sz w:val="24"/>
          <w:highlight w:val="yellow"/>
        </w:rPr>
        <w:t>, oltre ad essere spesso il piatto estivo più consumato</w:t>
      </w:r>
      <w:r w:rsidR="002F7270" w:rsidRPr="00D91EBF">
        <w:rPr>
          <w:sz w:val="24"/>
          <w:highlight w:val="yellow"/>
        </w:rPr>
        <w:t xml:space="preserve"> fresco</w:t>
      </w:r>
      <w:r w:rsidRPr="002F7270">
        <w:rPr>
          <w:sz w:val="24"/>
        </w:rPr>
        <w:t>.</w:t>
      </w:r>
      <w:r w:rsidR="002F7270">
        <w:rPr>
          <w:sz w:val="24"/>
        </w:rPr>
        <w:t xml:space="preserve"> Il colore rosso del pomodoro è dato dal Licopene. </w:t>
      </w:r>
      <w:r w:rsidRPr="002F7270">
        <w:rPr>
          <w:sz w:val="24"/>
        </w:rPr>
        <w:t>Il Licopene è l'antiossidante della classe dei carotenoidi più vivace nel catturare i pericolos</w:t>
      </w:r>
      <w:r w:rsidR="002F7270">
        <w:rPr>
          <w:sz w:val="24"/>
        </w:rPr>
        <w:t>i elettroni dei radicali liberi</w:t>
      </w:r>
      <w:r w:rsidR="00D91EBF">
        <w:rPr>
          <w:sz w:val="24"/>
        </w:rPr>
        <w:t xml:space="preserve">, che </w:t>
      </w:r>
      <w:r w:rsidR="00D91EBF" w:rsidRPr="00D91EBF">
        <w:rPr>
          <w:sz w:val="24"/>
          <w:highlight w:val="yellow"/>
        </w:rPr>
        <w:t>danneggiano</w:t>
      </w:r>
      <w:r w:rsidRPr="002F7270">
        <w:rPr>
          <w:sz w:val="24"/>
        </w:rPr>
        <w:t xml:space="preserve"> cellule e tessuti.</w:t>
      </w:r>
      <w:r w:rsidR="002F7270">
        <w:rPr>
          <w:sz w:val="24"/>
        </w:rPr>
        <w:t xml:space="preserve"> </w:t>
      </w:r>
      <w:r w:rsidRPr="002F7270">
        <w:rPr>
          <w:sz w:val="24"/>
        </w:rPr>
        <w:t xml:space="preserve">E' stata </w:t>
      </w:r>
      <w:r w:rsidR="002F7270">
        <w:rPr>
          <w:sz w:val="24"/>
        </w:rPr>
        <w:t xml:space="preserve">inoltre </w:t>
      </w:r>
      <w:r w:rsidRPr="002F7270">
        <w:rPr>
          <w:sz w:val="24"/>
        </w:rPr>
        <w:t xml:space="preserve">più volte suggerita una specifica funzione immunostimolante da parte di </w:t>
      </w:r>
      <w:r>
        <w:sym w:font="Symbol" w:char="F062"/>
      </w:r>
      <w:r w:rsidR="00966B62">
        <w:rPr>
          <w:sz w:val="24"/>
        </w:rPr>
        <w:t>-</w:t>
      </w:r>
      <w:r w:rsidRPr="002F7270">
        <w:rPr>
          <w:sz w:val="24"/>
        </w:rPr>
        <w:t>Carotene e Licopene, ma i dati sull'uomo non sono tanto chiari quanto i dati sull'animale.</w:t>
      </w:r>
      <w:r w:rsidR="002F7270">
        <w:rPr>
          <w:sz w:val="24"/>
        </w:rPr>
        <w:t xml:space="preserve"> </w:t>
      </w:r>
      <w:proofErr w:type="spellStart"/>
      <w:r w:rsidR="00966B62" w:rsidRPr="00C57344">
        <w:rPr>
          <w:sz w:val="24"/>
          <w:highlight w:val="yellow"/>
        </w:rPr>
        <w:t>Wa</w:t>
      </w:r>
      <w:r w:rsidRPr="00C57344">
        <w:rPr>
          <w:sz w:val="24"/>
          <w:highlight w:val="yellow"/>
        </w:rPr>
        <w:t>tz</w:t>
      </w:r>
      <w:r w:rsidR="00966B62" w:rsidRPr="00C57344">
        <w:rPr>
          <w:sz w:val="24"/>
        </w:rPr>
        <w:t>l</w:t>
      </w:r>
      <w:proofErr w:type="spellEnd"/>
      <w:r w:rsidRPr="00C57344">
        <w:rPr>
          <w:sz w:val="24"/>
        </w:rPr>
        <w:t xml:space="preserve"> </w:t>
      </w:r>
      <w:r w:rsidR="009A626E" w:rsidRPr="00C57344">
        <w:rPr>
          <w:sz w:val="24"/>
        </w:rPr>
        <w:t xml:space="preserve">e colleghi </w:t>
      </w:r>
      <w:r w:rsidR="00C57344" w:rsidRPr="00C57344">
        <w:rPr>
          <w:sz w:val="24"/>
        </w:rPr>
        <w:t>(</w:t>
      </w:r>
      <w:proofErr w:type="spellStart"/>
      <w:r w:rsidR="00C57344" w:rsidRPr="00C57344">
        <w:rPr>
          <w:sz w:val="24"/>
        </w:rPr>
        <w:t>Watzl</w:t>
      </w:r>
      <w:proofErr w:type="spellEnd"/>
      <w:r w:rsidR="00C57344" w:rsidRPr="00C57344">
        <w:rPr>
          <w:sz w:val="24"/>
        </w:rPr>
        <w:t xml:space="preserve"> B, </w:t>
      </w:r>
      <w:proofErr w:type="spellStart"/>
      <w:r w:rsidR="00C57344" w:rsidRPr="00C57344">
        <w:rPr>
          <w:sz w:val="24"/>
        </w:rPr>
        <w:t>Bub</w:t>
      </w:r>
      <w:proofErr w:type="spellEnd"/>
      <w:r w:rsidR="00C57344" w:rsidRPr="00C57344">
        <w:rPr>
          <w:sz w:val="24"/>
        </w:rPr>
        <w:t xml:space="preserve"> A, </w:t>
      </w:r>
      <w:proofErr w:type="spellStart"/>
      <w:r w:rsidR="00C57344" w:rsidRPr="00C57344">
        <w:rPr>
          <w:sz w:val="24"/>
        </w:rPr>
        <w:t>Brandstetter</w:t>
      </w:r>
      <w:proofErr w:type="spellEnd"/>
      <w:r w:rsidR="00C57344" w:rsidRPr="00C57344">
        <w:rPr>
          <w:sz w:val="24"/>
        </w:rPr>
        <w:t xml:space="preserve"> BR et al.</w:t>
      </w:r>
      <w:r w:rsidR="00C57344">
        <w:rPr>
          <w:sz w:val="24"/>
        </w:rPr>
        <w:t xml:space="preserve"> </w:t>
      </w:r>
      <w:r w:rsidR="00C57344" w:rsidRPr="00C57344">
        <w:rPr>
          <w:sz w:val="24"/>
          <w:lang w:val="en-GB"/>
        </w:rPr>
        <w:t>Modulation of human T-lymphocyte functions by the consumption</w:t>
      </w:r>
      <w:r w:rsidR="00C57344">
        <w:rPr>
          <w:sz w:val="24"/>
          <w:lang w:val="en-GB"/>
        </w:rPr>
        <w:t xml:space="preserve"> of carotenoid-rich vegetables. </w:t>
      </w:r>
      <w:r w:rsidR="00C57344">
        <w:rPr>
          <w:sz w:val="24"/>
        </w:rPr>
        <w:t xml:space="preserve">Br J </w:t>
      </w:r>
      <w:proofErr w:type="spellStart"/>
      <w:r w:rsidR="00C57344">
        <w:rPr>
          <w:sz w:val="24"/>
        </w:rPr>
        <w:t>Nutr</w:t>
      </w:r>
      <w:proofErr w:type="spellEnd"/>
      <w:r w:rsidR="00C57344">
        <w:rPr>
          <w:sz w:val="24"/>
        </w:rPr>
        <w:t xml:space="preserve">. 1999 ;82:383-9) </w:t>
      </w:r>
      <w:r w:rsidR="00CB654B">
        <w:rPr>
          <w:sz w:val="24"/>
        </w:rPr>
        <w:t>ha</w:t>
      </w:r>
      <w:r w:rsidR="009A626E">
        <w:rPr>
          <w:sz w:val="24"/>
        </w:rPr>
        <w:t>nno</w:t>
      </w:r>
      <w:r w:rsidR="00CB654B">
        <w:rPr>
          <w:sz w:val="24"/>
        </w:rPr>
        <w:t xml:space="preserve"> tentato</w:t>
      </w:r>
      <w:r w:rsidRPr="002F7270">
        <w:rPr>
          <w:sz w:val="24"/>
        </w:rPr>
        <w:t xml:space="preserve"> di valutare l'effetto dell'assunzione quotidiana per 2 settimane di una lattina</w:t>
      </w:r>
      <w:r w:rsidR="00CB654B">
        <w:rPr>
          <w:sz w:val="24"/>
        </w:rPr>
        <w:t xml:space="preserve"> di succo di pomodoro </w:t>
      </w:r>
      <w:r w:rsidR="00CB654B" w:rsidRPr="00345F46">
        <w:rPr>
          <w:strike/>
          <w:sz w:val="24"/>
        </w:rPr>
        <w:t>al giorno</w:t>
      </w:r>
      <w:r w:rsidRPr="002F7270">
        <w:rPr>
          <w:sz w:val="24"/>
        </w:rPr>
        <w:t>, contenente ben 40 mg di Licopene, sulla funzione dei linfociti T.</w:t>
      </w:r>
      <w:r w:rsidR="002F7270">
        <w:rPr>
          <w:sz w:val="24"/>
        </w:rPr>
        <w:t xml:space="preserve"> </w:t>
      </w:r>
      <w:r w:rsidRPr="00345F46">
        <w:rPr>
          <w:sz w:val="24"/>
        </w:rPr>
        <w:t>Hanno reclutato</w:t>
      </w:r>
      <w:r w:rsidR="00692573">
        <w:rPr>
          <w:sz w:val="24"/>
        </w:rPr>
        <w:t xml:space="preserve"> </w:t>
      </w:r>
      <w:r w:rsidRPr="002F7270">
        <w:rPr>
          <w:sz w:val="24"/>
        </w:rPr>
        <w:t xml:space="preserve">23 adulti sani </w:t>
      </w:r>
      <w:r w:rsidRPr="00345F46">
        <w:rPr>
          <w:sz w:val="24"/>
        </w:rPr>
        <w:t>e li hanno</w:t>
      </w:r>
      <w:r w:rsidRPr="002F7270">
        <w:rPr>
          <w:sz w:val="24"/>
        </w:rPr>
        <w:t xml:space="preserve"> sottoposti a 2 settimane (</w:t>
      </w:r>
      <w:proofErr w:type="spellStart"/>
      <w:r w:rsidRPr="002F7270">
        <w:rPr>
          <w:sz w:val="24"/>
        </w:rPr>
        <w:t>sett</w:t>
      </w:r>
      <w:proofErr w:type="spellEnd"/>
      <w:r w:rsidRPr="002F7270">
        <w:rPr>
          <w:sz w:val="24"/>
        </w:rPr>
        <w:t xml:space="preserve"> 1 e 2) di dieta povera di carotenoidi (e licopene</w:t>
      </w:r>
      <w:r w:rsidRPr="00345F46">
        <w:rPr>
          <w:sz w:val="24"/>
          <w:highlight w:val="yellow"/>
        </w:rPr>
        <w:t>), poi ha</w:t>
      </w:r>
      <w:r w:rsidRPr="00D91EBF">
        <w:rPr>
          <w:sz w:val="24"/>
          <w:highlight w:val="yellow"/>
        </w:rPr>
        <w:t>nno dato</w:t>
      </w:r>
      <w:r w:rsidRPr="002F7270">
        <w:rPr>
          <w:sz w:val="24"/>
        </w:rPr>
        <w:t xml:space="preserve"> </w:t>
      </w:r>
      <w:r w:rsidR="00345F46">
        <w:rPr>
          <w:sz w:val="24"/>
        </w:rPr>
        <w:t xml:space="preserve">quindi </w:t>
      </w:r>
      <w:r w:rsidR="00D91EBF">
        <w:rPr>
          <w:sz w:val="24"/>
        </w:rPr>
        <w:t xml:space="preserve">è stato loro somministrato </w:t>
      </w:r>
      <w:r w:rsidRPr="00D91EBF">
        <w:rPr>
          <w:sz w:val="24"/>
          <w:highlight w:val="yellow"/>
        </w:rPr>
        <w:t>il</w:t>
      </w:r>
      <w:r w:rsidRPr="002F7270">
        <w:rPr>
          <w:sz w:val="24"/>
        </w:rPr>
        <w:t xml:space="preserve"> succo di pomodoro per due settimane (</w:t>
      </w:r>
      <w:proofErr w:type="spellStart"/>
      <w:r w:rsidRPr="002F7270">
        <w:rPr>
          <w:sz w:val="24"/>
        </w:rPr>
        <w:t>sett</w:t>
      </w:r>
      <w:proofErr w:type="spellEnd"/>
      <w:r w:rsidRPr="002F7270">
        <w:rPr>
          <w:sz w:val="24"/>
        </w:rPr>
        <w:t xml:space="preserve"> 3 e 4 )</w:t>
      </w:r>
      <w:r w:rsidR="009A626E">
        <w:rPr>
          <w:sz w:val="24"/>
        </w:rPr>
        <w:t>,</w:t>
      </w:r>
      <w:r w:rsidRPr="002F7270">
        <w:rPr>
          <w:sz w:val="24"/>
        </w:rPr>
        <w:t xml:space="preserve"> </w:t>
      </w:r>
      <w:r w:rsidR="009A626E">
        <w:rPr>
          <w:sz w:val="24"/>
        </w:rPr>
        <w:t>succo di carote (contenente</w:t>
      </w:r>
      <w:r w:rsidR="009A626E" w:rsidRPr="002F7270">
        <w:rPr>
          <w:sz w:val="24"/>
        </w:rPr>
        <w:t xml:space="preserve"> circa 37 mg di carotene</w:t>
      </w:r>
      <w:r w:rsidR="00345F46">
        <w:rPr>
          <w:sz w:val="24"/>
        </w:rPr>
        <w:t>)</w:t>
      </w:r>
      <w:r w:rsidR="009A626E" w:rsidRPr="002F7270">
        <w:rPr>
          <w:sz w:val="24"/>
        </w:rPr>
        <w:t xml:space="preserve"> </w:t>
      </w:r>
      <w:r w:rsidR="009A626E">
        <w:rPr>
          <w:sz w:val="24"/>
        </w:rPr>
        <w:t xml:space="preserve">per </w:t>
      </w:r>
      <w:r w:rsidRPr="002F7270">
        <w:rPr>
          <w:sz w:val="24"/>
        </w:rPr>
        <w:t>due settimane (</w:t>
      </w:r>
      <w:proofErr w:type="spellStart"/>
      <w:r w:rsidRPr="002F7270">
        <w:rPr>
          <w:sz w:val="24"/>
        </w:rPr>
        <w:t>sett</w:t>
      </w:r>
      <w:proofErr w:type="spellEnd"/>
      <w:r w:rsidR="00CB654B">
        <w:rPr>
          <w:sz w:val="24"/>
        </w:rPr>
        <w:t xml:space="preserve"> 5 e 6) </w:t>
      </w:r>
      <w:r w:rsidRPr="002F7270">
        <w:rPr>
          <w:sz w:val="24"/>
        </w:rPr>
        <w:t xml:space="preserve">infine </w:t>
      </w:r>
      <w:r w:rsidR="009A626E" w:rsidRPr="002F7270">
        <w:rPr>
          <w:sz w:val="24"/>
        </w:rPr>
        <w:t xml:space="preserve">spinaci in polvere </w:t>
      </w:r>
      <w:r w:rsidR="009A626E">
        <w:rPr>
          <w:sz w:val="24"/>
        </w:rPr>
        <w:t>per 2 settimane (</w:t>
      </w:r>
      <w:proofErr w:type="spellStart"/>
      <w:r w:rsidR="009A626E">
        <w:rPr>
          <w:sz w:val="24"/>
        </w:rPr>
        <w:t>sett</w:t>
      </w:r>
      <w:proofErr w:type="spellEnd"/>
      <w:r w:rsidR="009A626E">
        <w:rPr>
          <w:sz w:val="24"/>
        </w:rPr>
        <w:t xml:space="preserve"> 7 e 8</w:t>
      </w:r>
      <w:r w:rsidRPr="002F7270">
        <w:rPr>
          <w:sz w:val="24"/>
        </w:rPr>
        <w:t>). Ogni settimana hanno valutato la funzione T-linfocitaria mediante test di proliferazione e p</w:t>
      </w:r>
      <w:r w:rsidR="00D91EBF">
        <w:rPr>
          <w:sz w:val="24"/>
        </w:rPr>
        <w:t>roduzione di citochine (IL_2 ed</w:t>
      </w:r>
      <w:r w:rsidR="00C57344">
        <w:rPr>
          <w:sz w:val="24"/>
        </w:rPr>
        <w:t xml:space="preserve"> IL_</w:t>
      </w:r>
      <w:proofErr w:type="gramStart"/>
      <w:r w:rsidR="00C57344">
        <w:rPr>
          <w:sz w:val="24"/>
        </w:rPr>
        <w:t>4</w:t>
      </w:r>
      <w:r w:rsidRPr="002F7270">
        <w:rPr>
          <w:sz w:val="24"/>
        </w:rPr>
        <w:t xml:space="preserve"> .</w:t>
      </w:r>
      <w:proofErr w:type="gramEnd"/>
      <w:r w:rsidR="002F7270">
        <w:rPr>
          <w:sz w:val="24"/>
        </w:rPr>
        <w:t xml:space="preserve">  </w:t>
      </w:r>
      <w:r w:rsidR="002F7270" w:rsidRPr="00750DCA">
        <w:rPr>
          <w:sz w:val="24"/>
          <w:highlight w:val="yellow"/>
        </w:rPr>
        <w:t>La figura</w:t>
      </w:r>
      <w:r w:rsidR="002F7270">
        <w:rPr>
          <w:sz w:val="24"/>
        </w:rPr>
        <w:t xml:space="preserve"> </w:t>
      </w:r>
      <w:r w:rsidR="002F7270" w:rsidRPr="009A626E">
        <w:rPr>
          <w:color w:val="000000" w:themeColor="text1"/>
          <w:sz w:val="24"/>
          <w:highlight w:val="yellow"/>
        </w:rPr>
        <w:t>mostra i risultati</w:t>
      </w:r>
      <w:proofErr w:type="gramStart"/>
      <w:r w:rsidR="009A626E" w:rsidRPr="009A626E">
        <w:rPr>
          <w:color w:val="000000" w:themeColor="text1"/>
          <w:sz w:val="24"/>
          <w:highlight w:val="yellow"/>
        </w:rPr>
        <w:t>:</w:t>
      </w:r>
      <w:r w:rsidR="009A626E" w:rsidRPr="009A626E">
        <w:rPr>
          <w:color w:val="000000" w:themeColor="text1"/>
          <w:sz w:val="24"/>
        </w:rPr>
        <w:t xml:space="preserve"> </w:t>
      </w:r>
      <w:r w:rsidR="00C57344" w:rsidRPr="00C57344">
        <w:rPr>
          <w:color w:val="000000" w:themeColor="text1"/>
          <w:sz w:val="24"/>
          <w:highlight w:val="yellow"/>
        </w:rPr>
        <w:t>?</w:t>
      </w:r>
      <w:proofErr w:type="gramEnd"/>
      <w:r w:rsidR="00C57344">
        <w:rPr>
          <w:color w:val="000000" w:themeColor="text1"/>
          <w:sz w:val="24"/>
        </w:rPr>
        <w:t xml:space="preserve"> </w:t>
      </w:r>
      <w:r w:rsidR="009A626E">
        <w:rPr>
          <w:sz w:val="24"/>
        </w:rPr>
        <w:t>I</w:t>
      </w:r>
      <w:r w:rsidRPr="002F7270">
        <w:rPr>
          <w:sz w:val="24"/>
        </w:rPr>
        <w:t>l Licopene plasmatico è ovviamente molto aumentato con l'assunzione di succo di pomodoro, come il carotene aumenta assumendo succo di carote. La proliferazione linfocitaria non si modifica durante l'esperimento, me</w:t>
      </w:r>
      <w:r w:rsidR="002F7270">
        <w:rPr>
          <w:sz w:val="24"/>
        </w:rPr>
        <w:t>ntre la produzione della IL-2 e</w:t>
      </w:r>
      <w:r w:rsidRPr="002F7270">
        <w:rPr>
          <w:sz w:val="24"/>
        </w:rPr>
        <w:t>, con minore evidenza, della IL-4 da parte di linfociti, è depressa nel periodo di deplezione di caroteni, aumenta 3-4 volte con il licopene e sembra tornare</w:t>
      </w:r>
      <w:r w:rsidR="000D6B7A">
        <w:rPr>
          <w:sz w:val="24"/>
        </w:rPr>
        <w:t xml:space="preserve"> a valori di base</w:t>
      </w:r>
      <w:r w:rsidRPr="002F7270">
        <w:rPr>
          <w:sz w:val="24"/>
        </w:rPr>
        <w:t xml:space="preserve"> con il carotene e gli spinaci.</w:t>
      </w:r>
      <w:r w:rsidR="002F7270">
        <w:rPr>
          <w:sz w:val="24"/>
        </w:rPr>
        <w:t xml:space="preserve"> </w:t>
      </w:r>
      <w:r w:rsidRPr="002F7270">
        <w:rPr>
          <w:sz w:val="24"/>
        </w:rPr>
        <w:t>Senza dubbio una die</w:t>
      </w:r>
      <w:r w:rsidR="009A626E">
        <w:rPr>
          <w:sz w:val="24"/>
        </w:rPr>
        <w:t>ta povera in vegetali contenent</w:t>
      </w:r>
      <w:r w:rsidR="009A626E" w:rsidRPr="009A626E">
        <w:rPr>
          <w:sz w:val="24"/>
          <w:highlight w:val="yellow"/>
        </w:rPr>
        <w:t>i</w:t>
      </w:r>
      <w:r w:rsidRPr="002F7270">
        <w:rPr>
          <w:sz w:val="24"/>
        </w:rPr>
        <w:t xml:space="preserve"> carotenoidi (e specie senza pomodoro) deprime la funzione T-linfocitaria. Ma solo il pomodoro (col licopene) ha effetti importanti sulla funzione dei linfociti T. E'</w:t>
      </w:r>
      <w:r w:rsidR="000D6B7A">
        <w:rPr>
          <w:sz w:val="24"/>
        </w:rPr>
        <w:t xml:space="preserve"> </w:t>
      </w:r>
      <w:r w:rsidRPr="002F7270">
        <w:rPr>
          <w:sz w:val="24"/>
        </w:rPr>
        <w:t>molto probabile che quest'effetto sia mediato dalla grande capacità che hanno i carotenoidi, ed il licopene primo fra essi, di catturare radicali liberi.</w:t>
      </w:r>
      <w:r w:rsidR="00FE7AF7">
        <w:rPr>
          <w:sz w:val="24"/>
        </w:rPr>
        <w:t xml:space="preserve"> </w:t>
      </w:r>
      <w:r w:rsidR="00FE7AF7" w:rsidRPr="00FE7AF7">
        <w:rPr>
          <w:i/>
          <w:sz w:val="24"/>
        </w:rPr>
        <w:t>Infatti stress ossidativo ed infiammazione sono strettamente correlati: cambiamenti nello stato di redox possono attivare il fattore di trascrizione NF-</w:t>
      </w:r>
      <w:proofErr w:type="spellStart"/>
      <w:r w:rsidR="00FE7AF7" w:rsidRPr="00FE7AF7">
        <w:rPr>
          <w:i/>
          <w:sz w:val="24"/>
        </w:rPr>
        <w:t>kB</w:t>
      </w:r>
      <w:proofErr w:type="spellEnd"/>
      <w:r w:rsidR="00FE7AF7" w:rsidRPr="00FE7AF7">
        <w:rPr>
          <w:i/>
          <w:sz w:val="24"/>
        </w:rPr>
        <w:t>, una molecola centrale nell’induzione dell’infiammazione. NF-</w:t>
      </w:r>
      <w:proofErr w:type="spellStart"/>
      <w:r w:rsidR="00FE7AF7" w:rsidRPr="00FE7AF7">
        <w:rPr>
          <w:i/>
          <w:sz w:val="24"/>
        </w:rPr>
        <w:t>kB</w:t>
      </w:r>
      <w:proofErr w:type="spellEnd"/>
      <w:r w:rsidR="00FE7AF7" w:rsidRPr="00FE7AF7">
        <w:rPr>
          <w:i/>
          <w:sz w:val="24"/>
        </w:rPr>
        <w:t xml:space="preserve">, infatti promuove l’espressione di citochine, </w:t>
      </w:r>
      <w:proofErr w:type="spellStart"/>
      <w:r w:rsidR="00FE7AF7" w:rsidRPr="00FE7AF7">
        <w:rPr>
          <w:i/>
          <w:sz w:val="24"/>
        </w:rPr>
        <w:t>chemochine</w:t>
      </w:r>
      <w:proofErr w:type="spellEnd"/>
      <w:r w:rsidR="00FE7AF7" w:rsidRPr="00FE7AF7">
        <w:rPr>
          <w:i/>
          <w:sz w:val="24"/>
        </w:rPr>
        <w:t xml:space="preserve">, </w:t>
      </w:r>
      <w:proofErr w:type="spellStart"/>
      <w:r w:rsidR="00FE7AF7" w:rsidRPr="00FE7AF7">
        <w:rPr>
          <w:i/>
          <w:sz w:val="24"/>
        </w:rPr>
        <w:t>immunorecettori</w:t>
      </w:r>
      <w:proofErr w:type="spellEnd"/>
      <w:r w:rsidR="00FE7AF7" w:rsidRPr="00FE7AF7">
        <w:rPr>
          <w:i/>
          <w:sz w:val="24"/>
        </w:rPr>
        <w:t>,</w:t>
      </w:r>
      <w:r w:rsidR="00C57344">
        <w:rPr>
          <w:i/>
          <w:sz w:val="24"/>
        </w:rPr>
        <w:t xml:space="preserve"> proteine della fase acuta.</w:t>
      </w:r>
    </w:p>
    <w:p w:rsidR="00C57344" w:rsidRPr="00A21963" w:rsidRDefault="00345F46" w:rsidP="0028036F">
      <w:pPr>
        <w:pStyle w:val="Corpotesto"/>
        <w:spacing w:line="276" w:lineRule="auto"/>
        <w:jc w:val="both"/>
        <w:rPr>
          <w:rFonts w:ascii="Arial" w:hAnsi="Arial" w:cs="Arial"/>
          <w:sz w:val="20"/>
          <w:szCs w:val="20"/>
        </w:rPr>
      </w:pPr>
      <w:r>
        <w:rPr>
          <w:i/>
          <w:sz w:val="24"/>
        </w:rPr>
        <w:t>Utilizzando sistemi</w:t>
      </w:r>
      <w:r w:rsidR="00AA5603">
        <w:rPr>
          <w:i/>
          <w:sz w:val="24"/>
        </w:rPr>
        <w:t xml:space="preserve"> cellulari</w:t>
      </w:r>
      <w:r>
        <w:rPr>
          <w:i/>
          <w:sz w:val="24"/>
        </w:rPr>
        <w:t xml:space="preserve"> in vitro è</w:t>
      </w:r>
      <w:r w:rsidR="00FE7AF7" w:rsidRPr="00FE7AF7">
        <w:rPr>
          <w:i/>
          <w:sz w:val="24"/>
        </w:rPr>
        <w:t xml:space="preserve"> stato dimostrato che il licopene inibisce l’espressione di citochine e </w:t>
      </w:r>
      <w:proofErr w:type="spellStart"/>
      <w:r w:rsidR="00FE7AF7" w:rsidRPr="00FE7AF7">
        <w:rPr>
          <w:i/>
          <w:sz w:val="24"/>
        </w:rPr>
        <w:t>chemochine</w:t>
      </w:r>
      <w:proofErr w:type="spellEnd"/>
      <w:r w:rsidR="00FE7AF7" w:rsidRPr="00FE7AF7">
        <w:rPr>
          <w:i/>
          <w:sz w:val="24"/>
        </w:rPr>
        <w:t xml:space="preserve"> </w:t>
      </w:r>
      <w:proofErr w:type="spellStart"/>
      <w:r w:rsidR="00FE7AF7" w:rsidRPr="00FE7AF7">
        <w:rPr>
          <w:i/>
          <w:sz w:val="24"/>
        </w:rPr>
        <w:t>pro</w:t>
      </w:r>
      <w:r w:rsidR="00C57344">
        <w:rPr>
          <w:i/>
          <w:sz w:val="24"/>
        </w:rPr>
        <w:t>infiammatorie</w:t>
      </w:r>
      <w:proofErr w:type="spellEnd"/>
      <w:r w:rsidR="00C57344">
        <w:rPr>
          <w:i/>
          <w:sz w:val="24"/>
        </w:rPr>
        <w:t xml:space="preserve"> (TNF-α</w:t>
      </w:r>
      <w:r w:rsidR="00FE7AF7" w:rsidRPr="00FE7AF7">
        <w:rPr>
          <w:i/>
          <w:sz w:val="24"/>
        </w:rPr>
        <w:t>, IL6 e IL8, MCP-1)</w:t>
      </w:r>
      <w:r w:rsidR="00180B96">
        <w:rPr>
          <w:i/>
          <w:sz w:val="24"/>
        </w:rPr>
        <w:t xml:space="preserve"> </w:t>
      </w:r>
      <w:r w:rsidR="00FE7AF7" w:rsidRPr="00FE7AF7">
        <w:rPr>
          <w:i/>
          <w:sz w:val="24"/>
        </w:rPr>
        <w:t xml:space="preserve">attraverso l’inibizione del </w:t>
      </w:r>
      <w:proofErr w:type="spellStart"/>
      <w:r w:rsidR="00FE7AF7" w:rsidRPr="00FE7AF7">
        <w:rPr>
          <w:i/>
          <w:sz w:val="24"/>
        </w:rPr>
        <w:t>signalling</w:t>
      </w:r>
      <w:proofErr w:type="spellEnd"/>
      <w:r w:rsidR="00FE7AF7" w:rsidRPr="00FE7AF7">
        <w:rPr>
          <w:i/>
          <w:sz w:val="24"/>
        </w:rPr>
        <w:t xml:space="preserve"> di</w:t>
      </w:r>
      <w:r w:rsidR="00FE7AF7">
        <w:rPr>
          <w:i/>
          <w:sz w:val="24"/>
        </w:rPr>
        <w:t xml:space="preserve"> NF-</w:t>
      </w:r>
      <w:proofErr w:type="spellStart"/>
      <w:r w:rsidR="00FE7AF7">
        <w:rPr>
          <w:i/>
          <w:sz w:val="24"/>
        </w:rPr>
        <w:t>kB</w:t>
      </w:r>
      <w:proofErr w:type="spellEnd"/>
      <w:r w:rsidR="00FE7AF7">
        <w:rPr>
          <w:i/>
          <w:sz w:val="24"/>
        </w:rPr>
        <w:t xml:space="preserve"> </w:t>
      </w:r>
      <w:r w:rsidR="00FE7AF7" w:rsidRPr="00FE7AF7">
        <w:rPr>
          <w:i/>
          <w:sz w:val="24"/>
        </w:rPr>
        <w:t>e stimola l’espressione di citochine antiinfiammatorie, quali IL10 nei ma</w:t>
      </w:r>
      <w:r w:rsidR="00C57344">
        <w:rPr>
          <w:i/>
          <w:sz w:val="24"/>
        </w:rPr>
        <w:t xml:space="preserve">crofagi e negli </w:t>
      </w:r>
      <w:proofErr w:type="spellStart"/>
      <w:r w:rsidR="00C57344">
        <w:rPr>
          <w:i/>
          <w:sz w:val="24"/>
        </w:rPr>
        <w:t>adipociti</w:t>
      </w:r>
      <w:proofErr w:type="spellEnd"/>
      <w:r w:rsidR="00C57344">
        <w:rPr>
          <w:i/>
          <w:sz w:val="24"/>
        </w:rPr>
        <w:t xml:space="preserve"> </w:t>
      </w:r>
      <w:r w:rsidR="00C57344" w:rsidRPr="00C57344">
        <w:rPr>
          <w:i/>
          <w:sz w:val="24"/>
          <w:highlight w:val="yellow"/>
        </w:rPr>
        <w:t>(</w:t>
      </w:r>
      <w:r w:rsidR="00C57344" w:rsidRPr="00C57344">
        <w:rPr>
          <w:rFonts w:ascii="Arial" w:hAnsi="Arial" w:cs="Arial"/>
          <w:sz w:val="20"/>
          <w:szCs w:val="20"/>
          <w:highlight w:val="yellow"/>
        </w:rPr>
        <w:t xml:space="preserve">E. </w:t>
      </w:r>
      <w:proofErr w:type="spellStart"/>
      <w:r w:rsidR="00C57344" w:rsidRPr="00C57344">
        <w:rPr>
          <w:rFonts w:ascii="Arial" w:hAnsi="Arial" w:cs="Arial"/>
          <w:sz w:val="20"/>
          <w:szCs w:val="20"/>
          <w:highlight w:val="yellow"/>
        </w:rPr>
        <w:t>Gouranton</w:t>
      </w:r>
      <w:proofErr w:type="spellEnd"/>
      <w:r w:rsidR="00C57344" w:rsidRPr="00C57344">
        <w:rPr>
          <w:rFonts w:ascii="Arial" w:hAnsi="Arial" w:cs="Arial"/>
          <w:sz w:val="20"/>
          <w:szCs w:val="20"/>
          <w:highlight w:val="yellow"/>
        </w:rPr>
        <w:t xml:space="preserve">, C. </w:t>
      </w:r>
      <w:proofErr w:type="spellStart"/>
      <w:r w:rsidR="00C57344" w:rsidRPr="00C57344">
        <w:rPr>
          <w:rFonts w:ascii="Arial" w:hAnsi="Arial" w:cs="Arial"/>
          <w:sz w:val="20"/>
          <w:szCs w:val="20"/>
          <w:highlight w:val="yellow"/>
        </w:rPr>
        <w:t>Thabuis</w:t>
      </w:r>
      <w:proofErr w:type="spellEnd"/>
      <w:r w:rsidR="00C57344" w:rsidRPr="00C57344">
        <w:rPr>
          <w:rFonts w:ascii="Arial" w:hAnsi="Arial" w:cs="Arial"/>
          <w:sz w:val="20"/>
          <w:szCs w:val="20"/>
          <w:highlight w:val="yellow"/>
        </w:rPr>
        <w:t xml:space="preserve">, C. </w:t>
      </w:r>
      <w:proofErr w:type="spellStart"/>
      <w:r w:rsidR="00C57344" w:rsidRPr="00C57344">
        <w:rPr>
          <w:rFonts w:ascii="Arial" w:hAnsi="Arial" w:cs="Arial"/>
          <w:sz w:val="20"/>
          <w:szCs w:val="20"/>
          <w:highlight w:val="yellow"/>
        </w:rPr>
        <w:t>Riollet</w:t>
      </w:r>
      <w:proofErr w:type="spellEnd"/>
      <w:r w:rsidR="00C57344" w:rsidRPr="00C57344">
        <w:rPr>
          <w:rFonts w:ascii="Arial" w:hAnsi="Arial" w:cs="Arial"/>
          <w:sz w:val="20"/>
          <w:szCs w:val="20"/>
          <w:highlight w:val="yellow"/>
        </w:rPr>
        <w:t xml:space="preserve"> et al., </w:t>
      </w:r>
      <w:proofErr w:type="spellStart"/>
      <w:r w:rsidR="00C57344" w:rsidRPr="00C57344">
        <w:rPr>
          <w:rFonts w:ascii="Arial" w:hAnsi="Arial" w:cs="Arial"/>
          <w:sz w:val="20"/>
          <w:szCs w:val="20"/>
          <w:highlight w:val="yellow"/>
        </w:rPr>
        <w:t>Lycopene</w:t>
      </w:r>
      <w:proofErr w:type="spellEnd"/>
      <w:r w:rsidR="00C57344" w:rsidRPr="00C57344">
        <w:rPr>
          <w:rFonts w:ascii="Arial" w:hAnsi="Arial" w:cs="Arial"/>
          <w:sz w:val="20"/>
          <w:szCs w:val="20"/>
          <w:highlight w:val="yellow"/>
        </w:rPr>
        <w:t xml:space="preserve"> </w:t>
      </w:r>
      <w:proofErr w:type="spellStart"/>
      <w:r w:rsidR="00C57344" w:rsidRPr="00C57344">
        <w:rPr>
          <w:rFonts w:ascii="Arial" w:hAnsi="Arial" w:cs="Arial"/>
          <w:sz w:val="20"/>
          <w:szCs w:val="20"/>
          <w:highlight w:val="yellow"/>
        </w:rPr>
        <w:t>inhibits</w:t>
      </w:r>
      <w:proofErr w:type="spellEnd"/>
      <w:r w:rsidR="00C57344" w:rsidRPr="00C57344">
        <w:rPr>
          <w:rFonts w:ascii="Arial" w:hAnsi="Arial" w:cs="Arial"/>
          <w:sz w:val="20"/>
          <w:szCs w:val="20"/>
          <w:highlight w:val="yellow"/>
        </w:rPr>
        <w:t xml:space="preserve"> </w:t>
      </w:r>
      <w:proofErr w:type="spellStart"/>
      <w:r w:rsidR="00C57344" w:rsidRPr="00C57344">
        <w:rPr>
          <w:rFonts w:ascii="Arial" w:hAnsi="Arial" w:cs="Arial"/>
          <w:sz w:val="20"/>
          <w:szCs w:val="20"/>
          <w:highlight w:val="yellow"/>
        </w:rPr>
        <w:t>proinflammatory</w:t>
      </w:r>
      <w:proofErr w:type="spellEnd"/>
      <w:r w:rsidR="00C57344" w:rsidRPr="00C57344">
        <w:rPr>
          <w:rFonts w:ascii="Arial" w:hAnsi="Arial" w:cs="Arial"/>
          <w:sz w:val="20"/>
          <w:szCs w:val="20"/>
          <w:highlight w:val="yellow"/>
        </w:rPr>
        <w:t xml:space="preserve"> </w:t>
      </w:r>
      <w:proofErr w:type="spellStart"/>
      <w:r w:rsidR="00C57344" w:rsidRPr="00C57344">
        <w:rPr>
          <w:rFonts w:ascii="Arial" w:hAnsi="Arial" w:cs="Arial"/>
          <w:sz w:val="20"/>
          <w:szCs w:val="20"/>
          <w:highlight w:val="yellow"/>
        </w:rPr>
        <w:t>cytokine</w:t>
      </w:r>
      <w:proofErr w:type="spellEnd"/>
      <w:r w:rsidR="00C57344" w:rsidRPr="00C57344">
        <w:rPr>
          <w:rFonts w:ascii="Arial" w:hAnsi="Arial" w:cs="Arial"/>
          <w:sz w:val="20"/>
          <w:szCs w:val="20"/>
          <w:highlight w:val="yellow"/>
        </w:rPr>
        <w:t xml:space="preserve"> </w:t>
      </w:r>
      <w:proofErr w:type="gramStart"/>
      <w:r w:rsidR="00C57344" w:rsidRPr="00C57344">
        <w:rPr>
          <w:rFonts w:ascii="Arial" w:hAnsi="Arial" w:cs="Arial"/>
          <w:sz w:val="20"/>
          <w:szCs w:val="20"/>
          <w:highlight w:val="yellow"/>
        </w:rPr>
        <w:t xml:space="preserve">and </w:t>
      </w:r>
      <w:r w:rsidR="00A21963">
        <w:rPr>
          <w:rFonts w:ascii="Arial" w:hAnsi="Arial" w:cs="Arial"/>
          <w:sz w:val="20"/>
          <w:szCs w:val="20"/>
          <w:highlight w:val="yellow"/>
        </w:rPr>
        <w:t xml:space="preserve"> </w:t>
      </w:r>
      <w:proofErr w:type="spellStart"/>
      <w:r w:rsidR="00C57344" w:rsidRPr="00C57344">
        <w:rPr>
          <w:rFonts w:ascii="Arial" w:hAnsi="Arial" w:cs="Arial"/>
          <w:sz w:val="20"/>
          <w:szCs w:val="20"/>
          <w:highlight w:val="yellow"/>
        </w:rPr>
        <w:t>Chemokine</w:t>
      </w:r>
      <w:proofErr w:type="spellEnd"/>
      <w:proofErr w:type="gramEnd"/>
      <w:r w:rsidR="00C57344" w:rsidRPr="00C57344">
        <w:rPr>
          <w:rFonts w:ascii="Arial" w:hAnsi="Arial" w:cs="Arial"/>
          <w:b/>
          <w:sz w:val="20"/>
          <w:szCs w:val="20"/>
          <w:highlight w:val="yellow"/>
        </w:rPr>
        <w:t xml:space="preserve"> </w:t>
      </w:r>
      <w:proofErr w:type="spellStart"/>
      <w:r w:rsidR="00C57344" w:rsidRPr="00C57344">
        <w:rPr>
          <w:rFonts w:ascii="Arial" w:hAnsi="Arial" w:cs="Arial"/>
          <w:sz w:val="20"/>
          <w:szCs w:val="20"/>
          <w:highlight w:val="yellow"/>
        </w:rPr>
        <w:t>expression</w:t>
      </w:r>
      <w:proofErr w:type="spellEnd"/>
      <w:r w:rsidR="00C57344" w:rsidRPr="00C57344">
        <w:rPr>
          <w:rFonts w:ascii="Arial" w:hAnsi="Arial" w:cs="Arial"/>
          <w:sz w:val="20"/>
          <w:szCs w:val="20"/>
          <w:highlight w:val="yellow"/>
        </w:rPr>
        <w:t xml:space="preserve"> in adipose</w:t>
      </w:r>
      <w:r w:rsidR="00C57344" w:rsidRPr="00C57344">
        <w:rPr>
          <w:rFonts w:ascii="Arial" w:hAnsi="Arial" w:cs="Arial"/>
          <w:b/>
          <w:sz w:val="20"/>
          <w:szCs w:val="20"/>
          <w:highlight w:val="yellow"/>
        </w:rPr>
        <w:t xml:space="preserve"> </w:t>
      </w:r>
      <w:proofErr w:type="spellStart"/>
      <w:r w:rsidR="00C57344" w:rsidRPr="00C57344">
        <w:rPr>
          <w:rFonts w:ascii="Arial" w:hAnsi="Arial" w:cs="Arial"/>
          <w:sz w:val="20"/>
          <w:szCs w:val="20"/>
          <w:highlight w:val="yellow"/>
        </w:rPr>
        <w:t>tissue</w:t>
      </w:r>
      <w:proofErr w:type="spellEnd"/>
      <w:r w:rsidR="00C57344" w:rsidRPr="00C57344">
        <w:rPr>
          <w:rFonts w:ascii="Arial" w:hAnsi="Arial" w:cs="Arial"/>
          <w:b/>
          <w:sz w:val="20"/>
          <w:szCs w:val="20"/>
          <w:highlight w:val="yellow"/>
        </w:rPr>
        <w:t xml:space="preserve">. </w:t>
      </w:r>
      <w:r w:rsidR="00C57344" w:rsidRPr="0028036F">
        <w:rPr>
          <w:rFonts w:ascii="Arial" w:hAnsi="Arial" w:cs="Arial"/>
          <w:sz w:val="20"/>
          <w:szCs w:val="20"/>
          <w:highlight w:val="yellow"/>
          <w:lang w:val="en-GB"/>
        </w:rPr>
        <w:t xml:space="preserve">Journal of Nutritional Biochemistry, vol. 22, vol.7: 642–648, 2011. </w:t>
      </w:r>
      <w:r w:rsidR="00C57344" w:rsidRPr="00C57344">
        <w:rPr>
          <w:rFonts w:ascii="Arial" w:hAnsi="Arial" w:cs="Arial"/>
          <w:sz w:val="20"/>
          <w:szCs w:val="20"/>
          <w:highlight w:val="yellow"/>
          <w:lang w:val="en-US"/>
        </w:rPr>
        <w:t xml:space="preserve">Feng D, Ling WH, </w:t>
      </w:r>
      <w:proofErr w:type="spellStart"/>
      <w:r w:rsidR="00C57344" w:rsidRPr="00C57344">
        <w:rPr>
          <w:rFonts w:ascii="Arial" w:hAnsi="Arial" w:cs="Arial"/>
          <w:sz w:val="20"/>
          <w:szCs w:val="20"/>
          <w:highlight w:val="yellow"/>
          <w:lang w:val="en-US"/>
        </w:rPr>
        <w:t>Duan</w:t>
      </w:r>
      <w:proofErr w:type="spellEnd"/>
      <w:r w:rsidR="00C57344" w:rsidRPr="00C57344">
        <w:rPr>
          <w:rFonts w:ascii="Arial" w:hAnsi="Arial" w:cs="Arial"/>
          <w:sz w:val="20"/>
          <w:szCs w:val="20"/>
          <w:highlight w:val="yellow"/>
          <w:lang w:val="en-US"/>
        </w:rPr>
        <w:t xml:space="preserve"> RT. Lycopene suppresses LPS-induced NO and IL-6 production by inhibiting the activation of </w:t>
      </w:r>
      <w:proofErr w:type="spellStart"/>
      <w:r w:rsidR="00C57344" w:rsidRPr="00C57344">
        <w:rPr>
          <w:rFonts w:ascii="Arial" w:hAnsi="Arial" w:cs="Arial"/>
          <w:sz w:val="20"/>
          <w:szCs w:val="20"/>
          <w:highlight w:val="yellow"/>
          <w:lang w:val="en-US"/>
        </w:rPr>
        <w:t>Erk</w:t>
      </w:r>
      <w:proofErr w:type="spellEnd"/>
      <w:r w:rsidR="00C57344" w:rsidRPr="00C57344">
        <w:rPr>
          <w:rFonts w:ascii="Arial" w:hAnsi="Arial" w:cs="Arial"/>
          <w:sz w:val="20"/>
          <w:szCs w:val="20"/>
          <w:highlight w:val="yellow"/>
          <w:lang w:val="en-US"/>
        </w:rPr>
        <w:t xml:space="preserve">, p38MAPK and NF-kB in macrophages. </w:t>
      </w:r>
      <w:proofErr w:type="spellStart"/>
      <w:r w:rsidR="00C57344" w:rsidRPr="00A21963">
        <w:rPr>
          <w:rFonts w:ascii="Arial" w:hAnsi="Arial" w:cs="Arial"/>
          <w:sz w:val="20"/>
          <w:szCs w:val="20"/>
          <w:highlight w:val="yellow"/>
        </w:rPr>
        <w:t>Inflammation</w:t>
      </w:r>
      <w:proofErr w:type="spellEnd"/>
      <w:r w:rsidR="00C57344" w:rsidRPr="00A21963">
        <w:rPr>
          <w:rFonts w:ascii="Arial" w:hAnsi="Arial" w:cs="Arial"/>
          <w:sz w:val="20"/>
          <w:szCs w:val="20"/>
          <w:highlight w:val="yellow"/>
        </w:rPr>
        <w:t xml:space="preserve"> Res. vol.52:115-121, 2010</w:t>
      </w:r>
      <w:r w:rsidR="00C57344" w:rsidRPr="00A21963">
        <w:rPr>
          <w:rFonts w:ascii="Arial" w:hAnsi="Arial" w:cs="Arial"/>
          <w:sz w:val="20"/>
          <w:szCs w:val="20"/>
        </w:rPr>
        <w:t xml:space="preserve">). </w:t>
      </w:r>
    </w:p>
    <w:p w:rsidR="00A21963" w:rsidRPr="00796837" w:rsidRDefault="000531EE" w:rsidP="0028036F">
      <w:pPr>
        <w:autoSpaceDE w:val="0"/>
        <w:autoSpaceDN w:val="0"/>
        <w:adjustRightInd w:val="0"/>
        <w:spacing w:after="0" w:line="276" w:lineRule="auto"/>
        <w:jc w:val="both"/>
        <w:rPr>
          <w:rFonts w:ascii="Arial" w:hAnsi="Arial" w:cs="Arial"/>
          <w:sz w:val="20"/>
          <w:szCs w:val="20"/>
          <w:lang w:val="en-US"/>
        </w:rPr>
      </w:pPr>
      <w:r w:rsidRPr="00180B96">
        <w:rPr>
          <w:rFonts w:cs="Arial"/>
          <w:i/>
          <w:sz w:val="24"/>
          <w:szCs w:val="24"/>
        </w:rPr>
        <w:lastRenderedPageBreak/>
        <w:t xml:space="preserve">La stretta relazione tra obesità, stress ossidativo, infiammazione, malattie croniche ha stimolato numerosi studi atti ad indagare gli effetti anti-infiammatori del licopene sia in modelli animali, che </w:t>
      </w:r>
      <w:r w:rsidR="00A21963">
        <w:rPr>
          <w:rFonts w:cs="Arial"/>
          <w:i/>
          <w:sz w:val="24"/>
          <w:szCs w:val="24"/>
        </w:rPr>
        <w:t xml:space="preserve">nell’uomo. </w:t>
      </w:r>
      <w:r w:rsidR="00180B96" w:rsidRPr="00A21963">
        <w:rPr>
          <w:rFonts w:ascii="Calibri" w:hAnsi="Calibri" w:cs="Arial"/>
          <w:i/>
          <w:color w:val="000000"/>
          <w:sz w:val="24"/>
          <w:szCs w:val="24"/>
        </w:rPr>
        <w:t>Trials clinici condotti su individui obesi o diabetici hanno documentato la riduzione dei livelli sierici di almeno un marker dell’infiammazione (</w:t>
      </w:r>
      <w:r w:rsidR="00180B96" w:rsidRPr="00A21963">
        <w:rPr>
          <w:rFonts w:ascii="Calibri" w:hAnsi="Calibri" w:cs="Arial"/>
          <w:i/>
          <w:sz w:val="24"/>
          <w:szCs w:val="24"/>
        </w:rPr>
        <w:t xml:space="preserve">IL6, MCP-1, </w:t>
      </w:r>
      <w:r w:rsidR="00180B96" w:rsidRPr="00A21963">
        <w:rPr>
          <w:rFonts w:ascii="Calibri" w:hAnsi="Calibri" w:cs="Arial"/>
          <w:i/>
          <w:color w:val="000000"/>
          <w:sz w:val="24"/>
          <w:szCs w:val="24"/>
        </w:rPr>
        <w:t>IL-1β, TNF-α, IL8) dopo supp</w:t>
      </w:r>
      <w:r w:rsidR="00A21963" w:rsidRPr="00A21963">
        <w:rPr>
          <w:rFonts w:ascii="Calibri" w:hAnsi="Calibri" w:cs="Arial"/>
          <w:i/>
          <w:color w:val="000000"/>
          <w:sz w:val="24"/>
          <w:szCs w:val="24"/>
        </w:rPr>
        <w:t>lementazione con licopene</w:t>
      </w:r>
      <w:r w:rsidR="00A21963">
        <w:rPr>
          <w:rFonts w:ascii="Calibri" w:hAnsi="Calibri" w:cs="Arial"/>
          <w:b/>
          <w:i/>
          <w:color w:val="000000"/>
          <w:sz w:val="24"/>
          <w:szCs w:val="24"/>
        </w:rPr>
        <w:t xml:space="preserve"> [</w:t>
      </w:r>
      <w:r w:rsidR="00A21963" w:rsidRPr="00A21963">
        <w:rPr>
          <w:rFonts w:ascii="Arial" w:hAnsi="Arial" w:cs="Arial"/>
          <w:sz w:val="20"/>
          <w:szCs w:val="20"/>
        </w:rPr>
        <w:t xml:space="preserve">Jacob K, </w:t>
      </w:r>
      <w:proofErr w:type="spellStart"/>
      <w:r w:rsidR="00A21963" w:rsidRPr="00A21963">
        <w:rPr>
          <w:rFonts w:ascii="Arial" w:hAnsi="Arial" w:cs="Arial"/>
          <w:sz w:val="20"/>
          <w:szCs w:val="20"/>
        </w:rPr>
        <w:t>Periago</w:t>
      </w:r>
      <w:proofErr w:type="spellEnd"/>
      <w:r w:rsidR="00A21963" w:rsidRPr="00A21963">
        <w:rPr>
          <w:rFonts w:ascii="Arial" w:hAnsi="Arial" w:cs="Arial"/>
          <w:sz w:val="20"/>
          <w:szCs w:val="20"/>
        </w:rPr>
        <w:t xml:space="preserve"> MJ, </w:t>
      </w:r>
      <w:proofErr w:type="spellStart"/>
      <w:r w:rsidR="00A21963" w:rsidRPr="00A21963">
        <w:rPr>
          <w:rFonts w:ascii="Arial" w:hAnsi="Arial" w:cs="Arial"/>
          <w:sz w:val="20"/>
          <w:szCs w:val="20"/>
        </w:rPr>
        <w:t>Bohm</w:t>
      </w:r>
      <w:proofErr w:type="spellEnd"/>
      <w:r w:rsidR="00A21963" w:rsidRPr="00A21963">
        <w:rPr>
          <w:rFonts w:ascii="Arial" w:hAnsi="Arial" w:cs="Arial"/>
          <w:sz w:val="20"/>
          <w:szCs w:val="20"/>
        </w:rPr>
        <w:t xml:space="preserve"> V, </w:t>
      </w:r>
      <w:proofErr w:type="spellStart"/>
      <w:r w:rsidR="00A21963" w:rsidRPr="00A21963">
        <w:rPr>
          <w:rFonts w:ascii="Arial" w:hAnsi="Arial" w:cs="Arial"/>
          <w:sz w:val="20"/>
          <w:szCs w:val="20"/>
        </w:rPr>
        <w:t>Berruezo</w:t>
      </w:r>
      <w:proofErr w:type="spellEnd"/>
      <w:r w:rsidR="00A21963" w:rsidRPr="00A21963">
        <w:rPr>
          <w:rFonts w:ascii="Arial" w:hAnsi="Arial" w:cs="Arial"/>
          <w:sz w:val="20"/>
          <w:szCs w:val="20"/>
        </w:rPr>
        <w:t xml:space="preserve"> GR. </w:t>
      </w:r>
      <w:r w:rsidR="00A21963" w:rsidRPr="00796837">
        <w:rPr>
          <w:rFonts w:ascii="Arial" w:hAnsi="Arial" w:cs="Arial"/>
          <w:i/>
          <w:sz w:val="20"/>
          <w:szCs w:val="20"/>
          <w:lang w:val="en-US"/>
        </w:rPr>
        <w:t>Influence of lycopene and vitamin C from tomato juice on biomarkers of oxidative stress and inflammation</w:t>
      </w:r>
      <w:r w:rsidR="00A21963" w:rsidRPr="00796837">
        <w:rPr>
          <w:rFonts w:ascii="Arial" w:hAnsi="Arial" w:cs="Arial"/>
          <w:sz w:val="20"/>
          <w:szCs w:val="20"/>
          <w:lang w:val="en-US"/>
        </w:rPr>
        <w:t xml:space="preserve">. Br J </w:t>
      </w:r>
      <w:proofErr w:type="spellStart"/>
      <w:r w:rsidR="00A21963" w:rsidRPr="00796837">
        <w:rPr>
          <w:rFonts w:ascii="Arial" w:hAnsi="Arial" w:cs="Arial"/>
          <w:sz w:val="20"/>
          <w:szCs w:val="20"/>
          <w:lang w:val="en-US"/>
        </w:rPr>
        <w:t>Nutr</w:t>
      </w:r>
      <w:proofErr w:type="spellEnd"/>
      <w:r w:rsidR="00A21963" w:rsidRPr="00796837">
        <w:rPr>
          <w:rFonts w:ascii="Arial" w:hAnsi="Arial" w:cs="Arial"/>
          <w:sz w:val="20"/>
          <w:szCs w:val="20"/>
          <w:lang w:val="en-US"/>
        </w:rPr>
        <w:t xml:space="preserve"> </w:t>
      </w:r>
      <w:proofErr w:type="gramStart"/>
      <w:r w:rsidR="00A21963" w:rsidRPr="00796837">
        <w:rPr>
          <w:rFonts w:ascii="Arial" w:hAnsi="Arial" w:cs="Arial"/>
          <w:sz w:val="20"/>
          <w:szCs w:val="20"/>
          <w:lang w:val="en-US"/>
        </w:rPr>
        <w:t>2008;99:137</w:t>
      </w:r>
      <w:proofErr w:type="gramEnd"/>
      <w:r w:rsidR="00A21963" w:rsidRPr="00796837">
        <w:rPr>
          <w:rFonts w:ascii="Arial" w:hAnsi="Arial" w:cs="Arial"/>
          <w:sz w:val="20"/>
          <w:szCs w:val="20"/>
          <w:lang w:val="en-US"/>
        </w:rPr>
        <w:t>–46.</w:t>
      </w:r>
    </w:p>
    <w:p w:rsidR="00AA5603" w:rsidRPr="00A21963" w:rsidRDefault="00A21963" w:rsidP="0028036F">
      <w:pPr>
        <w:shd w:val="clear" w:color="auto" w:fill="FFFFFF"/>
        <w:spacing w:line="276" w:lineRule="auto"/>
        <w:jc w:val="both"/>
        <w:rPr>
          <w:rFonts w:ascii="Arial" w:hAnsi="Arial" w:cs="Arial"/>
          <w:b/>
          <w:i/>
          <w:color w:val="000000"/>
          <w:sz w:val="20"/>
          <w:szCs w:val="20"/>
        </w:rPr>
      </w:pPr>
      <w:proofErr w:type="spellStart"/>
      <w:r w:rsidRPr="00A21963">
        <w:rPr>
          <w:rFonts w:ascii="Calibri" w:hAnsi="Calibri" w:cs="Arial"/>
          <w:color w:val="000000"/>
          <w:sz w:val="24"/>
          <w:szCs w:val="24"/>
          <w:highlight w:val="yellow"/>
          <w:lang w:val="en-US"/>
        </w:rPr>
        <w:t>Ghavipour</w:t>
      </w:r>
      <w:proofErr w:type="spellEnd"/>
      <w:r w:rsidRPr="00A21963">
        <w:rPr>
          <w:rFonts w:ascii="Calibri" w:hAnsi="Calibri" w:cs="Arial"/>
          <w:color w:val="000000"/>
          <w:sz w:val="24"/>
          <w:szCs w:val="24"/>
          <w:highlight w:val="yellow"/>
          <w:lang w:val="en-US"/>
        </w:rPr>
        <w:t xml:space="preserve"> M, </w:t>
      </w:r>
      <w:proofErr w:type="spellStart"/>
      <w:r w:rsidRPr="00A21963">
        <w:rPr>
          <w:rFonts w:ascii="Calibri" w:hAnsi="Calibri" w:cs="Arial"/>
          <w:color w:val="000000"/>
          <w:sz w:val="24"/>
          <w:szCs w:val="24"/>
          <w:highlight w:val="yellow"/>
          <w:lang w:val="en-US"/>
        </w:rPr>
        <w:t>Saedisomeolia</w:t>
      </w:r>
      <w:proofErr w:type="spellEnd"/>
      <w:r w:rsidRPr="00A21963">
        <w:rPr>
          <w:rFonts w:ascii="Calibri" w:hAnsi="Calibri" w:cs="Arial"/>
          <w:color w:val="000000"/>
          <w:sz w:val="24"/>
          <w:szCs w:val="24"/>
          <w:highlight w:val="yellow"/>
          <w:lang w:val="en-US"/>
        </w:rPr>
        <w:t xml:space="preserve"> A, </w:t>
      </w:r>
      <w:proofErr w:type="spellStart"/>
      <w:r w:rsidRPr="00A21963">
        <w:rPr>
          <w:rFonts w:ascii="Calibri" w:hAnsi="Calibri" w:cs="Arial"/>
          <w:color w:val="000000"/>
          <w:sz w:val="24"/>
          <w:szCs w:val="24"/>
          <w:highlight w:val="yellow"/>
          <w:lang w:val="en-US"/>
        </w:rPr>
        <w:t>Djalali</w:t>
      </w:r>
      <w:proofErr w:type="spellEnd"/>
      <w:r w:rsidRPr="00A21963">
        <w:rPr>
          <w:rFonts w:ascii="Calibri" w:hAnsi="Calibri" w:cs="Arial"/>
          <w:color w:val="000000"/>
          <w:sz w:val="24"/>
          <w:szCs w:val="24"/>
          <w:highlight w:val="yellow"/>
          <w:lang w:val="en-US"/>
        </w:rPr>
        <w:t xml:space="preserve"> M, </w:t>
      </w:r>
      <w:proofErr w:type="spellStart"/>
      <w:r w:rsidRPr="00A21963">
        <w:rPr>
          <w:rFonts w:ascii="Calibri" w:hAnsi="Calibri" w:cs="Arial"/>
          <w:color w:val="000000"/>
          <w:sz w:val="24"/>
          <w:szCs w:val="24"/>
          <w:highlight w:val="yellow"/>
          <w:lang w:val="en-US"/>
        </w:rPr>
        <w:t>Sotoudeh</w:t>
      </w:r>
      <w:proofErr w:type="spellEnd"/>
      <w:r w:rsidRPr="00A21963">
        <w:rPr>
          <w:rFonts w:ascii="Calibri" w:hAnsi="Calibri" w:cs="Arial"/>
          <w:color w:val="000000"/>
          <w:sz w:val="24"/>
          <w:szCs w:val="24"/>
          <w:highlight w:val="yellow"/>
          <w:lang w:val="en-US"/>
        </w:rPr>
        <w:t xml:space="preserve"> G, </w:t>
      </w:r>
      <w:proofErr w:type="spellStart"/>
      <w:r w:rsidRPr="00A21963">
        <w:rPr>
          <w:rFonts w:ascii="Calibri" w:hAnsi="Calibri" w:cs="Arial"/>
          <w:color w:val="000000"/>
          <w:sz w:val="24"/>
          <w:szCs w:val="24"/>
          <w:highlight w:val="yellow"/>
          <w:lang w:val="en-US"/>
        </w:rPr>
        <w:t>Eshraghyan</w:t>
      </w:r>
      <w:proofErr w:type="spellEnd"/>
      <w:r w:rsidRPr="00A21963">
        <w:rPr>
          <w:rFonts w:ascii="Calibri" w:hAnsi="Calibri" w:cs="Arial"/>
          <w:color w:val="000000"/>
          <w:sz w:val="24"/>
          <w:szCs w:val="24"/>
          <w:highlight w:val="yellow"/>
          <w:lang w:val="en-US"/>
        </w:rPr>
        <w:t xml:space="preserve"> MR, </w:t>
      </w:r>
      <w:proofErr w:type="spellStart"/>
      <w:r w:rsidRPr="00A21963">
        <w:rPr>
          <w:rFonts w:ascii="Calibri" w:hAnsi="Calibri" w:cs="Arial"/>
          <w:color w:val="000000"/>
          <w:sz w:val="24"/>
          <w:szCs w:val="24"/>
          <w:highlight w:val="yellow"/>
          <w:lang w:val="en-US"/>
        </w:rPr>
        <w:t>Moghadam</w:t>
      </w:r>
      <w:proofErr w:type="spellEnd"/>
      <w:r w:rsidRPr="00A21963">
        <w:rPr>
          <w:rFonts w:ascii="Calibri" w:hAnsi="Calibri" w:cs="Arial"/>
          <w:color w:val="000000"/>
          <w:sz w:val="24"/>
          <w:szCs w:val="24"/>
          <w:highlight w:val="yellow"/>
          <w:lang w:val="en-US"/>
        </w:rPr>
        <w:t xml:space="preserve"> AM, Wood LG. </w:t>
      </w:r>
      <w:r w:rsidRPr="00A21963">
        <w:rPr>
          <w:rFonts w:ascii="Calibri" w:hAnsi="Calibri" w:cs="Arial"/>
          <w:color w:val="000000"/>
          <w:sz w:val="24"/>
          <w:szCs w:val="24"/>
          <w:highlight w:val="yellow"/>
          <w:lang w:val="en-GB"/>
        </w:rPr>
        <w:t xml:space="preserve">Tomato juice consumption reduces systemic inflammation in overweight and obese females. Br J </w:t>
      </w:r>
      <w:proofErr w:type="spellStart"/>
      <w:r w:rsidRPr="00A21963">
        <w:rPr>
          <w:rFonts w:ascii="Calibri" w:hAnsi="Calibri" w:cs="Arial"/>
          <w:color w:val="000000"/>
          <w:sz w:val="24"/>
          <w:szCs w:val="24"/>
          <w:highlight w:val="yellow"/>
          <w:lang w:val="en-GB"/>
        </w:rPr>
        <w:t>Nutr</w:t>
      </w:r>
      <w:proofErr w:type="spellEnd"/>
      <w:r w:rsidRPr="00A21963">
        <w:rPr>
          <w:rFonts w:ascii="Calibri" w:hAnsi="Calibri" w:cs="Arial"/>
          <w:color w:val="000000"/>
          <w:sz w:val="24"/>
          <w:szCs w:val="24"/>
          <w:highlight w:val="yellow"/>
          <w:lang w:val="en-GB"/>
        </w:rPr>
        <w:t xml:space="preserve"> 2013;109:2031–5.----</w:t>
      </w:r>
      <w:proofErr w:type="spellStart"/>
      <w:r w:rsidRPr="00A21963">
        <w:rPr>
          <w:rFonts w:ascii="Calibri" w:hAnsi="Calibri" w:cs="Arial"/>
          <w:color w:val="000000"/>
          <w:sz w:val="24"/>
          <w:szCs w:val="24"/>
          <w:highlight w:val="yellow"/>
          <w:lang w:val="en-GB"/>
        </w:rPr>
        <w:t>McEneny</w:t>
      </w:r>
      <w:proofErr w:type="spellEnd"/>
      <w:r w:rsidRPr="00A21963">
        <w:rPr>
          <w:rFonts w:ascii="Calibri" w:hAnsi="Calibri" w:cs="Arial"/>
          <w:color w:val="000000"/>
          <w:sz w:val="24"/>
          <w:szCs w:val="24"/>
          <w:highlight w:val="yellow"/>
          <w:lang w:val="en-GB"/>
        </w:rPr>
        <w:t xml:space="preserve"> J, Wade L, Young IS, Masson L, </w:t>
      </w:r>
      <w:proofErr w:type="spellStart"/>
      <w:r w:rsidRPr="00A21963">
        <w:rPr>
          <w:rFonts w:ascii="Calibri" w:hAnsi="Calibri" w:cs="Arial"/>
          <w:color w:val="000000"/>
          <w:sz w:val="24"/>
          <w:szCs w:val="24"/>
          <w:highlight w:val="yellow"/>
          <w:lang w:val="en-GB"/>
        </w:rPr>
        <w:t>Duthie</w:t>
      </w:r>
      <w:proofErr w:type="spellEnd"/>
      <w:r w:rsidRPr="00A21963">
        <w:rPr>
          <w:rFonts w:ascii="Calibri" w:hAnsi="Calibri" w:cs="Arial"/>
          <w:color w:val="000000"/>
          <w:sz w:val="24"/>
          <w:szCs w:val="24"/>
          <w:highlight w:val="yellow"/>
          <w:lang w:val="en-GB"/>
        </w:rPr>
        <w:t xml:space="preserve"> G, </w:t>
      </w:r>
      <w:proofErr w:type="spellStart"/>
      <w:r w:rsidRPr="00A21963">
        <w:rPr>
          <w:rFonts w:ascii="Calibri" w:hAnsi="Calibri" w:cs="Arial"/>
          <w:color w:val="000000"/>
          <w:sz w:val="24"/>
          <w:szCs w:val="24"/>
          <w:highlight w:val="yellow"/>
          <w:lang w:val="en-GB"/>
        </w:rPr>
        <w:t>McGinty</w:t>
      </w:r>
      <w:proofErr w:type="spellEnd"/>
      <w:r w:rsidRPr="00A21963">
        <w:rPr>
          <w:rFonts w:ascii="Calibri" w:hAnsi="Calibri" w:cs="Arial"/>
          <w:color w:val="000000"/>
          <w:sz w:val="24"/>
          <w:szCs w:val="24"/>
          <w:highlight w:val="yellow"/>
          <w:lang w:val="en-GB"/>
        </w:rPr>
        <w:t xml:space="preserve"> A, McMaster C, </w:t>
      </w:r>
      <w:proofErr w:type="spellStart"/>
      <w:r w:rsidRPr="00A21963">
        <w:rPr>
          <w:rFonts w:ascii="Calibri" w:hAnsi="Calibri" w:cs="Arial"/>
          <w:color w:val="000000"/>
          <w:sz w:val="24"/>
          <w:szCs w:val="24"/>
          <w:highlight w:val="yellow"/>
          <w:lang w:val="en-GB"/>
        </w:rPr>
        <w:t>Thies</w:t>
      </w:r>
      <w:proofErr w:type="spellEnd"/>
      <w:r w:rsidRPr="00A21963">
        <w:rPr>
          <w:rFonts w:ascii="Calibri" w:hAnsi="Calibri" w:cs="Arial"/>
          <w:color w:val="000000"/>
          <w:sz w:val="24"/>
          <w:szCs w:val="24"/>
          <w:highlight w:val="yellow"/>
          <w:lang w:val="en-GB"/>
        </w:rPr>
        <w:t xml:space="preserve"> F. Lycopene intervention reduces inflammation and improves HDL functionality in moderately overweight </w:t>
      </w:r>
      <w:proofErr w:type="spellStart"/>
      <w:r w:rsidRPr="00A21963">
        <w:rPr>
          <w:rFonts w:ascii="Calibri" w:hAnsi="Calibri" w:cs="Arial"/>
          <w:color w:val="000000"/>
          <w:sz w:val="24"/>
          <w:szCs w:val="24"/>
          <w:highlight w:val="yellow"/>
          <w:lang w:val="en-GB"/>
        </w:rPr>
        <w:t>middleaged</w:t>
      </w:r>
      <w:proofErr w:type="spellEnd"/>
      <w:r w:rsidRPr="00A21963">
        <w:rPr>
          <w:rFonts w:ascii="Calibri" w:hAnsi="Calibri" w:cs="Arial"/>
          <w:color w:val="000000"/>
          <w:sz w:val="24"/>
          <w:szCs w:val="24"/>
          <w:highlight w:val="yellow"/>
          <w:lang w:val="en-GB"/>
        </w:rPr>
        <w:t xml:space="preserve"> individuals. </w:t>
      </w:r>
      <w:r w:rsidRPr="00A21963">
        <w:rPr>
          <w:rFonts w:ascii="Calibri" w:hAnsi="Calibri" w:cs="Arial"/>
          <w:color w:val="000000"/>
          <w:sz w:val="24"/>
          <w:szCs w:val="24"/>
          <w:highlight w:val="yellow"/>
        </w:rPr>
        <w:t xml:space="preserve">J </w:t>
      </w:r>
      <w:proofErr w:type="spellStart"/>
      <w:r w:rsidRPr="00A21963">
        <w:rPr>
          <w:rFonts w:ascii="Calibri" w:hAnsi="Calibri" w:cs="Arial"/>
          <w:color w:val="000000"/>
          <w:sz w:val="24"/>
          <w:szCs w:val="24"/>
          <w:highlight w:val="yellow"/>
        </w:rPr>
        <w:t>Nutr</w:t>
      </w:r>
      <w:proofErr w:type="spellEnd"/>
      <w:r w:rsidRPr="00A21963">
        <w:rPr>
          <w:rFonts w:ascii="Calibri" w:hAnsi="Calibri" w:cs="Arial"/>
          <w:color w:val="000000"/>
          <w:sz w:val="24"/>
          <w:szCs w:val="24"/>
          <w:highlight w:val="yellow"/>
        </w:rPr>
        <w:t xml:space="preserve"> </w:t>
      </w:r>
      <w:proofErr w:type="spellStart"/>
      <w:r w:rsidRPr="00A21963">
        <w:rPr>
          <w:rFonts w:ascii="Calibri" w:hAnsi="Calibri" w:cs="Arial"/>
          <w:color w:val="000000"/>
          <w:sz w:val="24"/>
          <w:szCs w:val="24"/>
          <w:highlight w:val="yellow"/>
        </w:rPr>
        <w:t>Biochem</w:t>
      </w:r>
      <w:proofErr w:type="spellEnd"/>
      <w:r w:rsidRPr="00A21963">
        <w:rPr>
          <w:rFonts w:ascii="Calibri" w:hAnsi="Calibri" w:cs="Arial"/>
          <w:color w:val="000000"/>
          <w:sz w:val="24"/>
          <w:szCs w:val="24"/>
          <w:highlight w:val="yellow"/>
        </w:rPr>
        <w:t xml:space="preserve"> </w:t>
      </w:r>
      <w:proofErr w:type="gramStart"/>
      <w:r w:rsidRPr="00A21963">
        <w:rPr>
          <w:rFonts w:ascii="Calibri" w:hAnsi="Calibri" w:cs="Arial"/>
          <w:color w:val="000000"/>
          <w:sz w:val="24"/>
          <w:szCs w:val="24"/>
          <w:highlight w:val="yellow"/>
        </w:rPr>
        <w:t>2013;24:163</w:t>
      </w:r>
      <w:proofErr w:type="gramEnd"/>
      <w:r w:rsidRPr="00A21963">
        <w:rPr>
          <w:rFonts w:ascii="Calibri" w:hAnsi="Calibri" w:cs="Arial"/>
          <w:color w:val="000000"/>
          <w:sz w:val="24"/>
          <w:szCs w:val="24"/>
          <w:highlight w:val="yellow"/>
        </w:rPr>
        <w:t>–8</w:t>
      </w:r>
      <w:r>
        <w:rPr>
          <w:rFonts w:ascii="Calibri" w:hAnsi="Calibri" w:cs="Arial"/>
          <w:b/>
          <w:i/>
          <w:color w:val="000000"/>
          <w:sz w:val="24"/>
          <w:szCs w:val="24"/>
        </w:rPr>
        <w:t>)</w:t>
      </w:r>
    </w:p>
    <w:p w:rsidR="00180B96" w:rsidRPr="0028036F" w:rsidRDefault="00180B96" w:rsidP="0028036F">
      <w:pPr>
        <w:autoSpaceDE w:val="0"/>
        <w:autoSpaceDN w:val="0"/>
        <w:adjustRightInd w:val="0"/>
        <w:spacing w:after="0" w:line="276" w:lineRule="auto"/>
        <w:jc w:val="both"/>
        <w:rPr>
          <w:rFonts w:ascii="Arial" w:hAnsi="Arial" w:cs="Arial"/>
          <w:sz w:val="20"/>
          <w:szCs w:val="20"/>
          <w:lang w:val="en-GB"/>
        </w:rPr>
      </w:pPr>
      <w:r w:rsidRPr="00A21963">
        <w:rPr>
          <w:rFonts w:ascii="Calibri" w:hAnsi="Calibri" w:cs="Arial"/>
          <w:i/>
          <w:color w:val="000000"/>
          <w:sz w:val="24"/>
          <w:szCs w:val="24"/>
        </w:rPr>
        <w:t>Il lic</w:t>
      </w:r>
      <w:r w:rsidR="00127CD4" w:rsidRPr="00A21963">
        <w:rPr>
          <w:rFonts w:ascii="Calibri" w:hAnsi="Calibri" w:cs="Arial"/>
          <w:i/>
          <w:color w:val="000000"/>
          <w:sz w:val="24"/>
          <w:szCs w:val="24"/>
        </w:rPr>
        <w:t xml:space="preserve">opene </w:t>
      </w:r>
      <w:r w:rsidRPr="00A21963">
        <w:rPr>
          <w:rFonts w:ascii="Calibri" w:hAnsi="Calibri" w:cs="Arial"/>
          <w:i/>
          <w:color w:val="000000"/>
          <w:sz w:val="24"/>
          <w:szCs w:val="24"/>
        </w:rPr>
        <w:t>ha anche la capacità di interferire con il metabolismo dei lipidi, in particolare con la sintesi di colesterolo, attraverso l’inibizione dell’espressione e dell’attività dell’enzima HMG-</w:t>
      </w:r>
      <w:proofErr w:type="spellStart"/>
      <w:r w:rsidRPr="00A21963">
        <w:rPr>
          <w:rFonts w:ascii="Calibri" w:hAnsi="Calibri" w:cs="Arial"/>
          <w:i/>
          <w:color w:val="000000"/>
          <w:sz w:val="24"/>
          <w:szCs w:val="24"/>
        </w:rPr>
        <w:t>CoA</w:t>
      </w:r>
      <w:proofErr w:type="spellEnd"/>
      <w:r w:rsidRPr="00A21963">
        <w:rPr>
          <w:rFonts w:ascii="Calibri" w:hAnsi="Calibri" w:cs="Arial"/>
          <w:i/>
          <w:color w:val="000000"/>
          <w:sz w:val="24"/>
          <w:szCs w:val="24"/>
        </w:rPr>
        <w:t xml:space="preserve"> reduttasi, la modulazione dei recettori delle LDL e l’inibizione dell’attività dell</w:t>
      </w:r>
      <w:r w:rsidR="000B712A">
        <w:rPr>
          <w:rFonts w:ascii="Calibri" w:hAnsi="Calibri" w:cs="Arial"/>
          <w:i/>
          <w:color w:val="000000"/>
          <w:sz w:val="24"/>
          <w:szCs w:val="24"/>
        </w:rPr>
        <w:t>’</w:t>
      </w:r>
      <w:proofErr w:type="spellStart"/>
      <w:r w:rsidR="000B712A">
        <w:rPr>
          <w:rFonts w:ascii="Calibri" w:hAnsi="Calibri" w:cs="Arial"/>
          <w:i/>
          <w:color w:val="000000"/>
          <w:sz w:val="24"/>
          <w:szCs w:val="24"/>
        </w:rPr>
        <w:t>Acetil-CoAacetiltransferasi</w:t>
      </w:r>
      <w:proofErr w:type="spellEnd"/>
      <w:r w:rsidR="000B712A">
        <w:rPr>
          <w:rFonts w:ascii="Calibri" w:hAnsi="Calibri" w:cs="Arial"/>
          <w:i/>
          <w:color w:val="000000"/>
          <w:sz w:val="24"/>
          <w:szCs w:val="24"/>
        </w:rPr>
        <w:t xml:space="preserve"> [</w:t>
      </w:r>
      <w:proofErr w:type="spellStart"/>
      <w:r w:rsidR="000B712A" w:rsidRPr="000B712A">
        <w:rPr>
          <w:rFonts w:ascii="Arial" w:hAnsi="Arial" w:cs="Arial"/>
          <w:sz w:val="20"/>
          <w:szCs w:val="20"/>
          <w:highlight w:val="yellow"/>
        </w:rPr>
        <w:t>Palozza</w:t>
      </w:r>
      <w:proofErr w:type="spellEnd"/>
      <w:r w:rsidR="000B712A" w:rsidRPr="000B712A">
        <w:rPr>
          <w:rFonts w:ascii="Arial" w:hAnsi="Arial" w:cs="Arial"/>
          <w:sz w:val="20"/>
          <w:szCs w:val="20"/>
          <w:highlight w:val="yellow"/>
        </w:rPr>
        <w:t xml:space="preserve"> P, Catalano A, Simone RE et </w:t>
      </w:r>
      <w:proofErr w:type="gramStart"/>
      <w:r w:rsidR="000B712A" w:rsidRPr="000B712A">
        <w:rPr>
          <w:rFonts w:ascii="Arial" w:hAnsi="Arial" w:cs="Arial"/>
          <w:sz w:val="20"/>
          <w:szCs w:val="20"/>
          <w:highlight w:val="yellow"/>
        </w:rPr>
        <w:t>al..</w:t>
      </w:r>
      <w:proofErr w:type="gramEnd"/>
      <w:r w:rsidR="000B712A" w:rsidRPr="000B712A">
        <w:rPr>
          <w:rFonts w:ascii="Arial" w:hAnsi="Arial" w:cs="Arial"/>
          <w:sz w:val="20"/>
          <w:szCs w:val="20"/>
          <w:highlight w:val="yellow"/>
        </w:rPr>
        <w:t xml:space="preserve"> </w:t>
      </w:r>
      <w:r w:rsidR="000B712A" w:rsidRPr="0028036F">
        <w:rPr>
          <w:rFonts w:ascii="Arial" w:hAnsi="Arial" w:cs="Arial"/>
          <w:i/>
          <w:sz w:val="20"/>
          <w:szCs w:val="20"/>
          <w:highlight w:val="yellow"/>
          <w:lang w:val="en-GB"/>
        </w:rPr>
        <w:t>Effect of lycopene and tomato products on cholesterol metabolism</w:t>
      </w:r>
      <w:r w:rsidR="000B712A" w:rsidRPr="0028036F">
        <w:rPr>
          <w:rFonts w:ascii="Arial" w:hAnsi="Arial" w:cs="Arial"/>
          <w:sz w:val="20"/>
          <w:szCs w:val="20"/>
          <w:highlight w:val="yellow"/>
          <w:lang w:val="en-GB"/>
        </w:rPr>
        <w:t xml:space="preserve">. Ann </w:t>
      </w:r>
      <w:proofErr w:type="spellStart"/>
      <w:r w:rsidR="000B712A" w:rsidRPr="0028036F">
        <w:rPr>
          <w:rFonts w:ascii="Arial" w:hAnsi="Arial" w:cs="Arial"/>
          <w:sz w:val="20"/>
          <w:szCs w:val="20"/>
          <w:highlight w:val="yellow"/>
          <w:lang w:val="en-GB"/>
        </w:rPr>
        <w:t>Nutr</w:t>
      </w:r>
      <w:proofErr w:type="spellEnd"/>
      <w:r w:rsidR="000B712A" w:rsidRPr="0028036F">
        <w:rPr>
          <w:rFonts w:ascii="Arial" w:hAnsi="Arial" w:cs="Arial"/>
          <w:sz w:val="20"/>
          <w:szCs w:val="20"/>
          <w:highlight w:val="yellow"/>
          <w:lang w:val="en-GB"/>
        </w:rPr>
        <w:t xml:space="preserve"> </w:t>
      </w:r>
      <w:proofErr w:type="spellStart"/>
      <w:r w:rsidR="000B712A" w:rsidRPr="0028036F">
        <w:rPr>
          <w:rFonts w:ascii="Arial" w:hAnsi="Arial" w:cs="Arial"/>
          <w:sz w:val="20"/>
          <w:szCs w:val="20"/>
          <w:highlight w:val="yellow"/>
          <w:lang w:val="en-GB"/>
        </w:rPr>
        <w:t>Metab</w:t>
      </w:r>
      <w:proofErr w:type="spellEnd"/>
      <w:r w:rsidR="000B712A" w:rsidRPr="0028036F">
        <w:rPr>
          <w:rFonts w:ascii="Arial" w:hAnsi="Arial" w:cs="Arial"/>
          <w:sz w:val="20"/>
          <w:szCs w:val="20"/>
          <w:highlight w:val="yellow"/>
          <w:lang w:val="en-GB"/>
        </w:rPr>
        <w:t xml:space="preserve"> 2012; 61:126–34.</w:t>
      </w:r>
      <w:r w:rsidRPr="0028036F">
        <w:rPr>
          <w:rFonts w:ascii="Calibri" w:hAnsi="Calibri" w:cs="Arial"/>
          <w:i/>
          <w:color w:val="000000"/>
          <w:sz w:val="24"/>
          <w:szCs w:val="24"/>
          <w:highlight w:val="yellow"/>
          <w:lang w:val="en-GB"/>
        </w:rPr>
        <w:t>].</w:t>
      </w:r>
      <w:r w:rsidR="00127CD4" w:rsidRPr="0028036F">
        <w:rPr>
          <w:rFonts w:ascii="Calibri" w:hAnsi="Calibri" w:cs="Arial"/>
          <w:i/>
          <w:color w:val="000000"/>
          <w:sz w:val="24"/>
          <w:szCs w:val="24"/>
          <w:lang w:val="en-GB"/>
        </w:rPr>
        <w:t xml:space="preserve"> </w:t>
      </w:r>
      <w:r w:rsidR="00127CD4" w:rsidRPr="00A21963">
        <w:rPr>
          <w:rFonts w:ascii="Calibri" w:hAnsi="Calibri" w:cs="Arial"/>
          <w:i/>
          <w:color w:val="000000"/>
          <w:sz w:val="24"/>
          <w:szCs w:val="24"/>
        </w:rPr>
        <w:t>La capacità del licopene di interferire con il metabolismo dei lipidi è stata valutata in vari studi clinici che documentano una riduzio</w:t>
      </w:r>
      <w:r w:rsidR="00C07DF3">
        <w:rPr>
          <w:rFonts w:ascii="Calibri" w:hAnsi="Calibri" w:cs="Arial"/>
          <w:i/>
          <w:color w:val="000000"/>
          <w:sz w:val="24"/>
          <w:szCs w:val="24"/>
        </w:rPr>
        <w:t xml:space="preserve">ne del colesterolo totale </w:t>
      </w:r>
      <w:r w:rsidR="00C07DF3" w:rsidRPr="00C07DF3">
        <w:rPr>
          <w:rFonts w:ascii="Calibri" w:hAnsi="Calibri" w:cs="Arial"/>
          <w:color w:val="000000"/>
          <w:sz w:val="24"/>
          <w:szCs w:val="24"/>
        </w:rPr>
        <w:t xml:space="preserve">o delle </w:t>
      </w:r>
      <w:proofErr w:type="gramStart"/>
      <w:r w:rsidR="00C07DF3" w:rsidRPr="00C07DF3">
        <w:rPr>
          <w:rFonts w:ascii="Calibri" w:hAnsi="Calibri" w:cs="Arial"/>
          <w:color w:val="000000"/>
          <w:sz w:val="24"/>
          <w:szCs w:val="24"/>
        </w:rPr>
        <w:t xml:space="preserve">LDL </w:t>
      </w:r>
      <w:r w:rsidR="00127CD4" w:rsidRPr="00C07DF3">
        <w:rPr>
          <w:rFonts w:ascii="Calibri" w:hAnsi="Calibri" w:cs="Arial"/>
          <w:color w:val="000000"/>
          <w:sz w:val="24"/>
          <w:szCs w:val="24"/>
        </w:rPr>
        <w:t xml:space="preserve"> </w:t>
      </w:r>
      <w:r w:rsidR="00127CD4" w:rsidRPr="00C07DF3">
        <w:rPr>
          <w:rFonts w:ascii="Calibri" w:hAnsi="Calibri" w:cs="Arial"/>
          <w:i/>
          <w:color w:val="000000"/>
          <w:sz w:val="24"/>
          <w:szCs w:val="24"/>
        </w:rPr>
        <w:t>o</w:t>
      </w:r>
      <w:proofErr w:type="gramEnd"/>
      <w:r w:rsidR="00127CD4" w:rsidRPr="00C07DF3">
        <w:rPr>
          <w:rFonts w:ascii="Calibri" w:hAnsi="Calibri" w:cs="Arial"/>
          <w:i/>
          <w:color w:val="000000"/>
          <w:sz w:val="24"/>
          <w:szCs w:val="24"/>
        </w:rPr>
        <w:t xml:space="preserve"> </w:t>
      </w:r>
      <w:r w:rsidR="00C07DF3" w:rsidRPr="00C07DF3">
        <w:rPr>
          <w:rFonts w:ascii="Calibri" w:hAnsi="Calibri" w:cs="Arial"/>
          <w:i/>
          <w:color w:val="000000"/>
          <w:sz w:val="24"/>
          <w:szCs w:val="24"/>
        </w:rPr>
        <w:t xml:space="preserve">un incremento delle HDL </w:t>
      </w:r>
      <w:r w:rsidR="00127CD4" w:rsidRPr="00C07DF3">
        <w:rPr>
          <w:rFonts w:ascii="Calibri" w:hAnsi="Calibri" w:cs="Arial"/>
          <w:i/>
          <w:color w:val="000000"/>
          <w:sz w:val="24"/>
          <w:szCs w:val="24"/>
        </w:rPr>
        <w:t>o una riduzio</w:t>
      </w:r>
      <w:r w:rsidR="00C07DF3" w:rsidRPr="00C07DF3">
        <w:rPr>
          <w:rFonts w:ascii="Calibri" w:hAnsi="Calibri" w:cs="Arial"/>
          <w:i/>
          <w:color w:val="000000"/>
          <w:sz w:val="24"/>
          <w:szCs w:val="24"/>
        </w:rPr>
        <w:t>ne dei trigliceridi ematici</w:t>
      </w:r>
      <w:r w:rsidR="00127CD4" w:rsidRPr="00C07DF3">
        <w:rPr>
          <w:rFonts w:ascii="Calibri" w:hAnsi="Calibri" w:cs="Arial"/>
          <w:i/>
          <w:color w:val="000000"/>
          <w:sz w:val="24"/>
          <w:szCs w:val="24"/>
        </w:rPr>
        <w:t xml:space="preserve"> in seguito alla supplementazione con derivati del pomodoro </w:t>
      </w:r>
      <w:r w:rsidR="00C07DF3" w:rsidRPr="00C07DF3">
        <w:rPr>
          <w:rFonts w:ascii="Calibri" w:hAnsi="Calibri" w:cs="Arial"/>
          <w:i/>
          <w:color w:val="000000"/>
          <w:sz w:val="24"/>
          <w:szCs w:val="24"/>
        </w:rPr>
        <w:t>per periodi da 1 a 12 settimane</w:t>
      </w:r>
      <w:r w:rsidR="00C07DF3" w:rsidRPr="00C07DF3">
        <w:rPr>
          <w:rFonts w:ascii="Calibri" w:hAnsi="Calibri" w:cs="Arial"/>
          <w:color w:val="000000"/>
          <w:sz w:val="24"/>
          <w:szCs w:val="24"/>
        </w:rPr>
        <w:t xml:space="preserve"> </w:t>
      </w:r>
      <w:r w:rsidR="00C07DF3">
        <w:rPr>
          <w:rFonts w:ascii="Calibri" w:hAnsi="Calibri" w:cs="Arial"/>
          <w:color w:val="000000"/>
          <w:sz w:val="24"/>
          <w:szCs w:val="24"/>
        </w:rPr>
        <w:t>(</w:t>
      </w:r>
      <w:proofErr w:type="spellStart"/>
      <w:r w:rsidR="00C07DF3" w:rsidRPr="00C07DF3">
        <w:rPr>
          <w:rFonts w:ascii="Arial" w:hAnsi="Arial" w:cs="Arial"/>
          <w:sz w:val="20"/>
          <w:szCs w:val="20"/>
          <w:highlight w:val="yellow"/>
        </w:rPr>
        <w:t>Blum</w:t>
      </w:r>
      <w:proofErr w:type="spellEnd"/>
      <w:r w:rsidR="00C07DF3" w:rsidRPr="00C07DF3">
        <w:rPr>
          <w:rFonts w:ascii="Arial" w:hAnsi="Arial" w:cs="Arial"/>
          <w:sz w:val="20"/>
          <w:szCs w:val="20"/>
          <w:highlight w:val="yellow"/>
        </w:rPr>
        <w:t xml:space="preserve"> A, </w:t>
      </w:r>
      <w:proofErr w:type="spellStart"/>
      <w:r w:rsidR="00C07DF3" w:rsidRPr="00C07DF3">
        <w:rPr>
          <w:rFonts w:ascii="Arial" w:hAnsi="Arial" w:cs="Arial"/>
          <w:sz w:val="20"/>
          <w:szCs w:val="20"/>
          <w:highlight w:val="yellow"/>
        </w:rPr>
        <w:t>Merei</w:t>
      </w:r>
      <w:proofErr w:type="spellEnd"/>
      <w:r w:rsidR="00C07DF3" w:rsidRPr="00C07DF3">
        <w:rPr>
          <w:rFonts w:ascii="Arial" w:hAnsi="Arial" w:cs="Arial"/>
          <w:sz w:val="20"/>
          <w:szCs w:val="20"/>
          <w:highlight w:val="yellow"/>
        </w:rPr>
        <w:t xml:space="preserve"> M, </w:t>
      </w:r>
      <w:proofErr w:type="spellStart"/>
      <w:r w:rsidR="00C07DF3" w:rsidRPr="00C07DF3">
        <w:rPr>
          <w:rFonts w:ascii="Arial" w:hAnsi="Arial" w:cs="Arial"/>
          <w:sz w:val="20"/>
          <w:szCs w:val="20"/>
          <w:highlight w:val="yellow"/>
        </w:rPr>
        <w:t>Karem</w:t>
      </w:r>
      <w:proofErr w:type="spellEnd"/>
      <w:r w:rsidR="00C07DF3" w:rsidRPr="00C07DF3">
        <w:rPr>
          <w:rFonts w:ascii="Arial" w:hAnsi="Arial" w:cs="Arial"/>
          <w:sz w:val="20"/>
          <w:szCs w:val="20"/>
          <w:highlight w:val="yellow"/>
        </w:rPr>
        <w:t xml:space="preserve"> A, </w:t>
      </w:r>
      <w:proofErr w:type="spellStart"/>
      <w:r w:rsidR="00C07DF3" w:rsidRPr="00C07DF3">
        <w:rPr>
          <w:rFonts w:ascii="Arial" w:hAnsi="Arial" w:cs="Arial"/>
          <w:sz w:val="20"/>
          <w:szCs w:val="20"/>
          <w:highlight w:val="yellow"/>
        </w:rPr>
        <w:t>Blum</w:t>
      </w:r>
      <w:proofErr w:type="spellEnd"/>
      <w:r w:rsidR="00C07DF3" w:rsidRPr="00C07DF3">
        <w:rPr>
          <w:rFonts w:ascii="Arial" w:hAnsi="Arial" w:cs="Arial"/>
          <w:sz w:val="20"/>
          <w:szCs w:val="20"/>
          <w:highlight w:val="yellow"/>
        </w:rPr>
        <w:t xml:space="preserve"> N, Ben-</w:t>
      </w:r>
      <w:proofErr w:type="spellStart"/>
      <w:r w:rsidR="00C07DF3" w:rsidRPr="00C07DF3">
        <w:rPr>
          <w:rFonts w:ascii="Arial" w:hAnsi="Arial" w:cs="Arial"/>
          <w:sz w:val="20"/>
          <w:szCs w:val="20"/>
          <w:highlight w:val="yellow"/>
        </w:rPr>
        <w:t>Arzi</w:t>
      </w:r>
      <w:proofErr w:type="spellEnd"/>
      <w:r w:rsidR="00C07DF3" w:rsidRPr="00C07DF3">
        <w:rPr>
          <w:rFonts w:ascii="Arial" w:hAnsi="Arial" w:cs="Arial"/>
          <w:sz w:val="20"/>
          <w:szCs w:val="20"/>
          <w:highlight w:val="yellow"/>
        </w:rPr>
        <w:t xml:space="preserve"> S, </w:t>
      </w:r>
      <w:proofErr w:type="spellStart"/>
      <w:r w:rsidR="00C07DF3" w:rsidRPr="00C07DF3">
        <w:rPr>
          <w:rFonts w:ascii="Arial" w:hAnsi="Arial" w:cs="Arial"/>
          <w:sz w:val="20"/>
          <w:szCs w:val="20"/>
          <w:highlight w:val="yellow"/>
        </w:rPr>
        <w:t>Wirsansky</w:t>
      </w:r>
      <w:proofErr w:type="spellEnd"/>
      <w:r w:rsidR="00C07DF3" w:rsidRPr="00C07DF3">
        <w:rPr>
          <w:rFonts w:ascii="Arial" w:hAnsi="Arial" w:cs="Arial"/>
          <w:sz w:val="20"/>
          <w:szCs w:val="20"/>
          <w:highlight w:val="yellow"/>
        </w:rPr>
        <w:t xml:space="preserve"> I, </w:t>
      </w:r>
      <w:proofErr w:type="spellStart"/>
      <w:r w:rsidR="00C07DF3" w:rsidRPr="00C07DF3">
        <w:rPr>
          <w:rFonts w:ascii="Arial" w:hAnsi="Arial" w:cs="Arial"/>
          <w:sz w:val="20"/>
          <w:szCs w:val="20"/>
          <w:highlight w:val="yellow"/>
        </w:rPr>
        <w:t>Khazim</w:t>
      </w:r>
      <w:proofErr w:type="spellEnd"/>
      <w:r w:rsidR="00C07DF3" w:rsidRPr="00C07DF3">
        <w:rPr>
          <w:rFonts w:ascii="Arial" w:hAnsi="Arial" w:cs="Arial"/>
          <w:sz w:val="20"/>
          <w:szCs w:val="20"/>
          <w:highlight w:val="yellow"/>
        </w:rPr>
        <w:t xml:space="preserve"> K. </w:t>
      </w:r>
      <w:proofErr w:type="spellStart"/>
      <w:r w:rsidR="00C07DF3" w:rsidRPr="00C07DF3">
        <w:rPr>
          <w:rFonts w:ascii="Arial" w:hAnsi="Arial" w:cs="Arial"/>
          <w:i/>
          <w:sz w:val="20"/>
          <w:szCs w:val="20"/>
          <w:highlight w:val="yellow"/>
        </w:rPr>
        <w:t>Effects</w:t>
      </w:r>
      <w:proofErr w:type="spellEnd"/>
      <w:r w:rsidR="00C07DF3" w:rsidRPr="00C07DF3">
        <w:rPr>
          <w:rFonts w:ascii="Arial" w:hAnsi="Arial" w:cs="Arial"/>
          <w:i/>
          <w:sz w:val="20"/>
          <w:szCs w:val="20"/>
          <w:highlight w:val="yellow"/>
        </w:rPr>
        <w:t xml:space="preserve"> of </w:t>
      </w:r>
      <w:proofErr w:type="spellStart"/>
      <w:r w:rsidR="00C07DF3" w:rsidRPr="00C07DF3">
        <w:rPr>
          <w:rFonts w:ascii="Arial" w:hAnsi="Arial" w:cs="Arial"/>
          <w:i/>
          <w:sz w:val="20"/>
          <w:szCs w:val="20"/>
          <w:highlight w:val="yellow"/>
        </w:rPr>
        <w:t>tomatoes</w:t>
      </w:r>
      <w:proofErr w:type="spellEnd"/>
      <w:r w:rsidR="00C07DF3" w:rsidRPr="00C07DF3">
        <w:rPr>
          <w:rFonts w:ascii="Arial" w:hAnsi="Arial" w:cs="Arial"/>
          <w:i/>
          <w:sz w:val="20"/>
          <w:szCs w:val="20"/>
          <w:highlight w:val="yellow"/>
        </w:rPr>
        <w:t xml:space="preserve"> on the </w:t>
      </w:r>
      <w:proofErr w:type="spellStart"/>
      <w:r w:rsidR="00C07DF3" w:rsidRPr="00C07DF3">
        <w:rPr>
          <w:rFonts w:ascii="Arial" w:hAnsi="Arial" w:cs="Arial"/>
          <w:i/>
          <w:sz w:val="20"/>
          <w:szCs w:val="20"/>
          <w:highlight w:val="yellow"/>
        </w:rPr>
        <w:t>lipid</w:t>
      </w:r>
      <w:proofErr w:type="spellEnd"/>
      <w:r w:rsidR="00C07DF3" w:rsidRPr="00C07DF3">
        <w:rPr>
          <w:rFonts w:ascii="Arial" w:hAnsi="Arial" w:cs="Arial"/>
          <w:i/>
          <w:sz w:val="20"/>
          <w:szCs w:val="20"/>
          <w:highlight w:val="yellow"/>
        </w:rPr>
        <w:t xml:space="preserve"> </w:t>
      </w:r>
      <w:proofErr w:type="spellStart"/>
      <w:r w:rsidR="00C07DF3" w:rsidRPr="00C07DF3">
        <w:rPr>
          <w:rFonts w:ascii="Arial" w:hAnsi="Arial" w:cs="Arial"/>
          <w:i/>
          <w:sz w:val="20"/>
          <w:szCs w:val="20"/>
          <w:highlight w:val="yellow"/>
        </w:rPr>
        <w:t>profile</w:t>
      </w:r>
      <w:proofErr w:type="spellEnd"/>
      <w:r w:rsidR="00C07DF3" w:rsidRPr="00C07DF3">
        <w:rPr>
          <w:rFonts w:ascii="Arial" w:hAnsi="Arial" w:cs="Arial"/>
          <w:sz w:val="20"/>
          <w:szCs w:val="20"/>
          <w:highlight w:val="yellow"/>
        </w:rPr>
        <w:t xml:space="preserve">. </w:t>
      </w:r>
      <w:proofErr w:type="spellStart"/>
      <w:r w:rsidR="00C07DF3" w:rsidRPr="00C07DF3">
        <w:rPr>
          <w:rFonts w:ascii="Arial" w:hAnsi="Arial" w:cs="Arial"/>
          <w:sz w:val="20"/>
          <w:szCs w:val="20"/>
          <w:highlight w:val="yellow"/>
          <w:lang w:val="en-GB"/>
        </w:rPr>
        <w:t>Clin</w:t>
      </w:r>
      <w:proofErr w:type="spellEnd"/>
      <w:r w:rsidR="00C07DF3" w:rsidRPr="00C07DF3">
        <w:rPr>
          <w:rFonts w:ascii="Arial" w:hAnsi="Arial" w:cs="Arial"/>
          <w:sz w:val="20"/>
          <w:szCs w:val="20"/>
          <w:highlight w:val="yellow"/>
          <w:lang w:val="en-GB"/>
        </w:rPr>
        <w:t xml:space="preserve"> Invest Med 2006; 29:298–300.</w:t>
      </w:r>
      <w:r w:rsidR="00C07DF3" w:rsidRPr="00C07DF3">
        <w:rPr>
          <w:rFonts w:ascii="Arial" w:hAnsi="Arial" w:cs="Arial"/>
          <w:b/>
          <w:sz w:val="20"/>
          <w:szCs w:val="20"/>
          <w:highlight w:val="yellow"/>
          <w:lang w:val="en-GB"/>
        </w:rPr>
        <w:t>-----</w:t>
      </w:r>
      <w:r w:rsidR="00C07DF3" w:rsidRPr="00C07DF3">
        <w:rPr>
          <w:rFonts w:ascii="Arial" w:hAnsi="Arial" w:cs="Arial"/>
          <w:sz w:val="20"/>
          <w:szCs w:val="20"/>
          <w:highlight w:val="yellow"/>
          <w:lang w:val="en-GB"/>
        </w:rPr>
        <w:t xml:space="preserve">Madrid AE, Vasquez ZD, Leyton AF et al. </w:t>
      </w:r>
      <w:proofErr w:type="spellStart"/>
      <w:r w:rsidR="00C07DF3" w:rsidRPr="00C07DF3">
        <w:rPr>
          <w:rFonts w:ascii="Arial" w:hAnsi="Arial" w:cs="Arial"/>
          <w:i/>
          <w:sz w:val="20"/>
          <w:szCs w:val="20"/>
          <w:highlight w:val="yellow"/>
          <w:lang w:val="en-GB"/>
        </w:rPr>
        <w:t>Shortterm</w:t>
      </w:r>
      <w:proofErr w:type="spellEnd"/>
      <w:r w:rsidR="00C07DF3" w:rsidRPr="00C07DF3">
        <w:rPr>
          <w:rFonts w:ascii="Arial" w:hAnsi="Arial" w:cs="Arial"/>
          <w:i/>
          <w:sz w:val="20"/>
          <w:szCs w:val="20"/>
          <w:highlight w:val="yellow"/>
          <w:lang w:val="en-GB"/>
        </w:rPr>
        <w:t xml:space="preserve"> </w:t>
      </w:r>
      <w:proofErr w:type="spellStart"/>
      <w:r w:rsidR="00C07DF3" w:rsidRPr="00C07DF3">
        <w:rPr>
          <w:rFonts w:ascii="Arial" w:hAnsi="Arial" w:cs="Arial"/>
          <w:i/>
          <w:sz w:val="20"/>
          <w:szCs w:val="20"/>
          <w:highlight w:val="yellow"/>
          <w:lang w:val="en-GB"/>
        </w:rPr>
        <w:t>Lycopersicum</w:t>
      </w:r>
      <w:proofErr w:type="spellEnd"/>
      <w:r w:rsidR="00C07DF3" w:rsidRPr="00C07DF3">
        <w:rPr>
          <w:rFonts w:ascii="Arial" w:hAnsi="Arial" w:cs="Arial"/>
          <w:i/>
          <w:sz w:val="20"/>
          <w:szCs w:val="20"/>
          <w:highlight w:val="yellow"/>
          <w:lang w:val="en-GB"/>
        </w:rPr>
        <w:t xml:space="preserve"> </w:t>
      </w:r>
      <w:proofErr w:type="spellStart"/>
      <w:r w:rsidR="00C07DF3" w:rsidRPr="00C07DF3">
        <w:rPr>
          <w:rFonts w:ascii="Arial" w:hAnsi="Arial" w:cs="Arial"/>
          <w:i/>
          <w:sz w:val="20"/>
          <w:szCs w:val="20"/>
          <w:highlight w:val="yellow"/>
          <w:lang w:val="en-GB"/>
        </w:rPr>
        <w:t>esculentum</w:t>
      </w:r>
      <w:proofErr w:type="spellEnd"/>
      <w:r w:rsidR="00C07DF3" w:rsidRPr="00C07DF3">
        <w:rPr>
          <w:rFonts w:ascii="Arial" w:hAnsi="Arial" w:cs="Arial"/>
          <w:i/>
          <w:sz w:val="20"/>
          <w:szCs w:val="20"/>
          <w:highlight w:val="yellow"/>
          <w:lang w:val="en-GB"/>
        </w:rPr>
        <w:t xml:space="preserve"> consumption may increase plasma high density lipoproteins and decrease oxidative stress, </w:t>
      </w:r>
      <w:r w:rsidR="00C07DF3" w:rsidRPr="00C07DF3">
        <w:rPr>
          <w:rFonts w:ascii="Arial" w:hAnsi="Arial" w:cs="Arial"/>
          <w:sz w:val="20"/>
          <w:szCs w:val="20"/>
          <w:highlight w:val="yellow"/>
          <w:lang w:val="en-GB"/>
        </w:rPr>
        <w:t xml:space="preserve"> Rev Med </w:t>
      </w:r>
      <w:proofErr w:type="spellStart"/>
      <w:r w:rsidR="00C07DF3" w:rsidRPr="00C07DF3">
        <w:rPr>
          <w:rFonts w:ascii="Arial" w:hAnsi="Arial" w:cs="Arial"/>
          <w:sz w:val="20"/>
          <w:szCs w:val="20"/>
          <w:highlight w:val="yellow"/>
          <w:lang w:val="en-GB"/>
        </w:rPr>
        <w:t>Chil</w:t>
      </w:r>
      <w:proofErr w:type="spellEnd"/>
      <w:r w:rsidR="00C07DF3" w:rsidRPr="00C07DF3">
        <w:rPr>
          <w:rFonts w:ascii="Arial" w:hAnsi="Arial" w:cs="Arial"/>
          <w:sz w:val="20"/>
          <w:szCs w:val="20"/>
          <w:highlight w:val="yellow"/>
          <w:lang w:val="en-GB"/>
        </w:rPr>
        <w:t xml:space="preserve"> 2006;134:855–</w:t>
      </w:r>
      <w:r w:rsidR="00C07DF3" w:rsidRPr="00C07DF3">
        <w:rPr>
          <w:rFonts w:ascii="Arial" w:hAnsi="Arial" w:cs="Arial"/>
          <w:b/>
          <w:sz w:val="20"/>
          <w:szCs w:val="20"/>
          <w:highlight w:val="yellow"/>
          <w:lang w:val="en-GB"/>
        </w:rPr>
        <w:t>62</w:t>
      </w:r>
      <w:r w:rsidR="00C07DF3">
        <w:rPr>
          <w:rFonts w:ascii="Arial" w:hAnsi="Arial" w:cs="Arial"/>
          <w:b/>
          <w:sz w:val="20"/>
          <w:szCs w:val="20"/>
          <w:lang w:val="en-GB"/>
        </w:rPr>
        <w:t>---</w:t>
      </w:r>
      <w:r w:rsidR="00C07DF3" w:rsidRPr="00C07DF3">
        <w:rPr>
          <w:rFonts w:ascii="Arial" w:hAnsi="Arial" w:cs="Arial"/>
          <w:sz w:val="20"/>
          <w:szCs w:val="20"/>
          <w:highlight w:val="yellow"/>
          <w:lang w:val="en-US"/>
        </w:rPr>
        <w:t xml:space="preserve"> </w:t>
      </w:r>
      <w:proofErr w:type="spellStart"/>
      <w:r w:rsidR="00C07DF3" w:rsidRPr="00C07DF3">
        <w:rPr>
          <w:rFonts w:ascii="Arial" w:hAnsi="Arial" w:cs="Arial"/>
          <w:sz w:val="20"/>
          <w:szCs w:val="20"/>
          <w:highlight w:val="yellow"/>
          <w:lang w:val="en-US"/>
        </w:rPr>
        <w:t>Silaste</w:t>
      </w:r>
      <w:proofErr w:type="spellEnd"/>
      <w:r w:rsidR="00C07DF3" w:rsidRPr="00C07DF3">
        <w:rPr>
          <w:rFonts w:ascii="Arial" w:hAnsi="Arial" w:cs="Arial"/>
          <w:sz w:val="20"/>
          <w:szCs w:val="20"/>
          <w:highlight w:val="yellow"/>
          <w:lang w:val="en-US"/>
        </w:rPr>
        <w:t xml:space="preserve"> ML, </w:t>
      </w:r>
      <w:proofErr w:type="spellStart"/>
      <w:r w:rsidR="00C07DF3" w:rsidRPr="00C07DF3">
        <w:rPr>
          <w:rFonts w:ascii="Arial" w:hAnsi="Arial" w:cs="Arial"/>
          <w:sz w:val="20"/>
          <w:szCs w:val="20"/>
          <w:highlight w:val="yellow"/>
          <w:lang w:val="en-US"/>
        </w:rPr>
        <w:t>Alfthan</w:t>
      </w:r>
      <w:proofErr w:type="spellEnd"/>
      <w:r w:rsidR="00C07DF3" w:rsidRPr="00C07DF3">
        <w:rPr>
          <w:rFonts w:ascii="Arial" w:hAnsi="Arial" w:cs="Arial"/>
          <w:sz w:val="20"/>
          <w:szCs w:val="20"/>
          <w:highlight w:val="yellow"/>
          <w:lang w:val="en-US"/>
        </w:rPr>
        <w:t xml:space="preserve"> G, </w:t>
      </w:r>
      <w:proofErr w:type="spellStart"/>
      <w:r w:rsidR="00C07DF3" w:rsidRPr="00C07DF3">
        <w:rPr>
          <w:rFonts w:ascii="Arial" w:hAnsi="Arial" w:cs="Arial"/>
          <w:sz w:val="20"/>
          <w:szCs w:val="20"/>
          <w:highlight w:val="yellow"/>
          <w:lang w:val="en-US"/>
        </w:rPr>
        <w:t>Aro</w:t>
      </w:r>
      <w:proofErr w:type="spellEnd"/>
      <w:r w:rsidR="00C07DF3" w:rsidRPr="00C07DF3">
        <w:rPr>
          <w:rFonts w:ascii="Arial" w:hAnsi="Arial" w:cs="Arial"/>
          <w:sz w:val="20"/>
          <w:szCs w:val="20"/>
          <w:highlight w:val="yellow"/>
          <w:lang w:val="en-US"/>
        </w:rPr>
        <w:t xml:space="preserve"> A, </w:t>
      </w:r>
      <w:proofErr w:type="spellStart"/>
      <w:r w:rsidR="00C07DF3" w:rsidRPr="00C07DF3">
        <w:rPr>
          <w:rFonts w:ascii="Arial" w:hAnsi="Arial" w:cs="Arial"/>
          <w:sz w:val="20"/>
          <w:szCs w:val="20"/>
          <w:highlight w:val="yellow"/>
          <w:lang w:val="en-US"/>
        </w:rPr>
        <w:t>Kesaniemi</w:t>
      </w:r>
      <w:proofErr w:type="spellEnd"/>
      <w:r w:rsidR="00C07DF3" w:rsidRPr="00C07DF3">
        <w:rPr>
          <w:rFonts w:ascii="Arial" w:hAnsi="Arial" w:cs="Arial"/>
          <w:sz w:val="20"/>
          <w:szCs w:val="20"/>
          <w:highlight w:val="yellow"/>
          <w:lang w:val="en-US"/>
        </w:rPr>
        <w:t xml:space="preserve"> YA, </w:t>
      </w:r>
      <w:proofErr w:type="spellStart"/>
      <w:r w:rsidR="00C07DF3" w:rsidRPr="00C07DF3">
        <w:rPr>
          <w:rFonts w:ascii="Arial" w:hAnsi="Arial" w:cs="Arial"/>
          <w:sz w:val="20"/>
          <w:szCs w:val="20"/>
          <w:highlight w:val="yellow"/>
          <w:lang w:val="en-US"/>
        </w:rPr>
        <w:t>Horkko</w:t>
      </w:r>
      <w:proofErr w:type="spellEnd"/>
      <w:r w:rsidR="00C07DF3" w:rsidRPr="00C07DF3">
        <w:rPr>
          <w:rFonts w:ascii="Arial" w:hAnsi="Arial" w:cs="Arial"/>
          <w:sz w:val="20"/>
          <w:szCs w:val="20"/>
          <w:highlight w:val="yellow"/>
          <w:lang w:val="en-US"/>
        </w:rPr>
        <w:t xml:space="preserve"> S. </w:t>
      </w:r>
      <w:r w:rsidR="00C07DF3" w:rsidRPr="00C07DF3">
        <w:rPr>
          <w:rFonts w:ascii="Arial" w:hAnsi="Arial" w:cs="Arial"/>
          <w:i/>
          <w:sz w:val="20"/>
          <w:szCs w:val="20"/>
          <w:highlight w:val="yellow"/>
          <w:lang w:val="en-US"/>
        </w:rPr>
        <w:t>Tomato juice decreases LDL cholesterol levels and increases LDL resistance to oxidation.</w:t>
      </w:r>
      <w:r w:rsidR="00C07DF3" w:rsidRPr="00C07DF3">
        <w:rPr>
          <w:rFonts w:ascii="Arial" w:hAnsi="Arial" w:cs="Arial"/>
          <w:sz w:val="20"/>
          <w:szCs w:val="20"/>
          <w:highlight w:val="yellow"/>
          <w:lang w:val="en-US"/>
        </w:rPr>
        <w:t xml:space="preserve"> </w:t>
      </w:r>
      <w:r w:rsidR="00C07DF3" w:rsidRPr="0028036F">
        <w:rPr>
          <w:rFonts w:ascii="Arial" w:hAnsi="Arial" w:cs="Arial"/>
          <w:sz w:val="20"/>
          <w:szCs w:val="20"/>
          <w:highlight w:val="yellow"/>
          <w:lang w:val="en-GB"/>
        </w:rPr>
        <w:t xml:space="preserve">Br J </w:t>
      </w:r>
      <w:proofErr w:type="spellStart"/>
      <w:r w:rsidR="00C07DF3" w:rsidRPr="0028036F">
        <w:rPr>
          <w:rFonts w:ascii="Arial" w:hAnsi="Arial" w:cs="Arial"/>
          <w:sz w:val="20"/>
          <w:szCs w:val="20"/>
          <w:highlight w:val="yellow"/>
          <w:lang w:val="en-GB"/>
        </w:rPr>
        <w:t>Nutr</w:t>
      </w:r>
      <w:proofErr w:type="spellEnd"/>
      <w:r w:rsidR="00C07DF3" w:rsidRPr="0028036F">
        <w:rPr>
          <w:rFonts w:ascii="Arial" w:hAnsi="Arial" w:cs="Arial"/>
          <w:sz w:val="20"/>
          <w:szCs w:val="20"/>
          <w:highlight w:val="yellow"/>
          <w:lang w:val="en-GB"/>
        </w:rPr>
        <w:t xml:space="preserve"> </w:t>
      </w:r>
      <w:proofErr w:type="gramStart"/>
      <w:r w:rsidR="00C07DF3" w:rsidRPr="0028036F">
        <w:rPr>
          <w:rFonts w:ascii="Arial" w:hAnsi="Arial" w:cs="Arial"/>
          <w:sz w:val="20"/>
          <w:szCs w:val="20"/>
          <w:highlight w:val="yellow"/>
          <w:lang w:val="en-GB"/>
        </w:rPr>
        <w:t>2007;98:1251</w:t>
      </w:r>
      <w:proofErr w:type="gramEnd"/>
      <w:r w:rsidR="00C07DF3" w:rsidRPr="0028036F">
        <w:rPr>
          <w:rFonts w:ascii="Arial" w:hAnsi="Arial" w:cs="Arial"/>
          <w:sz w:val="20"/>
          <w:szCs w:val="20"/>
          <w:highlight w:val="yellow"/>
          <w:lang w:val="en-GB"/>
        </w:rPr>
        <w:t>–8</w:t>
      </w:r>
      <w:r w:rsidR="00C07DF3" w:rsidRPr="0028036F">
        <w:rPr>
          <w:rFonts w:ascii="Arial" w:hAnsi="Arial" w:cs="Arial"/>
          <w:b/>
          <w:sz w:val="20"/>
          <w:szCs w:val="20"/>
          <w:lang w:val="en-GB"/>
        </w:rPr>
        <w:t>)</w:t>
      </w:r>
    </w:p>
    <w:p w:rsidR="00B564AE" w:rsidRDefault="00127CD4" w:rsidP="0028036F">
      <w:pPr>
        <w:spacing w:line="276" w:lineRule="auto"/>
        <w:jc w:val="both"/>
        <w:rPr>
          <w:sz w:val="24"/>
        </w:rPr>
      </w:pPr>
      <w:r>
        <w:rPr>
          <w:sz w:val="24"/>
        </w:rPr>
        <w:t>In collaborazione con l</w:t>
      </w:r>
      <w:r w:rsidR="00AA5603">
        <w:rPr>
          <w:sz w:val="24"/>
        </w:rPr>
        <w:t>’</w:t>
      </w:r>
      <w:r>
        <w:rPr>
          <w:sz w:val="24"/>
        </w:rPr>
        <w:t>UOS di Epatologia del Policlinico Federico II di Napoli a</w:t>
      </w:r>
      <w:r w:rsidR="002F7270">
        <w:rPr>
          <w:sz w:val="24"/>
        </w:rPr>
        <w:t xml:space="preserve">bbiamo recentemente condotto uno studio controllato in cross-over di periodi di 8 settimane su 50 bambini affetti da steatosi epatica associata ad obesità: tutti hanno eseguito una dieta ‘salutare’ con un controllo delle calorie totali assunte ogni giorno. La dieta ha avuto evidenti effetti benefici sia sui parametri corporei sia su quelli metabolici, ma l’aggiunta di una dose quotidiana di 100 grammi di succo di pomodoro, ricco in licopene, ha generato miglioramenti sorprendenti sia sui parametri corporei che su quelli metabolici. Il Peso, l’Indice di Massa Corporea, la circonferenza addominale sono diminuiti molto di più durante il periodo di </w:t>
      </w:r>
      <w:proofErr w:type="spellStart"/>
      <w:r w:rsidR="002F7270">
        <w:rPr>
          <w:sz w:val="24"/>
        </w:rPr>
        <w:t>dieta+pomodoro</w:t>
      </w:r>
      <w:proofErr w:type="spellEnd"/>
      <w:r w:rsidR="002F7270">
        <w:rPr>
          <w:sz w:val="24"/>
        </w:rPr>
        <w:t xml:space="preserve"> c</w:t>
      </w:r>
      <w:r w:rsidR="000D6B7A">
        <w:rPr>
          <w:sz w:val="24"/>
        </w:rPr>
        <w:t>he in quello in sola dieta. Anc</w:t>
      </w:r>
      <w:r w:rsidR="002F7270">
        <w:rPr>
          <w:sz w:val="24"/>
        </w:rPr>
        <w:t>h</w:t>
      </w:r>
      <w:r w:rsidR="000D6B7A">
        <w:rPr>
          <w:sz w:val="24"/>
        </w:rPr>
        <w:t>e</w:t>
      </w:r>
      <w:r w:rsidR="002F7270">
        <w:rPr>
          <w:sz w:val="24"/>
        </w:rPr>
        <w:t xml:space="preserve"> la valutazione dello spessore del pannicolo adiposo, valutato ecograficamente, così come la dimensione del fegato ed il grado di steatosi</w:t>
      </w:r>
      <w:r w:rsidR="000D6B7A">
        <w:rPr>
          <w:sz w:val="24"/>
        </w:rPr>
        <w:t>,</w:t>
      </w:r>
      <w:r w:rsidR="002F7270">
        <w:rPr>
          <w:sz w:val="24"/>
        </w:rPr>
        <w:t xml:space="preserve"> si sono ridotti molto di più quando è stato aggiunto il pomodoro alla dieta. I dati di laboratorio confortano pienamente questi risultati: migliora la funzione epatica, l’equilibrio glicemico, la colesterolemia e la </w:t>
      </w:r>
      <w:proofErr w:type="spellStart"/>
      <w:r w:rsidR="002F7270">
        <w:rPr>
          <w:sz w:val="24"/>
        </w:rPr>
        <w:t>trigliceridemia</w:t>
      </w:r>
      <w:proofErr w:type="spellEnd"/>
      <w:r w:rsidR="002F7270">
        <w:rPr>
          <w:sz w:val="24"/>
        </w:rPr>
        <w:t xml:space="preserve">. </w:t>
      </w:r>
      <w:r w:rsidR="00E52039">
        <w:rPr>
          <w:sz w:val="24"/>
        </w:rPr>
        <w:t xml:space="preserve">Infine il livello di stress ossidativo cellulare (valutato con il dosaggio del </w:t>
      </w:r>
      <w:proofErr w:type="spellStart"/>
      <w:r w:rsidR="00E52039">
        <w:rPr>
          <w:sz w:val="24"/>
        </w:rPr>
        <w:t>glutatione</w:t>
      </w:r>
      <w:proofErr w:type="spellEnd"/>
      <w:r w:rsidR="00E52039">
        <w:rPr>
          <w:sz w:val="24"/>
        </w:rPr>
        <w:t>, delle</w:t>
      </w:r>
      <w:r w:rsidR="00AF5BEF">
        <w:rPr>
          <w:sz w:val="24"/>
        </w:rPr>
        <w:t xml:space="preserve"> proteine </w:t>
      </w:r>
      <w:proofErr w:type="spellStart"/>
      <w:r w:rsidR="00AF5BEF">
        <w:rPr>
          <w:sz w:val="24"/>
        </w:rPr>
        <w:t>carbonilate</w:t>
      </w:r>
      <w:proofErr w:type="spellEnd"/>
      <w:r w:rsidR="00AF5BEF">
        <w:rPr>
          <w:sz w:val="24"/>
        </w:rPr>
        <w:t xml:space="preserve"> e del</w:t>
      </w:r>
      <w:r w:rsidR="000D6B7A">
        <w:rPr>
          <w:sz w:val="24"/>
        </w:rPr>
        <w:t xml:space="preserve">la </w:t>
      </w:r>
      <w:proofErr w:type="spellStart"/>
      <w:r w:rsidR="000D6B7A">
        <w:rPr>
          <w:sz w:val="24"/>
        </w:rPr>
        <w:t>malonildialdeide</w:t>
      </w:r>
      <w:proofErr w:type="spellEnd"/>
      <w:r w:rsidR="000D6B7A">
        <w:rPr>
          <w:sz w:val="24"/>
        </w:rPr>
        <w:t>) documenta</w:t>
      </w:r>
      <w:r w:rsidR="00E52039">
        <w:rPr>
          <w:sz w:val="24"/>
        </w:rPr>
        <w:t xml:space="preserve"> lo speciale effetto benefico dell’aggiunta del pomodoro alla dieta.</w:t>
      </w:r>
    </w:p>
    <w:p w:rsidR="005F4F61" w:rsidRPr="0028036F" w:rsidRDefault="005F4F61" w:rsidP="0028036F">
      <w:pPr>
        <w:spacing w:after="0" w:line="276" w:lineRule="auto"/>
        <w:rPr>
          <w:b/>
        </w:rPr>
      </w:pPr>
      <w:r w:rsidRPr="0028036F">
        <w:rPr>
          <w:b/>
        </w:rPr>
        <w:t xml:space="preserve">Ma i bambini oggi </w:t>
      </w:r>
      <w:r w:rsidR="00697F46" w:rsidRPr="0028036F">
        <w:rPr>
          <w:b/>
        </w:rPr>
        <w:t>conoscono la Dieta Mediterranea</w:t>
      </w:r>
      <w:r w:rsidRPr="0028036F">
        <w:rPr>
          <w:b/>
        </w:rPr>
        <w:t>?</w:t>
      </w:r>
    </w:p>
    <w:p w:rsidR="00352EC0" w:rsidRPr="00D9785D" w:rsidRDefault="008D12DE" w:rsidP="0028036F">
      <w:pPr>
        <w:spacing w:after="0" w:line="276" w:lineRule="auto"/>
        <w:rPr>
          <w:highlight w:val="yellow"/>
          <w:lang w:val="en-GB"/>
        </w:rPr>
      </w:pPr>
      <w:r>
        <w:t>Purtroppo la recente generazione di bambini ed adolescenti tende ad abbandonare la tradizione della DM anche sulle sponde del Mar Mediterraneo.  Una recente meta-analisi conferma che una buona adesione alla DM è documentata in meno di ¼ dei bambini ed adolescenti nell’ area mediterranea, con un progressivo trend a</w:t>
      </w:r>
      <w:r w:rsidR="00D9785D">
        <w:t>l peggioramento nel tempo</w:t>
      </w:r>
      <w:r w:rsidRPr="008D12DE">
        <w:t xml:space="preserve"> </w:t>
      </w:r>
      <w:r w:rsidR="00D9785D">
        <w:t>(</w:t>
      </w:r>
      <w:r w:rsidR="00D9785D" w:rsidRPr="00D9785D">
        <w:rPr>
          <w:highlight w:val="yellow"/>
        </w:rPr>
        <w:t xml:space="preserve">García </w:t>
      </w:r>
      <w:proofErr w:type="spellStart"/>
      <w:r w:rsidR="00D9785D" w:rsidRPr="00D9785D">
        <w:rPr>
          <w:highlight w:val="yellow"/>
        </w:rPr>
        <w:t>Cabrera</w:t>
      </w:r>
      <w:proofErr w:type="spellEnd"/>
      <w:r w:rsidR="00D9785D" w:rsidRPr="00D9785D">
        <w:rPr>
          <w:highlight w:val="yellow"/>
        </w:rPr>
        <w:t xml:space="preserve"> S, Herrera Fernández N, Rodríguez </w:t>
      </w:r>
      <w:proofErr w:type="spellStart"/>
      <w:r w:rsidR="00D9785D" w:rsidRPr="00D9785D">
        <w:rPr>
          <w:highlight w:val="yellow"/>
        </w:rPr>
        <w:lastRenderedPageBreak/>
        <w:t>Hernández</w:t>
      </w:r>
      <w:proofErr w:type="spellEnd"/>
      <w:r w:rsidR="00D9785D" w:rsidRPr="00D9785D">
        <w:rPr>
          <w:highlight w:val="yellow"/>
        </w:rPr>
        <w:t xml:space="preserve"> C et al. </w:t>
      </w:r>
      <w:r w:rsidR="00D9785D" w:rsidRPr="00D9785D">
        <w:rPr>
          <w:highlight w:val="yellow"/>
          <w:lang w:val="en-GB"/>
        </w:rPr>
        <w:t xml:space="preserve">KIDMED TEST; PREVALENCE OF LOW ADHERENCE TO THE MEDITERRANEAN DIET IN CHILDREN </w:t>
      </w:r>
      <w:r w:rsidR="00D9785D">
        <w:rPr>
          <w:highlight w:val="yellow"/>
          <w:lang w:val="en-GB"/>
        </w:rPr>
        <w:t xml:space="preserve">AND YOUNG; A SYSTEMATIC REVIEW. </w:t>
      </w:r>
      <w:proofErr w:type="spellStart"/>
      <w:r w:rsidRPr="00D9785D">
        <w:rPr>
          <w:highlight w:val="yellow"/>
          <w:lang w:val="en-GB"/>
        </w:rPr>
        <w:t>Nutr</w:t>
      </w:r>
      <w:proofErr w:type="spellEnd"/>
      <w:r w:rsidRPr="00D9785D">
        <w:rPr>
          <w:highlight w:val="yellow"/>
          <w:lang w:val="en-GB"/>
        </w:rPr>
        <w:t xml:space="preserve"> Hosp. 2015:32(6)): 2390-2399).</w:t>
      </w:r>
    </w:p>
    <w:p w:rsidR="00352EC0" w:rsidRPr="00D9785D" w:rsidRDefault="00352EC0" w:rsidP="000531EE">
      <w:pPr>
        <w:spacing w:after="0" w:line="360" w:lineRule="auto"/>
        <w:rPr>
          <w:lang w:val="en-GB"/>
        </w:rPr>
      </w:pPr>
    </w:p>
    <w:p w:rsidR="008D12DE" w:rsidRDefault="00160BE2" w:rsidP="008D12DE">
      <w:pPr>
        <w:spacing w:after="0" w:line="240" w:lineRule="auto"/>
      </w:pPr>
      <w:r>
        <w:rPr>
          <w:noProof/>
          <w:lang w:eastAsia="it-IT"/>
        </w:rPr>
        <w:drawing>
          <wp:inline distT="0" distB="0" distL="0" distR="0" wp14:anchorId="3CA9F0D1" wp14:editId="314373B8">
            <wp:extent cx="4572000" cy="2743200"/>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D12DE" w:rsidRDefault="008D12DE" w:rsidP="008D12DE">
      <w:pPr>
        <w:spacing w:after="0" w:line="240" w:lineRule="auto"/>
      </w:pPr>
    </w:p>
    <w:p w:rsidR="00917918" w:rsidRPr="0028036F" w:rsidRDefault="00917918" w:rsidP="00917918">
      <w:pPr>
        <w:spacing w:after="0" w:line="240" w:lineRule="auto"/>
        <w:jc w:val="both"/>
        <w:rPr>
          <w:rFonts w:ascii="Times New Roman" w:hAnsi="Times New Roman" w:cs="Times New Roman"/>
          <w:sz w:val="24"/>
          <w:szCs w:val="24"/>
          <w:highlight w:val="yellow"/>
          <w:lang w:val="en-GB"/>
        </w:rPr>
      </w:pPr>
      <w:r w:rsidRPr="00917918">
        <w:rPr>
          <w:i/>
        </w:rPr>
        <w:t xml:space="preserve">Per quel che riguarda il nostro Paese, </w:t>
      </w:r>
      <w:r>
        <w:rPr>
          <w:rFonts w:ascii="Times New Roman" w:hAnsi="Times New Roman" w:cs="Times New Roman"/>
          <w:i/>
          <w:sz w:val="24"/>
          <w:szCs w:val="24"/>
        </w:rPr>
        <w:t>u</w:t>
      </w:r>
      <w:r w:rsidRPr="00B0263C">
        <w:rPr>
          <w:rFonts w:ascii="Times New Roman" w:hAnsi="Times New Roman" w:cs="Times New Roman"/>
          <w:i/>
          <w:sz w:val="24"/>
          <w:szCs w:val="24"/>
        </w:rPr>
        <w:t xml:space="preserve">no studio </w:t>
      </w:r>
      <w:r>
        <w:rPr>
          <w:rFonts w:ascii="Times New Roman" w:hAnsi="Times New Roman" w:cs="Times New Roman"/>
          <w:i/>
          <w:sz w:val="24"/>
          <w:szCs w:val="24"/>
        </w:rPr>
        <w:t xml:space="preserve">recente </w:t>
      </w:r>
      <w:r w:rsidRPr="00B0263C">
        <w:rPr>
          <w:rFonts w:ascii="Times New Roman" w:hAnsi="Times New Roman" w:cs="Times New Roman"/>
          <w:i/>
          <w:sz w:val="24"/>
          <w:szCs w:val="24"/>
        </w:rPr>
        <w:t>condotto all’Università di Catania durante due anni scolastici (2012-2013 e 2013-2014) su 1643 adolescenti di 11-16 anni ha dimostrato che solo il 9,1% aveva un'alta aderenza alla dieta mediterranea, con un’inversa relazione tra score KIDMED, BMI e massa grassa (60% di ragazzi sovrappeso o obesi) (</w:t>
      </w:r>
      <w:proofErr w:type="spellStart"/>
      <w:r w:rsidRPr="0028036F">
        <w:rPr>
          <w:rFonts w:ascii="Times New Roman" w:hAnsi="Times New Roman" w:cs="Times New Roman"/>
          <w:sz w:val="24"/>
          <w:szCs w:val="24"/>
          <w:highlight w:val="yellow"/>
        </w:rPr>
        <w:t>Obes</w:t>
      </w:r>
      <w:proofErr w:type="spellEnd"/>
      <w:r w:rsidRPr="0028036F">
        <w:rPr>
          <w:rFonts w:ascii="Times New Roman" w:hAnsi="Times New Roman" w:cs="Times New Roman"/>
          <w:sz w:val="24"/>
          <w:szCs w:val="24"/>
          <w:highlight w:val="yellow"/>
        </w:rPr>
        <w:t xml:space="preserve"> Res </w:t>
      </w:r>
      <w:proofErr w:type="spellStart"/>
      <w:r w:rsidRPr="0028036F">
        <w:rPr>
          <w:rFonts w:ascii="Times New Roman" w:hAnsi="Times New Roman" w:cs="Times New Roman"/>
          <w:sz w:val="24"/>
          <w:szCs w:val="24"/>
          <w:highlight w:val="yellow"/>
        </w:rPr>
        <w:t>Clin</w:t>
      </w:r>
      <w:proofErr w:type="spellEnd"/>
      <w:r w:rsidRPr="0028036F">
        <w:rPr>
          <w:rFonts w:ascii="Times New Roman" w:hAnsi="Times New Roman" w:cs="Times New Roman"/>
          <w:sz w:val="24"/>
          <w:szCs w:val="24"/>
          <w:highlight w:val="yellow"/>
        </w:rPr>
        <w:t xml:space="preserve"> </w:t>
      </w:r>
      <w:proofErr w:type="spellStart"/>
      <w:r w:rsidRPr="0028036F">
        <w:rPr>
          <w:rFonts w:ascii="Times New Roman" w:hAnsi="Times New Roman" w:cs="Times New Roman"/>
          <w:sz w:val="24"/>
          <w:szCs w:val="24"/>
          <w:highlight w:val="yellow"/>
        </w:rPr>
        <w:t>Pract</w:t>
      </w:r>
      <w:proofErr w:type="spellEnd"/>
      <w:r w:rsidRPr="0028036F">
        <w:rPr>
          <w:rFonts w:ascii="Times New Roman" w:hAnsi="Times New Roman" w:cs="Times New Roman"/>
          <w:sz w:val="24"/>
          <w:szCs w:val="24"/>
          <w:highlight w:val="yellow"/>
        </w:rPr>
        <w:t xml:space="preserve">. </w:t>
      </w:r>
      <w:r w:rsidRPr="0028036F">
        <w:rPr>
          <w:rFonts w:ascii="Times New Roman" w:hAnsi="Times New Roman" w:cs="Times New Roman"/>
          <w:sz w:val="24"/>
          <w:szCs w:val="24"/>
          <w:highlight w:val="yellow"/>
          <w:lang w:val="en-GB"/>
        </w:rPr>
        <w:t xml:space="preserve">2017; 11:215-226. </w:t>
      </w:r>
      <w:r w:rsidR="0028036F" w:rsidRPr="0028036F">
        <w:rPr>
          <w:rFonts w:ascii="Times New Roman" w:hAnsi="Times New Roman" w:cs="Times New Roman"/>
          <w:sz w:val="24"/>
          <w:szCs w:val="24"/>
          <w:highlight w:val="yellow"/>
        </w:rPr>
        <w:t xml:space="preserve">Mistretta A, </w:t>
      </w:r>
      <w:proofErr w:type="spellStart"/>
      <w:r w:rsidR="0028036F" w:rsidRPr="0028036F">
        <w:rPr>
          <w:rFonts w:ascii="Times New Roman" w:hAnsi="Times New Roman" w:cs="Times New Roman"/>
          <w:sz w:val="24"/>
          <w:szCs w:val="24"/>
          <w:highlight w:val="yellow"/>
        </w:rPr>
        <w:t>Marventano</w:t>
      </w:r>
      <w:proofErr w:type="spellEnd"/>
      <w:r w:rsidR="0028036F" w:rsidRPr="0028036F">
        <w:rPr>
          <w:rFonts w:ascii="Times New Roman" w:hAnsi="Times New Roman" w:cs="Times New Roman"/>
          <w:sz w:val="24"/>
          <w:szCs w:val="24"/>
          <w:highlight w:val="yellow"/>
        </w:rPr>
        <w:t xml:space="preserve"> S, </w:t>
      </w:r>
      <w:proofErr w:type="spellStart"/>
      <w:r w:rsidR="0028036F" w:rsidRPr="0028036F">
        <w:rPr>
          <w:rFonts w:ascii="Times New Roman" w:hAnsi="Times New Roman" w:cs="Times New Roman"/>
          <w:sz w:val="24"/>
          <w:szCs w:val="24"/>
          <w:highlight w:val="yellow"/>
        </w:rPr>
        <w:t>Antoci</w:t>
      </w:r>
      <w:proofErr w:type="spellEnd"/>
      <w:r w:rsidR="0028036F" w:rsidRPr="0028036F">
        <w:rPr>
          <w:rFonts w:ascii="Times New Roman" w:hAnsi="Times New Roman" w:cs="Times New Roman"/>
          <w:sz w:val="24"/>
          <w:szCs w:val="24"/>
          <w:highlight w:val="yellow"/>
        </w:rPr>
        <w:t xml:space="preserve"> M et al.</w:t>
      </w:r>
      <w:r w:rsidR="0028036F" w:rsidRPr="0028036F">
        <w:rPr>
          <w:rFonts w:ascii="Times New Roman" w:hAnsi="Times New Roman" w:cs="Times New Roman"/>
          <w:sz w:val="24"/>
          <w:szCs w:val="24"/>
        </w:rPr>
        <w:t xml:space="preserve"> </w:t>
      </w:r>
      <w:r w:rsidRPr="0028036F">
        <w:rPr>
          <w:rFonts w:ascii="Times New Roman" w:hAnsi="Times New Roman" w:cs="Times New Roman"/>
          <w:sz w:val="24"/>
          <w:szCs w:val="24"/>
          <w:highlight w:val="yellow"/>
          <w:lang w:val="en-GB"/>
        </w:rPr>
        <w:t>Mediterranean diet adherence and body composition among Southern Italian adolescents</w:t>
      </w:r>
      <w:r w:rsidR="0028036F" w:rsidRPr="0028036F">
        <w:rPr>
          <w:rFonts w:ascii="Times New Roman" w:hAnsi="Times New Roman" w:cs="Times New Roman"/>
          <w:sz w:val="24"/>
          <w:szCs w:val="24"/>
          <w:highlight w:val="yellow"/>
          <w:lang w:val="en-GB"/>
        </w:rPr>
        <w:t>)</w:t>
      </w:r>
      <w:r w:rsidRPr="0028036F">
        <w:rPr>
          <w:rFonts w:ascii="Times New Roman" w:hAnsi="Times New Roman" w:cs="Times New Roman"/>
          <w:sz w:val="24"/>
          <w:szCs w:val="24"/>
          <w:highlight w:val="yellow"/>
          <w:lang w:val="en-GB"/>
        </w:rPr>
        <w:t>.</w:t>
      </w:r>
    </w:p>
    <w:p w:rsidR="008D12DE" w:rsidRPr="00917918" w:rsidRDefault="00917918" w:rsidP="00917918">
      <w:pPr>
        <w:spacing w:after="0" w:line="240" w:lineRule="auto"/>
        <w:rPr>
          <w:i/>
        </w:rPr>
      </w:pPr>
      <w:r w:rsidRPr="00B0263C">
        <w:rPr>
          <w:rFonts w:ascii="Times New Roman" w:hAnsi="Times New Roman" w:cs="Times New Roman"/>
          <w:i/>
          <w:sz w:val="24"/>
          <w:szCs w:val="24"/>
        </w:rPr>
        <w:t>La situazione non è migliore nelle altre regioni italiane, né nelle altre fasce d’età, su cui si immagina una maggiore sorveglianza da parte degli adulti, né nei differenti strati sociali. Lo dimostra uno studio multicentrico condotto su un campione di 1164 bambini di età compresa tra 6 e 8 anni, arruolati in cinque città italiane distribuite sull’intero territorio nazionale. Anche questa indagine rivela una scarsa aderenza alla DM e una prevalenza di sovrappeso e obesità nel 30-36% del campione e</w:t>
      </w:r>
      <w:r>
        <w:rPr>
          <w:rFonts w:ascii="Times New Roman" w:hAnsi="Times New Roman" w:cs="Times New Roman"/>
          <w:i/>
          <w:sz w:val="24"/>
          <w:szCs w:val="24"/>
        </w:rPr>
        <w:t>,</w:t>
      </w:r>
      <w:r w:rsidRPr="00B0263C">
        <w:rPr>
          <w:rFonts w:ascii="Times New Roman" w:hAnsi="Times New Roman" w:cs="Times New Roman"/>
          <w:i/>
          <w:sz w:val="24"/>
          <w:szCs w:val="24"/>
        </w:rPr>
        <w:t xml:space="preserve"> in linea con precedenti studi</w:t>
      </w:r>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sidRPr="00917918">
        <w:rPr>
          <w:rFonts w:ascii="Times New Roman" w:hAnsi="Times New Roman" w:cs="Times New Roman"/>
          <w:sz w:val="24"/>
          <w:szCs w:val="24"/>
          <w:highlight w:val="yellow"/>
        </w:rPr>
        <w:t>Ann</w:t>
      </w:r>
      <w:proofErr w:type="spellEnd"/>
      <w:r w:rsidRPr="00917918">
        <w:rPr>
          <w:rFonts w:ascii="Times New Roman" w:hAnsi="Times New Roman" w:cs="Times New Roman"/>
          <w:sz w:val="24"/>
          <w:szCs w:val="24"/>
          <w:highlight w:val="yellow"/>
        </w:rPr>
        <w:t xml:space="preserve"> Ig. 2016 Sep-Oct;28(5):339-48. Zani C, Ceretti E, </w:t>
      </w:r>
      <w:proofErr w:type="spellStart"/>
      <w:r w:rsidRPr="00917918">
        <w:rPr>
          <w:rFonts w:ascii="Times New Roman" w:hAnsi="Times New Roman" w:cs="Times New Roman"/>
          <w:sz w:val="24"/>
          <w:szCs w:val="24"/>
          <w:highlight w:val="yellow"/>
        </w:rPr>
        <w:t>Grioni</w:t>
      </w:r>
      <w:proofErr w:type="spellEnd"/>
      <w:r w:rsidRPr="00917918">
        <w:rPr>
          <w:rFonts w:ascii="Times New Roman" w:hAnsi="Times New Roman" w:cs="Times New Roman"/>
          <w:sz w:val="24"/>
          <w:szCs w:val="24"/>
          <w:highlight w:val="yellow"/>
        </w:rPr>
        <w:t xml:space="preserve"> S et al. Are 6-8 </w:t>
      </w:r>
      <w:proofErr w:type="spellStart"/>
      <w:r w:rsidRPr="00917918">
        <w:rPr>
          <w:rFonts w:ascii="Times New Roman" w:hAnsi="Times New Roman" w:cs="Times New Roman"/>
          <w:sz w:val="24"/>
          <w:szCs w:val="24"/>
          <w:highlight w:val="yellow"/>
        </w:rPr>
        <w:t>year</w:t>
      </w:r>
      <w:proofErr w:type="spellEnd"/>
      <w:r w:rsidRPr="00917918">
        <w:rPr>
          <w:rFonts w:ascii="Times New Roman" w:hAnsi="Times New Roman" w:cs="Times New Roman"/>
          <w:sz w:val="24"/>
          <w:szCs w:val="24"/>
          <w:highlight w:val="yellow"/>
        </w:rPr>
        <w:t xml:space="preserve"> </w:t>
      </w:r>
      <w:proofErr w:type="spellStart"/>
      <w:r w:rsidRPr="00917918">
        <w:rPr>
          <w:rFonts w:ascii="Times New Roman" w:hAnsi="Times New Roman" w:cs="Times New Roman"/>
          <w:sz w:val="24"/>
          <w:szCs w:val="24"/>
          <w:highlight w:val="yellow"/>
        </w:rPr>
        <w:t>old</w:t>
      </w:r>
      <w:proofErr w:type="spellEnd"/>
      <w:r w:rsidRPr="00917918">
        <w:rPr>
          <w:rFonts w:ascii="Times New Roman" w:hAnsi="Times New Roman" w:cs="Times New Roman"/>
          <w:sz w:val="24"/>
          <w:szCs w:val="24"/>
          <w:highlight w:val="yellow"/>
        </w:rPr>
        <w:t xml:space="preserve"> </w:t>
      </w:r>
      <w:proofErr w:type="spellStart"/>
      <w:r w:rsidRPr="00917918">
        <w:rPr>
          <w:rFonts w:ascii="Times New Roman" w:hAnsi="Times New Roman" w:cs="Times New Roman"/>
          <w:sz w:val="24"/>
          <w:szCs w:val="24"/>
          <w:highlight w:val="yellow"/>
        </w:rPr>
        <w:t>Italian</w:t>
      </w:r>
      <w:proofErr w:type="spellEnd"/>
      <w:r w:rsidRPr="00917918">
        <w:rPr>
          <w:rFonts w:ascii="Times New Roman" w:hAnsi="Times New Roman" w:cs="Times New Roman"/>
          <w:sz w:val="24"/>
          <w:szCs w:val="24"/>
          <w:highlight w:val="yellow"/>
        </w:rPr>
        <w:t xml:space="preserve"> </w:t>
      </w:r>
      <w:proofErr w:type="spellStart"/>
      <w:r w:rsidRPr="00917918">
        <w:rPr>
          <w:rFonts w:ascii="Times New Roman" w:hAnsi="Times New Roman" w:cs="Times New Roman"/>
          <w:sz w:val="24"/>
          <w:szCs w:val="24"/>
          <w:highlight w:val="yellow"/>
        </w:rPr>
        <w:t>children</w:t>
      </w:r>
      <w:proofErr w:type="spellEnd"/>
      <w:r w:rsidRPr="00917918">
        <w:rPr>
          <w:rFonts w:ascii="Times New Roman" w:hAnsi="Times New Roman" w:cs="Times New Roman"/>
          <w:sz w:val="24"/>
          <w:szCs w:val="24"/>
          <w:highlight w:val="yellow"/>
        </w:rPr>
        <w:t xml:space="preserve"> </w:t>
      </w:r>
      <w:proofErr w:type="spellStart"/>
      <w:r w:rsidRPr="00917918">
        <w:rPr>
          <w:rFonts w:ascii="Times New Roman" w:hAnsi="Times New Roman" w:cs="Times New Roman"/>
          <w:sz w:val="24"/>
          <w:szCs w:val="24"/>
          <w:highlight w:val="yellow"/>
        </w:rPr>
        <w:t>moving</w:t>
      </w:r>
      <w:proofErr w:type="spellEnd"/>
      <w:r w:rsidRPr="00917918">
        <w:rPr>
          <w:rFonts w:ascii="Times New Roman" w:hAnsi="Times New Roman" w:cs="Times New Roman"/>
          <w:sz w:val="24"/>
          <w:szCs w:val="24"/>
          <w:highlight w:val="yellow"/>
        </w:rPr>
        <w:t xml:space="preserve"> </w:t>
      </w:r>
      <w:proofErr w:type="spellStart"/>
      <w:r w:rsidRPr="00917918">
        <w:rPr>
          <w:rFonts w:ascii="Times New Roman" w:hAnsi="Times New Roman" w:cs="Times New Roman"/>
          <w:sz w:val="24"/>
          <w:szCs w:val="24"/>
          <w:highlight w:val="yellow"/>
        </w:rPr>
        <w:t>away</w:t>
      </w:r>
      <w:proofErr w:type="spellEnd"/>
      <w:r w:rsidRPr="00917918">
        <w:rPr>
          <w:rFonts w:ascii="Times New Roman" w:hAnsi="Times New Roman" w:cs="Times New Roman"/>
          <w:sz w:val="24"/>
          <w:szCs w:val="24"/>
          <w:highlight w:val="yellow"/>
        </w:rPr>
        <w:t xml:space="preserve"> from the </w:t>
      </w:r>
      <w:proofErr w:type="spellStart"/>
      <w:r w:rsidRPr="00917918">
        <w:rPr>
          <w:rFonts w:ascii="Times New Roman" w:hAnsi="Times New Roman" w:cs="Times New Roman"/>
          <w:sz w:val="24"/>
          <w:szCs w:val="24"/>
          <w:highlight w:val="yellow"/>
        </w:rPr>
        <w:t>Mediterranean</w:t>
      </w:r>
      <w:proofErr w:type="spellEnd"/>
      <w:r w:rsidRPr="00917918">
        <w:rPr>
          <w:rFonts w:ascii="Times New Roman" w:hAnsi="Times New Roman" w:cs="Times New Roman"/>
          <w:sz w:val="24"/>
          <w:szCs w:val="24"/>
          <w:highlight w:val="yellow"/>
        </w:rPr>
        <w:t xml:space="preserve"> </w:t>
      </w:r>
      <w:proofErr w:type="spellStart"/>
      <w:r w:rsidRPr="00917918">
        <w:rPr>
          <w:rFonts w:ascii="Times New Roman" w:hAnsi="Times New Roman" w:cs="Times New Roman"/>
          <w:sz w:val="24"/>
          <w:szCs w:val="24"/>
          <w:highlight w:val="yellow"/>
        </w:rPr>
        <w:t>diet</w:t>
      </w:r>
      <w:proofErr w:type="spellEnd"/>
      <w:r w:rsidRPr="00917918">
        <w:rPr>
          <w:rFonts w:ascii="Times New Roman" w:hAnsi="Times New Roman" w:cs="Times New Roman"/>
          <w:sz w:val="24"/>
          <w:szCs w:val="24"/>
          <w:highlight w:val="yellow"/>
        </w:rPr>
        <w:t>?</w:t>
      </w:r>
      <w:r w:rsidRPr="00917918">
        <w:rPr>
          <w:rFonts w:ascii="Times New Roman" w:hAnsi="Times New Roman" w:cs="Times New Roman"/>
          <w:sz w:val="24"/>
          <w:szCs w:val="24"/>
        </w:rPr>
        <w:t>)</w:t>
      </w:r>
      <w:r>
        <w:rPr>
          <w:rFonts w:ascii="Times New Roman" w:hAnsi="Times New Roman" w:cs="Times New Roman"/>
          <w:i/>
          <w:sz w:val="24"/>
          <w:szCs w:val="24"/>
        </w:rPr>
        <w:t>,</w:t>
      </w:r>
      <w:r w:rsidRPr="00B0263C">
        <w:rPr>
          <w:rFonts w:ascii="Times New Roman" w:hAnsi="Times New Roman" w:cs="Times New Roman"/>
          <w:i/>
          <w:sz w:val="24"/>
          <w:szCs w:val="24"/>
        </w:rPr>
        <w:t xml:space="preserve"> mostra che le nuove generazioni si stanno allontanando da un modello nutrizionale sano e adottando cattive abitudini alimentari, tra cui un apporto calorico elevato, che, combinato con bassi livelli di attività fisica giustifica il dilagare epidemico dell’obesità infantile</w:t>
      </w:r>
      <w:r w:rsidR="00BB7F98">
        <w:rPr>
          <w:rFonts w:ascii="Times New Roman" w:hAnsi="Times New Roman" w:cs="Times New Roman"/>
          <w:sz w:val="24"/>
          <w:szCs w:val="24"/>
        </w:rPr>
        <w:t>.</w:t>
      </w:r>
    </w:p>
    <w:p w:rsidR="00917918" w:rsidRDefault="00917918" w:rsidP="008D12DE">
      <w:pPr>
        <w:spacing w:after="0" w:line="240" w:lineRule="auto"/>
        <w:rPr>
          <w:b/>
        </w:rPr>
      </w:pPr>
    </w:p>
    <w:p w:rsidR="00917918" w:rsidRDefault="00917918" w:rsidP="008D12DE">
      <w:pPr>
        <w:spacing w:after="0" w:line="240" w:lineRule="auto"/>
        <w:rPr>
          <w:b/>
        </w:rPr>
      </w:pPr>
    </w:p>
    <w:p w:rsidR="005F4F61" w:rsidRPr="00213DC0" w:rsidRDefault="005F4F61" w:rsidP="008D12DE">
      <w:pPr>
        <w:spacing w:after="0" w:line="240" w:lineRule="auto"/>
        <w:rPr>
          <w:b/>
        </w:rPr>
      </w:pPr>
      <w:r w:rsidRPr="00213DC0">
        <w:rPr>
          <w:b/>
        </w:rPr>
        <w:t>Bambini Malati e Dieta Mediterranea</w:t>
      </w:r>
    </w:p>
    <w:p w:rsidR="004765FE" w:rsidRPr="0028036F" w:rsidRDefault="00213DC0" w:rsidP="004765FE">
      <w:pPr>
        <w:spacing w:after="0" w:line="240" w:lineRule="auto"/>
        <w:rPr>
          <w:rFonts w:ascii="Times New Roman" w:hAnsi="Times New Roman" w:cs="Times New Roman"/>
          <w:sz w:val="24"/>
          <w:szCs w:val="24"/>
        </w:rPr>
      </w:pPr>
      <w:r w:rsidRPr="004765FE">
        <w:rPr>
          <w:rFonts w:ascii="Times New Roman" w:hAnsi="Times New Roman" w:cs="Times New Roman"/>
          <w:sz w:val="24"/>
          <w:szCs w:val="24"/>
        </w:rPr>
        <w:t>Ma è nel bambino obeso che sono stati evidenziati gli effetti terapeutici della DM: 24 bambini ed adolescenti con Indice di Massa Corporea superiore al 95° percentile e presenza di indicatori di Sindrome Metabolica hanno ricevuto una Dieta Mediterranea (60% carboidrati, 25% grassi)  per 16 settimane, mentre un simile gruppo ha avuto una ‘dieta standard’ ( 55% carboidrati, 30% grassi): i soggetti a DM hanno migliorato l’Indice di Massa Corporea, la Massa Magra, la glicemia ed il lipidogramma rispetto ai controlli a dieta ordinaria. (</w:t>
      </w:r>
      <w:r w:rsidR="004765FE" w:rsidRPr="004765FE">
        <w:rPr>
          <w:rFonts w:ascii="Times New Roman" w:hAnsi="Times New Roman" w:cs="Times New Roman"/>
          <w:sz w:val="24"/>
          <w:szCs w:val="24"/>
          <w:highlight w:val="yellow"/>
        </w:rPr>
        <w:t>Velázquez-López L, Santiago-</w:t>
      </w:r>
      <w:proofErr w:type="spellStart"/>
      <w:r w:rsidR="004765FE" w:rsidRPr="004765FE">
        <w:rPr>
          <w:rFonts w:ascii="Times New Roman" w:hAnsi="Times New Roman" w:cs="Times New Roman"/>
          <w:sz w:val="24"/>
          <w:szCs w:val="24"/>
          <w:highlight w:val="yellow"/>
        </w:rPr>
        <w:t>Díaz</w:t>
      </w:r>
      <w:proofErr w:type="spellEnd"/>
      <w:r w:rsidR="004765FE" w:rsidRPr="004765FE">
        <w:rPr>
          <w:rFonts w:ascii="Times New Roman" w:hAnsi="Times New Roman" w:cs="Times New Roman"/>
          <w:sz w:val="24"/>
          <w:szCs w:val="24"/>
          <w:highlight w:val="yellow"/>
        </w:rPr>
        <w:t xml:space="preserve"> G, Nava-</w:t>
      </w:r>
      <w:proofErr w:type="spellStart"/>
      <w:r w:rsidR="004765FE" w:rsidRPr="004765FE">
        <w:rPr>
          <w:rFonts w:ascii="Times New Roman" w:hAnsi="Times New Roman" w:cs="Times New Roman"/>
          <w:sz w:val="24"/>
          <w:szCs w:val="24"/>
          <w:highlight w:val="yellow"/>
        </w:rPr>
        <w:t>Hernández</w:t>
      </w:r>
      <w:proofErr w:type="spellEnd"/>
      <w:r w:rsidR="004765FE" w:rsidRPr="004765FE">
        <w:rPr>
          <w:rFonts w:ascii="Times New Roman" w:hAnsi="Times New Roman" w:cs="Times New Roman"/>
          <w:sz w:val="24"/>
          <w:szCs w:val="24"/>
          <w:highlight w:val="yellow"/>
        </w:rPr>
        <w:t xml:space="preserve"> J et al. </w:t>
      </w:r>
      <w:r w:rsidR="004765FE" w:rsidRPr="004765FE">
        <w:rPr>
          <w:rFonts w:ascii="Times New Roman" w:hAnsi="Times New Roman" w:cs="Times New Roman"/>
          <w:sz w:val="24"/>
          <w:szCs w:val="24"/>
          <w:highlight w:val="yellow"/>
          <w:lang w:val="en-GB"/>
        </w:rPr>
        <w:t xml:space="preserve">Mediterranean-style diet reduces metabolic syndrome components in obese children and adolescents with obesity. </w:t>
      </w:r>
      <w:r w:rsidR="004765FE" w:rsidRPr="0028036F">
        <w:rPr>
          <w:rFonts w:ascii="Times New Roman" w:hAnsi="Times New Roman" w:cs="Times New Roman"/>
          <w:sz w:val="24"/>
          <w:szCs w:val="24"/>
          <w:highlight w:val="yellow"/>
        </w:rPr>
        <w:t xml:space="preserve">BMC </w:t>
      </w:r>
      <w:proofErr w:type="spellStart"/>
      <w:r w:rsidR="004765FE" w:rsidRPr="0028036F">
        <w:rPr>
          <w:rFonts w:ascii="Times New Roman" w:hAnsi="Times New Roman" w:cs="Times New Roman"/>
          <w:sz w:val="24"/>
          <w:szCs w:val="24"/>
          <w:highlight w:val="yellow"/>
        </w:rPr>
        <w:t>Pediatr</w:t>
      </w:r>
      <w:proofErr w:type="spellEnd"/>
      <w:r w:rsidR="004765FE" w:rsidRPr="0028036F">
        <w:rPr>
          <w:rFonts w:ascii="Times New Roman" w:hAnsi="Times New Roman" w:cs="Times New Roman"/>
          <w:sz w:val="24"/>
          <w:szCs w:val="24"/>
          <w:highlight w:val="yellow"/>
        </w:rPr>
        <w:t xml:space="preserve">. 2014 </w:t>
      </w:r>
      <w:proofErr w:type="spellStart"/>
      <w:r w:rsidR="004765FE" w:rsidRPr="0028036F">
        <w:rPr>
          <w:rFonts w:ascii="Times New Roman" w:hAnsi="Times New Roman" w:cs="Times New Roman"/>
          <w:sz w:val="24"/>
          <w:szCs w:val="24"/>
          <w:highlight w:val="yellow"/>
        </w:rPr>
        <w:t>Jul</w:t>
      </w:r>
      <w:proofErr w:type="spellEnd"/>
      <w:r w:rsidR="004765FE" w:rsidRPr="0028036F">
        <w:rPr>
          <w:rFonts w:ascii="Times New Roman" w:hAnsi="Times New Roman" w:cs="Times New Roman"/>
          <w:sz w:val="24"/>
          <w:szCs w:val="24"/>
          <w:highlight w:val="yellow"/>
        </w:rPr>
        <w:t xml:space="preserve"> </w:t>
      </w:r>
      <w:proofErr w:type="gramStart"/>
      <w:r w:rsidR="004765FE" w:rsidRPr="0028036F">
        <w:rPr>
          <w:rFonts w:ascii="Times New Roman" w:hAnsi="Times New Roman" w:cs="Times New Roman"/>
          <w:sz w:val="24"/>
          <w:szCs w:val="24"/>
          <w:highlight w:val="yellow"/>
        </w:rPr>
        <w:t>5;14:175</w:t>
      </w:r>
      <w:proofErr w:type="gramEnd"/>
      <w:r w:rsidR="004765FE" w:rsidRPr="0028036F">
        <w:rPr>
          <w:rFonts w:ascii="Times New Roman" w:hAnsi="Times New Roman" w:cs="Times New Roman"/>
          <w:sz w:val="24"/>
          <w:szCs w:val="24"/>
        </w:rPr>
        <w:t>)</w:t>
      </w:r>
    </w:p>
    <w:p w:rsidR="00E24378" w:rsidRPr="008D12DE" w:rsidRDefault="007A604F" w:rsidP="004765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Purtroppo molti bambini ed adolescenti obesi hanno sviluppato in epoca precoce una steatosi epatica, frequentemente associata ai parametri della Sindrome Metabolica. </w:t>
      </w:r>
      <w:r w:rsidR="004765FE" w:rsidRPr="00D9785D">
        <w:rPr>
          <w:rFonts w:ascii="Times New Roman" w:hAnsi="Times New Roman" w:cs="Times New Roman"/>
          <w:sz w:val="24"/>
          <w:szCs w:val="24"/>
        </w:rPr>
        <w:t xml:space="preserve">Una recente </w:t>
      </w:r>
      <w:proofErr w:type="spellStart"/>
      <w:r w:rsidR="004765FE" w:rsidRPr="00D9785D">
        <w:rPr>
          <w:rFonts w:ascii="Times New Roman" w:hAnsi="Times New Roman" w:cs="Times New Roman"/>
          <w:sz w:val="24"/>
          <w:szCs w:val="24"/>
        </w:rPr>
        <w:t>review</w:t>
      </w:r>
      <w:proofErr w:type="spellEnd"/>
      <w:r w:rsidR="004765FE" w:rsidRPr="00D9785D">
        <w:rPr>
          <w:rFonts w:ascii="Times New Roman" w:hAnsi="Times New Roman" w:cs="Times New Roman"/>
          <w:sz w:val="24"/>
          <w:szCs w:val="24"/>
        </w:rPr>
        <w:t xml:space="preserve"> </w:t>
      </w:r>
      <w:r w:rsidR="00D9785D">
        <w:rPr>
          <w:rFonts w:ascii="Times New Roman" w:hAnsi="Times New Roman" w:cs="Times New Roman"/>
          <w:sz w:val="24"/>
          <w:szCs w:val="24"/>
        </w:rPr>
        <w:t>(</w:t>
      </w:r>
      <w:r w:rsidR="00D9785D" w:rsidRPr="00D9785D">
        <w:rPr>
          <w:rFonts w:ascii="Times New Roman" w:hAnsi="Times New Roman" w:cs="Times New Roman"/>
          <w:sz w:val="24"/>
          <w:szCs w:val="24"/>
          <w:highlight w:val="yellow"/>
        </w:rPr>
        <w:t xml:space="preserve">Anania C, Perla FM, Olivero F.et al. </w:t>
      </w:r>
      <w:proofErr w:type="spellStart"/>
      <w:r w:rsidR="004765FE" w:rsidRPr="00D9785D">
        <w:rPr>
          <w:rFonts w:ascii="Times New Roman" w:hAnsi="Times New Roman" w:cs="Times New Roman"/>
          <w:sz w:val="24"/>
          <w:szCs w:val="24"/>
          <w:highlight w:val="yellow"/>
        </w:rPr>
        <w:t>Mediterranean</w:t>
      </w:r>
      <w:proofErr w:type="spellEnd"/>
      <w:r w:rsidR="004765FE" w:rsidRPr="00D9785D">
        <w:rPr>
          <w:rFonts w:ascii="Times New Roman" w:hAnsi="Times New Roman" w:cs="Times New Roman"/>
          <w:sz w:val="24"/>
          <w:szCs w:val="24"/>
          <w:highlight w:val="yellow"/>
        </w:rPr>
        <w:t xml:space="preserve"> </w:t>
      </w:r>
      <w:proofErr w:type="spellStart"/>
      <w:r w:rsidR="004765FE" w:rsidRPr="00D9785D">
        <w:rPr>
          <w:rFonts w:ascii="Times New Roman" w:hAnsi="Times New Roman" w:cs="Times New Roman"/>
          <w:sz w:val="24"/>
          <w:szCs w:val="24"/>
          <w:highlight w:val="yellow"/>
        </w:rPr>
        <w:t>diet</w:t>
      </w:r>
      <w:proofErr w:type="spellEnd"/>
      <w:r w:rsidR="004765FE" w:rsidRPr="00D9785D">
        <w:rPr>
          <w:rFonts w:ascii="Times New Roman" w:hAnsi="Times New Roman" w:cs="Times New Roman"/>
          <w:sz w:val="24"/>
          <w:szCs w:val="24"/>
          <w:highlight w:val="yellow"/>
        </w:rPr>
        <w:t xml:space="preserve"> and </w:t>
      </w:r>
      <w:proofErr w:type="spellStart"/>
      <w:r w:rsidR="004765FE" w:rsidRPr="00D9785D">
        <w:rPr>
          <w:rFonts w:ascii="Times New Roman" w:hAnsi="Times New Roman" w:cs="Times New Roman"/>
          <w:sz w:val="24"/>
          <w:szCs w:val="24"/>
          <w:highlight w:val="yellow"/>
        </w:rPr>
        <w:t>nonalcoholic</w:t>
      </w:r>
      <w:proofErr w:type="spellEnd"/>
      <w:r w:rsidR="004765FE" w:rsidRPr="00D9785D">
        <w:rPr>
          <w:rFonts w:ascii="Times New Roman" w:hAnsi="Times New Roman" w:cs="Times New Roman"/>
          <w:sz w:val="24"/>
          <w:szCs w:val="24"/>
          <w:highlight w:val="yellow"/>
        </w:rPr>
        <w:t xml:space="preserve"> </w:t>
      </w:r>
      <w:proofErr w:type="spellStart"/>
      <w:r w:rsidR="004765FE" w:rsidRPr="00D9785D">
        <w:rPr>
          <w:rFonts w:ascii="Times New Roman" w:hAnsi="Times New Roman" w:cs="Times New Roman"/>
          <w:sz w:val="24"/>
          <w:szCs w:val="24"/>
          <w:highlight w:val="yellow"/>
        </w:rPr>
        <w:t>fatty</w:t>
      </w:r>
      <w:proofErr w:type="spellEnd"/>
      <w:r w:rsidR="004765FE" w:rsidRPr="00D9785D">
        <w:rPr>
          <w:rFonts w:ascii="Times New Roman" w:hAnsi="Times New Roman" w:cs="Times New Roman"/>
          <w:sz w:val="24"/>
          <w:szCs w:val="24"/>
          <w:highlight w:val="yellow"/>
        </w:rPr>
        <w:t xml:space="preserve"> </w:t>
      </w:r>
      <w:proofErr w:type="spellStart"/>
      <w:r w:rsidR="004765FE" w:rsidRPr="00D9785D">
        <w:rPr>
          <w:rFonts w:ascii="Times New Roman" w:hAnsi="Times New Roman" w:cs="Times New Roman"/>
          <w:sz w:val="24"/>
          <w:szCs w:val="24"/>
          <w:highlight w:val="yellow"/>
        </w:rPr>
        <w:t>liver</w:t>
      </w:r>
      <w:proofErr w:type="spellEnd"/>
      <w:r w:rsidR="004765FE" w:rsidRPr="00D9785D">
        <w:rPr>
          <w:rFonts w:ascii="Times New Roman" w:hAnsi="Times New Roman" w:cs="Times New Roman"/>
          <w:sz w:val="24"/>
          <w:szCs w:val="24"/>
          <w:highlight w:val="yellow"/>
        </w:rPr>
        <w:t xml:space="preserve"> </w:t>
      </w:r>
      <w:proofErr w:type="spellStart"/>
      <w:r w:rsidR="004765FE" w:rsidRPr="00D9785D">
        <w:rPr>
          <w:rFonts w:ascii="Times New Roman" w:hAnsi="Times New Roman" w:cs="Times New Roman"/>
          <w:sz w:val="24"/>
          <w:szCs w:val="24"/>
          <w:highlight w:val="yellow"/>
        </w:rPr>
        <w:t>disease</w:t>
      </w:r>
      <w:proofErr w:type="spellEnd"/>
      <w:r w:rsidR="004765FE" w:rsidRPr="00D9785D">
        <w:rPr>
          <w:rFonts w:ascii="Times New Roman" w:hAnsi="Times New Roman" w:cs="Times New Roman"/>
          <w:sz w:val="24"/>
          <w:szCs w:val="24"/>
          <w:highlight w:val="yellow"/>
        </w:rPr>
        <w:t>.</w:t>
      </w:r>
      <w:r w:rsidR="00D9785D" w:rsidRPr="00D9785D">
        <w:rPr>
          <w:rFonts w:ascii="Times New Roman" w:hAnsi="Times New Roman" w:cs="Times New Roman"/>
          <w:sz w:val="24"/>
          <w:szCs w:val="24"/>
          <w:highlight w:val="yellow"/>
        </w:rPr>
        <w:t xml:space="preserve"> </w:t>
      </w:r>
      <w:r w:rsidRPr="00D9785D">
        <w:rPr>
          <w:rFonts w:ascii="Times New Roman" w:hAnsi="Times New Roman" w:cs="Times New Roman"/>
          <w:sz w:val="24"/>
          <w:szCs w:val="24"/>
          <w:highlight w:val="yellow"/>
        </w:rPr>
        <w:t>Wo</w:t>
      </w:r>
      <w:r w:rsidR="004765FE" w:rsidRPr="00D9785D">
        <w:rPr>
          <w:rFonts w:ascii="Times New Roman" w:hAnsi="Times New Roman" w:cs="Times New Roman"/>
          <w:sz w:val="24"/>
          <w:szCs w:val="24"/>
          <w:highlight w:val="yellow"/>
        </w:rPr>
        <w:t xml:space="preserve">rld J </w:t>
      </w:r>
      <w:proofErr w:type="spellStart"/>
      <w:r w:rsidR="004765FE" w:rsidRPr="00D9785D">
        <w:rPr>
          <w:rFonts w:ascii="Times New Roman" w:hAnsi="Times New Roman" w:cs="Times New Roman"/>
          <w:sz w:val="24"/>
          <w:szCs w:val="24"/>
          <w:highlight w:val="yellow"/>
        </w:rPr>
        <w:t>Gastroenterol</w:t>
      </w:r>
      <w:proofErr w:type="spellEnd"/>
      <w:r w:rsidR="004765FE" w:rsidRPr="00D9785D">
        <w:rPr>
          <w:rFonts w:ascii="Times New Roman" w:hAnsi="Times New Roman" w:cs="Times New Roman"/>
          <w:sz w:val="24"/>
          <w:szCs w:val="24"/>
          <w:highlight w:val="yellow"/>
        </w:rPr>
        <w:t xml:space="preserve"> 2018, 24: 2083-2094</w:t>
      </w:r>
      <w:r>
        <w:rPr>
          <w:rFonts w:ascii="Times New Roman" w:hAnsi="Times New Roman" w:cs="Times New Roman"/>
          <w:sz w:val="24"/>
          <w:szCs w:val="24"/>
        </w:rPr>
        <w:t xml:space="preserve">) suggerisce che gli effetti benefici della DM sulla steatosi epatica </w:t>
      </w:r>
      <w:r>
        <w:rPr>
          <w:rFonts w:ascii="Times New Roman" w:hAnsi="Times New Roman" w:cs="Times New Roman"/>
          <w:sz w:val="24"/>
          <w:szCs w:val="24"/>
        </w:rPr>
        <w:lastRenderedPageBreak/>
        <w:t xml:space="preserve">siano attribuibili alle proprietà anti infiammatorie ed antiossidanti dei suoi componenti. Sarebbero infatti gli effetti dei componenti bioattivi fitochimici, quali le fibre, gli acidi grassi monoinsaturi, le erbe aromatiche </w:t>
      </w:r>
      <w:r w:rsidR="008001D0">
        <w:rPr>
          <w:rFonts w:ascii="Times New Roman" w:hAnsi="Times New Roman" w:cs="Times New Roman"/>
          <w:sz w:val="24"/>
          <w:szCs w:val="24"/>
        </w:rPr>
        <w:t>e</w:t>
      </w:r>
      <w:r>
        <w:rPr>
          <w:rFonts w:ascii="Times New Roman" w:hAnsi="Times New Roman" w:cs="Times New Roman"/>
          <w:sz w:val="24"/>
          <w:szCs w:val="24"/>
        </w:rPr>
        <w:t>d i fitosteroli, ad avere i maggiori effetti antiossidanti ed antinfiammatori. Ovviamente vi è il sinergico effetto della DM sulla obesità viscerale, la resistenza insulinica e la dislipidemia a coadiuvare l’effetto terapeutico.  Non bisogna ignorare che il Licopene, il maggiore antiossidante del pomodoro, si concentra nelle cellule epatiche ed agisce specificamente sul metabolismo degli epatociti.</w:t>
      </w:r>
    </w:p>
    <w:p w:rsidR="00BD0066" w:rsidRPr="008D12DE" w:rsidRDefault="00BD0066" w:rsidP="008D12DE">
      <w:pPr>
        <w:spacing w:after="0" w:line="240" w:lineRule="auto"/>
        <w:jc w:val="both"/>
        <w:rPr>
          <w:rFonts w:ascii="Times New Roman" w:hAnsi="Times New Roman" w:cs="Times New Roman"/>
          <w:sz w:val="36"/>
          <w:szCs w:val="36"/>
        </w:rPr>
      </w:pPr>
    </w:p>
    <w:p w:rsidR="00CB2631" w:rsidRPr="00F77FF1" w:rsidRDefault="00F77FF1" w:rsidP="008D12D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F77FF1">
        <w:rPr>
          <w:rFonts w:ascii="Times New Roman" w:hAnsi="Times New Roman" w:cs="Times New Roman"/>
          <w:b/>
          <w:sz w:val="24"/>
          <w:szCs w:val="24"/>
        </w:rPr>
        <w:t>Box di orientamento</w:t>
      </w:r>
    </w:p>
    <w:p w:rsidR="00917918" w:rsidRPr="00917918" w:rsidRDefault="00917918" w:rsidP="00917918">
      <w:pPr>
        <w:spacing w:after="0" w:line="240" w:lineRule="auto"/>
        <w:jc w:val="both"/>
        <w:rPr>
          <w:rFonts w:ascii="Times New Roman" w:hAnsi="Times New Roman" w:cs="Times New Roman"/>
          <w:sz w:val="24"/>
          <w:szCs w:val="24"/>
          <w:highlight w:val="yellow"/>
        </w:rPr>
      </w:pPr>
    </w:p>
    <w:p w:rsidR="00CB2631" w:rsidRPr="00F77FF1" w:rsidRDefault="00F77FF1" w:rsidP="008D12DE">
      <w:pPr>
        <w:spacing w:after="0" w:line="240" w:lineRule="auto"/>
        <w:jc w:val="both"/>
        <w:rPr>
          <w:rFonts w:ascii="Times New Roman" w:hAnsi="Times New Roman" w:cs="Times New Roman"/>
          <w:b/>
          <w:sz w:val="24"/>
          <w:szCs w:val="24"/>
        </w:rPr>
      </w:pPr>
      <w:r w:rsidRPr="00F77FF1">
        <w:rPr>
          <w:rFonts w:ascii="Times New Roman" w:hAnsi="Times New Roman" w:cs="Times New Roman"/>
          <w:b/>
          <w:sz w:val="24"/>
          <w:szCs w:val="24"/>
        </w:rPr>
        <w:t>Cosa sapevamo prima</w:t>
      </w:r>
    </w:p>
    <w:p w:rsidR="0028036F" w:rsidRDefault="0028036F" w:rsidP="00F77FF1">
      <w:pPr>
        <w:spacing w:after="0" w:line="240" w:lineRule="auto"/>
        <w:jc w:val="both"/>
        <w:rPr>
          <w:rFonts w:ascii="Times New Roman" w:hAnsi="Times New Roman" w:cs="Times New Roman"/>
          <w:sz w:val="24"/>
          <w:szCs w:val="24"/>
        </w:rPr>
      </w:pPr>
    </w:p>
    <w:p w:rsidR="0028036F" w:rsidRDefault="0028036F" w:rsidP="00F77FF1">
      <w:pPr>
        <w:spacing w:after="0" w:line="240" w:lineRule="auto"/>
        <w:jc w:val="both"/>
        <w:rPr>
          <w:rFonts w:ascii="Times New Roman" w:hAnsi="Times New Roman" w:cs="Times New Roman"/>
          <w:sz w:val="24"/>
          <w:szCs w:val="24"/>
        </w:rPr>
      </w:pPr>
    </w:p>
    <w:p w:rsidR="0028036F" w:rsidRDefault="0028036F" w:rsidP="00F77FF1">
      <w:pPr>
        <w:spacing w:after="0" w:line="240" w:lineRule="auto"/>
        <w:jc w:val="both"/>
        <w:rPr>
          <w:rFonts w:ascii="Times New Roman" w:hAnsi="Times New Roman" w:cs="Times New Roman"/>
          <w:sz w:val="24"/>
          <w:szCs w:val="24"/>
        </w:rPr>
      </w:pPr>
    </w:p>
    <w:p w:rsidR="0028036F" w:rsidRDefault="0028036F" w:rsidP="00F77FF1">
      <w:pPr>
        <w:spacing w:after="0" w:line="240" w:lineRule="auto"/>
        <w:jc w:val="both"/>
        <w:rPr>
          <w:rFonts w:ascii="Times New Roman" w:hAnsi="Times New Roman" w:cs="Times New Roman"/>
          <w:sz w:val="24"/>
          <w:szCs w:val="24"/>
        </w:rPr>
      </w:pPr>
    </w:p>
    <w:p w:rsidR="00F77FF1" w:rsidRPr="00F77FF1" w:rsidRDefault="00F77FF1" w:rsidP="00F77F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Cosa sappiamo adesso</w:t>
      </w:r>
    </w:p>
    <w:p w:rsidR="00F77FF1" w:rsidRPr="0056660A" w:rsidRDefault="0056660A" w:rsidP="008D1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F77FF1" w:rsidRDefault="00F77FF1" w:rsidP="008D12DE">
      <w:pPr>
        <w:spacing w:after="0" w:line="240" w:lineRule="auto"/>
        <w:jc w:val="both"/>
        <w:rPr>
          <w:rFonts w:ascii="Times New Roman" w:hAnsi="Times New Roman" w:cs="Times New Roman"/>
          <w:sz w:val="36"/>
          <w:szCs w:val="36"/>
        </w:rPr>
      </w:pPr>
    </w:p>
    <w:p w:rsidR="00F77FF1" w:rsidRDefault="00F77FF1" w:rsidP="008D12DE">
      <w:pPr>
        <w:spacing w:after="0" w:line="240" w:lineRule="auto"/>
        <w:jc w:val="both"/>
        <w:rPr>
          <w:rFonts w:ascii="Times New Roman" w:hAnsi="Times New Roman" w:cs="Times New Roman"/>
          <w:sz w:val="36"/>
          <w:szCs w:val="36"/>
        </w:rPr>
      </w:pPr>
    </w:p>
    <w:p w:rsidR="00F77FF1" w:rsidRPr="00F77FF1" w:rsidRDefault="00F77FF1" w:rsidP="00F77F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Quali ricadute nella pratica clinica</w:t>
      </w:r>
    </w:p>
    <w:p w:rsidR="0056660A" w:rsidRDefault="0056660A" w:rsidP="0056660A">
      <w:pPr>
        <w:spacing w:after="0" w:line="240" w:lineRule="auto"/>
        <w:jc w:val="both"/>
        <w:rPr>
          <w:rFonts w:ascii="Times New Roman" w:hAnsi="Times New Roman" w:cs="Times New Roman"/>
          <w:sz w:val="36"/>
          <w:szCs w:val="36"/>
        </w:rPr>
      </w:pPr>
    </w:p>
    <w:p w:rsidR="00F77FF1" w:rsidRDefault="00F77FF1" w:rsidP="008D12DE">
      <w:pPr>
        <w:spacing w:after="0" w:line="240" w:lineRule="auto"/>
        <w:jc w:val="both"/>
        <w:rPr>
          <w:rFonts w:ascii="Times New Roman" w:hAnsi="Times New Roman" w:cs="Times New Roman"/>
          <w:sz w:val="36"/>
          <w:szCs w:val="36"/>
        </w:rPr>
      </w:pPr>
    </w:p>
    <w:p w:rsidR="00F77FF1" w:rsidRDefault="00F77FF1" w:rsidP="008D12DE">
      <w:pPr>
        <w:spacing w:after="0" w:line="240" w:lineRule="auto"/>
        <w:jc w:val="both"/>
        <w:rPr>
          <w:rFonts w:ascii="Times New Roman" w:hAnsi="Times New Roman" w:cs="Times New Roman"/>
          <w:sz w:val="36"/>
          <w:szCs w:val="36"/>
        </w:rPr>
      </w:pPr>
    </w:p>
    <w:p w:rsidR="00F77FF1" w:rsidRDefault="00F77FF1" w:rsidP="008D12DE">
      <w:pPr>
        <w:spacing w:after="0" w:line="240" w:lineRule="auto"/>
        <w:jc w:val="both"/>
        <w:rPr>
          <w:rFonts w:ascii="Times New Roman" w:hAnsi="Times New Roman" w:cs="Times New Roman"/>
          <w:sz w:val="36"/>
          <w:szCs w:val="36"/>
        </w:rPr>
      </w:pPr>
    </w:p>
    <w:p w:rsidR="0028036F" w:rsidRDefault="0028036F" w:rsidP="008D12DE">
      <w:pPr>
        <w:spacing w:after="0" w:line="240" w:lineRule="auto"/>
        <w:jc w:val="both"/>
        <w:rPr>
          <w:rFonts w:ascii="Times New Roman" w:hAnsi="Times New Roman" w:cs="Times New Roman"/>
          <w:sz w:val="36"/>
          <w:szCs w:val="36"/>
        </w:rPr>
      </w:pPr>
    </w:p>
    <w:p w:rsidR="0028036F" w:rsidRDefault="0028036F" w:rsidP="008D12DE">
      <w:pPr>
        <w:spacing w:after="0" w:line="240" w:lineRule="auto"/>
        <w:jc w:val="both"/>
        <w:rPr>
          <w:rFonts w:ascii="Times New Roman" w:hAnsi="Times New Roman" w:cs="Times New Roman"/>
          <w:sz w:val="36"/>
          <w:szCs w:val="36"/>
        </w:rPr>
      </w:pPr>
    </w:p>
    <w:p w:rsidR="0028036F" w:rsidRDefault="0028036F" w:rsidP="008D12DE">
      <w:pPr>
        <w:spacing w:after="0" w:line="240" w:lineRule="auto"/>
        <w:jc w:val="both"/>
        <w:rPr>
          <w:rFonts w:ascii="Times New Roman" w:hAnsi="Times New Roman" w:cs="Times New Roman"/>
          <w:sz w:val="36"/>
          <w:szCs w:val="36"/>
        </w:rPr>
      </w:pPr>
    </w:p>
    <w:p w:rsidR="0028036F" w:rsidRDefault="0028036F" w:rsidP="008D12DE">
      <w:pPr>
        <w:spacing w:after="0" w:line="240" w:lineRule="auto"/>
        <w:jc w:val="both"/>
        <w:rPr>
          <w:rFonts w:ascii="Times New Roman" w:hAnsi="Times New Roman" w:cs="Times New Roman"/>
          <w:sz w:val="36"/>
          <w:szCs w:val="36"/>
        </w:rPr>
      </w:pPr>
    </w:p>
    <w:p w:rsidR="0028036F" w:rsidRDefault="0028036F" w:rsidP="008D12DE">
      <w:pPr>
        <w:spacing w:after="0" w:line="240" w:lineRule="auto"/>
        <w:jc w:val="both"/>
        <w:rPr>
          <w:rFonts w:ascii="Times New Roman" w:hAnsi="Times New Roman" w:cs="Times New Roman"/>
          <w:sz w:val="36"/>
          <w:szCs w:val="36"/>
        </w:rPr>
      </w:pPr>
    </w:p>
    <w:p w:rsidR="0028036F" w:rsidRDefault="0028036F" w:rsidP="008D12DE">
      <w:pPr>
        <w:spacing w:after="0" w:line="240" w:lineRule="auto"/>
        <w:jc w:val="both"/>
        <w:rPr>
          <w:rFonts w:ascii="Times New Roman" w:hAnsi="Times New Roman" w:cs="Times New Roman"/>
          <w:sz w:val="36"/>
          <w:szCs w:val="36"/>
        </w:rPr>
      </w:pPr>
    </w:p>
    <w:p w:rsidR="0028036F" w:rsidRDefault="0028036F" w:rsidP="008D12DE">
      <w:pPr>
        <w:spacing w:after="0" w:line="240" w:lineRule="auto"/>
        <w:jc w:val="both"/>
        <w:rPr>
          <w:rFonts w:ascii="Times New Roman" w:hAnsi="Times New Roman" w:cs="Times New Roman"/>
          <w:sz w:val="36"/>
          <w:szCs w:val="36"/>
        </w:rPr>
      </w:pPr>
    </w:p>
    <w:p w:rsidR="0028036F" w:rsidRDefault="0028036F" w:rsidP="008D12DE">
      <w:pPr>
        <w:spacing w:after="0" w:line="240" w:lineRule="auto"/>
        <w:jc w:val="both"/>
        <w:rPr>
          <w:rFonts w:ascii="Times New Roman" w:hAnsi="Times New Roman" w:cs="Times New Roman"/>
          <w:sz w:val="36"/>
          <w:szCs w:val="36"/>
        </w:rPr>
      </w:pPr>
    </w:p>
    <w:p w:rsidR="00BD0066" w:rsidRPr="008D12DE" w:rsidRDefault="00BD0066" w:rsidP="008D12DE">
      <w:pPr>
        <w:spacing w:after="0" w:line="240" w:lineRule="auto"/>
        <w:jc w:val="both"/>
        <w:rPr>
          <w:rFonts w:ascii="Times New Roman" w:hAnsi="Times New Roman" w:cs="Times New Roman"/>
          <w:sz w:val="36"/>
          <w:szCs w:val="36"/>
        </w:rPr>
      </w:pPr>
      <w:r w:rsidRPr="008D12DE">
        <w:rPr>
          <w:rFonts w:ascii="Times New Roman" w:hAnsi="Times New Roman" w:cs="Times New Roman"/>
          <w:sz w:val="36"/>
          <w:szCs w:val="36"/>
        </w:rPr>
        <w:t>LETTERATURA</w:t>
      </w:r>
    </w:p>
    <w:p w:rsidR="00BD0066" w:rsidRPr="00A5005C" w:rsidRDefault="00BD0066" w:rsidP="008D12DE">
      <w:pPr>
        <w:spacing w:after="0" w:line="240" w:lineRule="auto"/>
      </w:pPr>
      <w:r w:rsidRPr="008D12DE">
        <w:rPr>
          <w:b/>
          <w:bCs/>
        </w:rPr>
        <w:t xml:space="preserve">EFFETTO BATTERICIDA DEGLI OLI DI BASILICO E </w:t>
      </w:r>
      <w:proofErr w:type="gramStart"/>
      <w:r w:rsidRPr="008D12DE">
        <w:rPr>
          <w:b/>
          <w:bCs/>
        </w:rPr>
        <w:t>SALVIA  SPECIE</w:t>
      </w:r>
      <w:proofErr w:type="gramEnd"/>
      <w:r w:rsidRPr="008D12DE">
        <w:rPr>
          <w:b/>
          <w:bCs/>
        </w:rPr>
        <w:t xml:space="preserve"> CONTRO IL VIBRIONE</w:t>
      </w:r>
    </w:p>
    <w:p w:rsidR="00BD0066" w:rsidRPr="00A5005C" w:rsidRDefault="00F00064" w:rsidP="008D12DE">
      <w:pPr>
        <w:spacing w:after="0" w:line="240" w:lineRule="auto"/>
      </w:pPr>
      <w:hyperlink r:id="rId6" w:history="1">
        <w:r w:rsidR="00BD0066" w:rsidRPr="008D12DE">
          <w:rPr>
            <w:rStyle w:val="Collegamentoipertestuale"/>
            <w:b/>
            <w:bCs/>
            <w:lang w:val="sv-SE"/>
          </w:rPr>
          <w:t>Koga T</w:t>
        </w:r>
      </w:hyperlink>
      <w:r w:rsidR="00BD0066" w:rsidRPr="008D12DE">
        <w:rPr>
          <w:lang w:val="sv-SE"/>
        </w:rPr>
        <w:t xml:space="preserve">, </w:t>
      </w:r>
      <w:hyperlink r:id="rId7" w:history="1">
        <w:r w:rsidR="00BD0066" w:rsidRPr="008D12DE">
          <w:rPr>
            <w:rStyle w:val="Collegamentoipertestuale"/>
            <w:b/>
            <w:bCs/>
            <w:lang w:val="sv-SE"/>
          </w:rPr>
          <w:t>Hirota N</w:t>
        </w:r>
      </w:hyperlink>
      <w:r w:rsidR="00BD0066" w:rsidRPr="008D12DE">
        <w:rPr>
          <w:lang w:val="sv-SE"/>
        </w:rPr>
        <w:t xml:space="preserve">, </w:t>
      </w:r>
      <w:hyperlink r:id="rId8" w:history="1">
        <w:r w:rsidR="00BD0066" w:rsidRPr="008D12DE">
          <w:rPr>
            <w:rStyle w:val="Collegamentoipertestuale"/>
            <w:b/>
            <w:bCs/>
            <w:lang w:val="sv-SE"/>
          </w:rPr>
          <w:t>Takumi K</w:t>
        </w:r>
      </w:hyperlink>
      <w:r w:rsidR="00BD0066" w:rsidRPr="008D12DE">
        <w:rPr>
          <w:lang w:val="sv-SE"/>
        </w:rPr>
        <w:t xml:space="preserve">. </w:t>
      </w:r>
    </w:p>
    <w:p w:rsidR="00BD0066" w:rsidRDefault="00BD0066" w:rsidP="008D12DE">
      <w:pPr>
        <w:spacing w:after="0" w:line="240" w:lineRule="auto"/>
      </w:pPr>
      <w:proofErr w:type="spellStart"/>
      <w:r w:rsidRPr="00A5005C">
        <w:t>Microbiol</w:t>
      </w:r>
      <w:proofErr w:type="spellEnd"/>
      <w:r w:rsidRPr="00A5005C">
        <w:t xml:space="preserve"> Res. 1999 Dec;154(3):267-73. </w:t>
      </w:r>
    </w:p>
    <w:p w:rsidR="00BD0066" w:rsidRPr="00A5005C" w:rsidRDefault="00BD0066" w:rsidP="008D12DE">
      <w:pPr>
        <w:spacing w:after="0" w:line="240" w:lineRule="auto"/>
      </w:pPr>
      <w:r w:rsidRPr="008D12DE">
        <w:rPr>
          <w:b/>
          <w:bCs/>
        </w:rPr>
        <w:t xml:space="preserve">EFFETTO BATTERICIDA DEGLI OLI DI BASILICO E </w:t>
      </w:r>
      <w:proofErr w:type="gramStart"/>
      <w:r w:rsidRPr="008D12DE">
        <w:rPr>
          <w:b/>
          <w:bCs/>
        </w:rPr>
        <w:t>SALVIA  SPECIE</w:t>
      </w:r>
      <w:proofErr w:type="gramEnd"/>
      <w:r w:rsidRPr="008D12DE">
        <w:rPr>
          <w:b/>
          <w:bCs/>
        </w:rPr>
        <w:t xml:space="preserve"> CONTRO IL VIBRIONE</w:t>
      </w:r>
    </w:p>
    <w:p w:rsidR="00BD0066" w:rsidRPr="00A5005C" w:rsidRDefault="00F00064" w:rsidP="008D12DE">
      <w:pPr>
        <w:spacing w:after="0" w:line="240" w:lineRule="auto"/>
      </w:pPr>
      <w:hyperlink r:id="rId9" w:history="1">
        <w:r w:rsidR="00BD0066" w:rsidRPr="008D12DE">
          <w:rPr>
            <w:rStyle w:val="Collegamentoipertestuale"/>
            <w:b/>
            <w:bCs/>
            <w:lang w:val="sv-SE"/>
          </w:rPr>
          <w:t>Koga T</w:t>
        </w:r>
      </w:hyperlink>
      <w:r w:rsidR="00BD0066" w:rsidRPr="008D12DE">
        <w:rPr>
          <w:lang w:val="sv-SE"/>
        </w:rPr>
        <w:t xml:space="preserve">, </w:t>
      </w:r>
      <w:hyperlink r:id="rId10" w:history="1">
        <w:r w:rsidR="00BD0066" w:rsidRPr="008D12DE">
          <w:rPr>
            <w:rStyle w:val="Collegamentoipertestuale"/>
            <w:b/>
            <w:bCs/>
            <w:lang w:val="sv-SE"/>
          </w:rPr>
          <w:t>Hirota N</w:t>
        </w:r>
      </w:hyperlink>
      <w:r w:rsidR="00BD0066" w:rsidRPr="008D12DE">
        <w:rPr>
          <w:lang w:val="sv-SE"/>
        </w:rPr>
        <w:t xml:space="preserve">, </w:t>
      </w:r>
      <w:hyperlink r:id="rId11" w:history="1">
        <w:r w:rsidR="00BD0066" w:rsidRPr="008D12DE">
          <w:rPr>
            <w:rStyle w:val="Collegamentoipertestuale"/>
            <w:b/>
            <w:bCs/>
            <w:lang w:val="sv-SE"/>
          </w:rPr>
          <w:t>Takumi K</w:t>
        </w:r>
      </w:hyperlink>
      <w:r w:rsidR="00BD0066" w:rsidRPr="008D12DE">
        <w:rPr>
          <w:lang w:val="sv-SE"/>
        </w:rPr>
        <w:t xml:space="preserve">. </w:t>
      </w:r>
    </w:p>
    <w:p w:rsidR="00BD0066" w:rsidRPr="001324CD" w:rsidRDefault="00BD0066" w:rsidP="008D12DE">
      <w:pPr>
        <w:spacing w:after="0" w:line="240" w:lineRule="auto"/>
        <w:rPr>
          <w:lang w:val="en-GB"/>
        </w:rPr>
      </w:pPr>
      <w:proofErr w:type="spellStart"/>
      <w:r w:rsidRPr="001324CD">
        <w:rPr>
          <w:lang w:val="en-GB"/>
        </w:rPr>
        <w:t>Microbiol</w:t>
      </w:r>
      <w:proofErr w:type="spellEnd"/>
      <w:r w:rsidRPr="001324CD">
        <w:rPr>
          <w:lang w:val="en-GB"/>
        </w:rPr>
        <w:t xml:space="preserve"> Res. 1999 Dec;154(3):267-73. </w:t>
      </w:r>
    </w:p>
    <w:p w:rsidR="00BD0066" w:rsidRPr="001324CD" w:rsidRDefault="00BD0066" w:rsidP="008D12DE">
      <w:pPr>
        <w:spacing w:after="0" w:line="240" w:lineRule="auto"/>
        <w:rPr>
          <w:lang w:val="en-GB"/>
        </w:rPr>
      </w:pPr>
    </w:p>
    <w:p w:rsidR="00BD0066" w:rsidRPr="00A5005C" w:rsidRDefault="00BD0066" w:rsidP="008D12DE">
      <w:pPr>
        <w:pStyle w:val="NormaleWeb"/>
        <w:spacing w:before="0" w:beforeAutospacing="0" w:after="0" w:afterAutospacing="0"/>
        <w:jc w:val="center"/>
        <w:rPr>
          <w:lang w:val="en-GB"/>
        </w:rPr>
      </w:pPr>
      <w:proofErr w:type="spellStart"/>
      <w:r w:rsidRPr="00A5005C">
        <w:rPr>
          <w:rFonts w:asciiTheme="majorHAnsi" w:eastAsiaTheme="majorEastAsia" w:hAnsi="Calibri Light" w:cstheme="majorBidi"/>
          <w:color w:val="000000" w:themeColor="text1"/>
          <w:kern w:val="24"/>
          <w:lang w:val="en-GB"/>
        </w:rPr>
        <w:t>Parasitol</w:t>
      </w:r>
      <w:proofErr w:type="spellEnd"/>
      <w:r w:rsidRPr="00A5005C">
        <w:rPr>
          <w:rFonts w:asciiTheme="majorHAnsi" w:eastAsiaTheme="majorEastAsia" w:hAnsi="Calibri Light" w:cstheme="majorBidi"/>
          <w:color w:val="000000" w:themeColor="text1"/>
          <w:kern w:val="24"/>
          <w:lang w:val="en-GB"/>
        </w:rPr>
        <w:t xml:space="preserve"> Res. 2007 Jul;101(2):443-52. </w:t>
      </w:r>
      <w:proofErr w:type="spellStart"/>
      <w:r w:rsidRPr="00A5005C">
        <w:rPr>
          <w:rFonts w:asciiTheme="majorHAnsi" w:eastAsiaTheme="majorEastAsia" w:hAnsi="Calibri Light" w:cstheme="majorBidi"/>
          <w:color w:val="000000" w:themeColor="text1"/>
          <w:kern w:val="24"/>
          <w:lang w:val="en-GB"/>
        </w:rPr>
        <w:t>Epub</w:t>
      </w:r>
      <w:proofErr w:type="spellEnd"/>
      <w:r w:rsidRPr="00A5005C">
        <w:rPr>
          <w:rFonts w:asciiTheme="majorHAnsi" w:eastAsiaTheme="majorEastAsia" w:hAnsi="Calibri Light" w:cstheme="majorBidi"/>
          <w:color w:val="000000" w:themeColor="text1"/>
          <w:kern w:val="24"/>
          <w:lang w:val="en-GB"/>
        </w:rPr>
        <w:t xml:space="preserve"> 2007 Mar 7.</w:t>
      </w:r>
      <w:hyperlink r:id="rId12" w:history="1">
        <w:r w:rsidRPr="00A5005C">
          <w:rPr>
            <w:rStyle w:val="Collegamentoipertestuale"/>
            <w:rFonts w:asciiTheme="majorHAnsi" w:eastAsiaTheme="majorEastAsia" w:hAnsi="Calibri Light" w:cstheme="majorBidi"/>
            <w:color w:val="000000" w:themeColor="text1"/>
            <w:kern w:val="24"/>
            <w:lang w:val="en-GB"/>
          </w:rPr>
          <w:t xml:space="preserve"> </w:t>
        </w:r>
      </w:hyperlink>
      <w:r w:rsidRPr="00A5005C">
        <w:rPr>
          <w:rFonts w:asciiTheme="majorHAnsi" w:eastAsiaTheme="majorEastAsia" w:hAnsi="Calibri Light" w:cstheme="majorBidi"/>
          <w:color w:val="000000" w:themeColor="text1"/>
          <w:kern w:val="24"/>
          <w:lang w:val="en-GB"/>
        </w:rPr>
        <w:t>Links</w:t>
      </w:r>
      <w:r w:rsidRPr="00A5005C">
        <w:rPr>
          <w:rFonts w:asciiTheme="majorHAnsi" w:eastAsiaTheme="majorEastAsia" w:hAnsi="Calibri Light" w:cstheme="majorBidi"/>
          <w:color w:val="000000" w:themeColor="text1"/>
          <w:kern w:val="24"/>
          <w:lang w:val="en-GB"/>
        </w:rPr>
        <w:br/>
      </w:r>
      <w:proofErr w:type="spellStart"/>
      <w:r w:rsidRPr="00A5005C">
        <w:rPr>
          <w:rFonts w:asciiTheme="majorHAnsi" w:eastAsiaTheme="majorEastAsia" w:hAnsi="Calibri Light" w:cstheme="majorBidi"/>
          <w:b/>
          <w:bCs/>
          <w:color w:val="000000" w:themeColor="text1"/>
          <w:kern w:val="24"/>
          <w:lang w:val="en-GB"/>
        </w:rPr>
        <w:t>Antigiardial</w:t>
      </w:r>
      <w:proofErr w:type="spellEnd"/>
      <w:r w:rsidRPr="00A5005C">
        <w:rPr>
          <w:rFonts w:asciiTheme="majorHAnsi" w:eastAsiaTheme="majorEastAsia" w:hAnsi="Calibri Light" w:cstheme="majorBidi"/>
          <w:b/>
          <w:bCs/>
          <w:color w:val="000000" w:themeColor="text1"/>
          <w:kern w:val="24"/>
          <w:lang w:val="en-GB"/>
        </w:rPr>
        <w:t xml:space="preserve"> activity of </w:t>
      </w:r>
      <w:proofErr w:type="spellStart"/>
      <w:r w:rsidRPr="00A5005C">
        <w:rPr>
          <w:rFonts w:asciiTheme="majorHAnsi" w:eastAsiaTheme="majorEastAsia" w:hAnsi="Calibri Light" w:cstheme="majorBidi"/>
          <w:b/>
          <w:bCs/>
          <w:color w:val="000000" w:themeColor="text1"/>
          <w:kern w:val="24"/>
          <w:lang w:val="en-GB"/>
        </w:rPr>
        <w:t>Ocimum</w:t>
      </w:r>
      <w:proofErr w:type="spellEnd"/>
      <w:r w:rsidRPr="00A5005C">
        <w:rPr>
          <w:rFonts w:asciiTheme="majorHAnsi" w:eastAsiaTheme="majorEastAsia" w:hAnsi="Calibri Light" w:cstheme="majorBidi"/>
          <w:b/>
          <w:bCs/>
          <w:color w:val="000000" w:themeColor="text1"/>
          <w:kern w:val="24"/>
          <w:lang w:val="en-GB"/>
        </w:rPr>
        <w:t xml:space="preserve"> </w:t>
      </w:r>
      <w:proofErr w:type="spellStart"/>
      <w:r w:rsidRPr="00A5005C">
        <w:rPr>
          <w:rFonts w:asciiTheme="majorHAnsi" w:eastAsiaTheme="majorEastAsia" w:hAnsi="Calibri Light" w:cstheme="majorBidi"/>
          <w:b/>
          <w:bCs/>
          <w:color w:val="000000" w:themeColor="text1"/>
          <w:kern w:val="24"/>
          <w:lang w:val="en-GB"/>
        </w:rPr>
        <w:t>basilicum</w:t>
      </w:r>
      <w:proofErr w:type="spellEnd"/>
      <w:r w:rsidRPr="00A5005C">
        <w:rPr>
          <w:rFonts w:asciiTheme="majorHAnsi" w:eastAsiaTheme="majorEastAsia" w:hAnsi="Calibri Light" w:cstheme="majorBidi"/>
          <w:b/>
          <w:bCs/>
          <w:color w:val="000000" w:themeColor="text1"/>
          <w:kern w:val="24"/>
          <w:lang w:val="en-GB"/>
        </w:rPr>
        <w:t xml:space="preserve"> essential oil.</w:t>
      </w:r>
      <w:r w:rsidRPr="00A5005C">
        <w:rPr>
          <w:rFonts w:asciiTheme="majorHAnsi" w:eastAsiaTheme="majorEastAsia" w:hAnsi="Calibri Light" w:cstheme="majorBidi"/>
          <w:color w:val="000000" w:themeColor="text1"/>
          <w:kern w:val="24"/>
          <w:lang w:val="en-GB"/>
        </w:rPr>
        <w:br/>
      </w:r>
      <w:hyperlink r:id="rId13" w:history="1">
        <w:r w:rsidRPr="001324CD">
          <w:rPr>
            <w:rStyle w:val="Collegamentoipertestuale"/>
            <w:rFonts w:asciiTheme="majorHAnsi" w:eastAsiaTheme="majorEastAsia" w:hAnsi="Calibri Light" w:cstheme="majorBidi"/>
            <w:b/>
            <w:bCs/>
            <w:color w:val="000000" w:themeColor="text1"/>
            <w:kern w:val="24"/>
          </w:rPr>
          <w:t xml:space="preserve">de </w:t>
        </w:r>
      </w:hyperlink>
      <w:hyperlink r:id="rId14" w:history="1">
        <w:proofErr w:type="spellStart"/>
        <w:r w:rsidRPr="001324CD">
          <w:rPr>
            <w:rStyle w:val="Collegamentoipertestuale"/>
            <w:rFonts w:asciiTheme="majorHAnsi" w:eastAsiaTheme="majorEastAsia" w:hAnsi="Calibri Light" w:cstheme="majorBidi"/>
            <w:b/>
            <w:bCs/>
            <w:color w:val="000000" w:themeColor="text1"/>
            <w:kern w:val="24"/>
          </w:rPr>
          <w:t>Almeida</w:t>
        </w:r>
        <w:proofErr w:type="spellEnd"/>
      </w:hyperlink>
      <w:hyperlink r:id="rId15" w:history="1">
        <w:r w:rsidRPr="001324CD">
          <w:rPr>
            <w:rStyle w:val="Collegamentoipertestuale"/>
            <w:rFonts w:asciiTheme="majorHAnsi" w:eastAsiaTheme="majorEastAsia" w:hAnsi="Calibri Light" w:cstheme="majorBidi"/>
            <w:b/>
            <w:bCs/>
            <w:color w:val="000000" w:themeColor="text1"/>
            <w:kern w:val="24"/>
          </w:rPr>
          <w:t xml:space="preserve"> I</w:t>
        </w:r>
      </w:hyperlink>
      <w:r w:rsidRPr="001324CD">
        <w:rPr>
          <w:rFonts w:asciiTheme="majorHAnsi" w:eastAsiaTheme="majorEastAsia" w:hAnsi="Calibri Light" w:cstheme="majorBidi"/>
          <w:color w:val="000000" w:themeColor="text1"/>
          <w:kern w:val="24"/>
        </w:rPr>
        <w:t xml:space="preserve">, </w:t>
      </w:r>
      <w:hyperlink r:id="rId16" w:history="1">
        <w:r w:rsidRPr="001324CD">
          <w:rPr>
            <w:rStyle w:val="Collegamentoipertestuale"/>
            <w:rFonts w:asciiTheme="majorHAnsi" w:eastAsiaTheme="majorEastAsia" w:hAnsi="Calibri Light" w:cstheme="majorBidi"/>
            <w:b/>
            <w:bCs/>
            <w:color w:val="000000" w:themeColor="text1"/>
            <w:kern w:val="24"/>
          </w:rPr>
          <w:t>Alviano DS</w:t>
        </w:r>
      </w:hyperlink>
      <w:r w:rsidRPr="001324CD">
        <w:rPr>
          <w:rFonts w:asciiTheme="majorHAnsi" w:eastAsiaTheme="majorEastAsia" w:hAnsi="Calibri Light" w:cstheme="majorBidi"/>
          <w:color w:val="000000" w:themeColor="text1"/>
          <w:kern w:val="24"/>
        </w:rPr>
        <w:t xml:space="preserve">, </w:t>
      </w:r>
      <w:hyperlink r:id="rId17" w:history="1">
        <w:r w:rsidRPr="001324CD">
          <w:rPr>
            <w:rStyle w:val="Collegamentoipertestuale"/>
            <w:rFonts w:asciiTheme="majorHAnsi" w:eastAsiaTheme="majorEastAsia" w:hAnsi="Calibri Light" w:cstheme="majorBidi"/>
            <w:b/>
            <w:bCs/>
            <w:color w:val="000000" w:themeColor="text1"/>
            <w:kern w:val="24"/>
          </w:rPr>
          <w:t>Vieira DP</w:t>
        </w:r>
      </w:hyperlink>
      <w:r w:rsidRPr="001324CD">
        <w:rPr>
          <w:rFonts w:asciiTheme="majorHAnsi" w:eastAsiaTheme="majorEastAsia" w:hAnsi="Calibri Light" w:cstheme="majorBidi"/>
          <w:color w:val="000000" w:themeColor="text1"/>
          <w:kern w:val="24"/>
        </w:rPr>
        <w:t xml:space="preserve">, </w:t>
      </w:r>
      <w:hyperlink r:id="rId18" w:history="1">
        <w:proofErr w:type="spellStart"/>
        <w:r w:rsidRPr="001324CD">
          <w:rPr>
            <w:rStyle w:val="Collegamentoipertestuale"/>
            <w:rFonts w:asciiTheme="majorHAnsi" w:eastAsiaTheme="majorEastAsia" w:hAnsi="Calibri Light" w:cstheme="majorBidi"/>
            <w:b/>
            <w:bCs/>
            <w:color w:val="000000" w:themeColor="text1"/>
            <w:kern w:val="24"/>
          </w:rPr>
          <w:t>Alves</w:t>
        </w:r>
        <w:proofErr w:type="spellEnd"/>
      </w:hyperlink>
      <w:hyperlink r:id="rId19" w:history="1">
        <w:r w:rsidRPr="0028036F">
          <w:rPr>
            <w:rStyle w:val="Collegamentoipertestuale"/>
            <w:rFonts w:asciiTheme="majorHAnsi" w:eastAsiaTheme="majorEastAsia" w:hAnsi="Calibri Light" w:cstheme="majorBidi"/>
            <w:b/>
            <w:bCs/>
            <w:color w:val="000000" w:themeColor="text1"/>
            <w:kern w:val="24"/>
            <w:lang w:val="en-GB"/>
          </w:rPr>
          <w:t xml:space="preserve"> PB</w:t>
        </w:r>
      </w:hyperlink>
      <w:r w:rsidRPr="0028036F">
        <w:rPr>
          <w:rFonts w:asciiTheme="majorHAnsi" w:eastAsiaTheme="majorEastAsia" w:hAnsi="Calibri Light" w:cstheme="majorBidi"/>
          <w:color w:val="000000" w:themeColor="text1"/>
          <w:kern w:val="24"/>
          <w:lang w:val="en-GB"/>
        </w:rPr>
        <w:t xml:space="preserve">, </w:t>
      </w:r>
      <w:hyperlink r:id="rId20" w:history="1">
        <w:r w:rsidRPr="0028036F">
          <w:rPr>
            <w:rStyle w:val="Collegamentoipertestuale"/>
            <w:rFonts w:asciiTheme="majorHAnsi" w:eastAsiaTheme="majorEastAsia" w:hAnsi="Calibri Light" w:cstheme="majorBidi"/>
            <w:b/>
            <w:bCs/>
            <w:color w:val="000000" w:themeColor="text1"/>
            <w:kern w:val="24"/>
            <w:lang w:val="en-GB"/>
          </w:rPr>
          <w:t>Blank</w:t>
        </w:r>
      </w:hyperlink>
      <w:hyperlink r:id="rId21" w:history="1">
        <w:r w:rsidRPr="0028036F">
          <w:rPr>
            <w:rStyle w:val="Collegamentoipertestuale"/>
            <w:rFonts w:asciiTheme="majorHAnsi" w:eastAsiaTheme="majorEastAsia" w:hAnsi="Calibri Light" w:cstheme="majorBidi"/>
            <w:b/>
            <w:bCs/>
            <w:color w:val="000000" w:themeColor="text1"/>
            <w:kern w:val="24"/>
            <w:lang w:val="en-GB"/>
          </w:rPr>
          <w:t xml:space="preserve"> AF</w:t>
        </w:r>
      </w:hyperlink>
      <w:r w:rsidRPr="0028036F">
        <w:rPr>
          <w:rFonts w:asciiTheme="majorHAnsi" w:eastAsiaTheme="majorEastAsia" w:hAnsi="Calibri Light" w:cstheme="majorBidi"/>
          <w:color w:val="000000" w:themeColor="text1"/>
          <w:kern w:val="24"/>
          <w:lang w:val="en-GB"/>
        </w:rPr>
        <w:t xml:space="preserve">, </w:t>
      </w:r>
      <w:hyperlink r:id="rId22" w:history="1">
        <w:r w:rsidRPr="0028036F">
          <w:rPr>
            <w:rStyle w:val="Collegamentoipertestuale"/>
            <w:rFonts w:asciiTheme="majorHAnsi" w:eastAsiaTheme="majorEastAsia" w:hAnsi="Calibri Light" w:cstheme="majorBidi"/>
            <w:b/>
            <w:bCs/>
            <w:color w:val="000000" w:themeColor="text1"/>
            <w:kern w:val="24"/>
            <w:lang w:val="en-GB"/>
          </w:rPr>
          <w:t>Lopes AH</w:t>
        </w:r>
      </w:hyperlink>
      <w:r w:rsidRPr="0028036F">
        <w:rPr>
          <w:rFonts w:asciiTheme="majorHAnsi" w:eastAsiaTheme="majorEastAsia" w:hAnsi="Calibri Light" w:cstheme="majorBidi"/>
          <w:color w:val="000000" w:themeColor="text1"/>
          <w:kern w:val="24"/>
          <w:lang w:val="en-GB"/>
        </w:rPr>
        <w:t xml:space="preserve">, </w:t>
      </w:r>
      <w:hyperlink r:id="rId23" w:history="1">
        <w:proofErr w:type="spellStart"/>
        <w:r w:rsidRPr="0028036F">
          <w:rPr>
            <w:rStyle w:val="Collegamentoipertestuale"/>
            <w:rFonts w:asciiTheme="majorHAnsi" w:eastAsiaTheme="majorEastAsia" w:hAnsi="Calibri Light" w:cstheme="majorBidi"/>
            <w:b/>
            <w:bCs/>
            <w:color w:val="000000" w:themeColor="text1"/>
            <w:kern w:val="24"/>
            <w:lang w:val="en-GB"/>
          </w:rPr>
          <w:t>Alviano</w:t>
        </w:r>
        <w:proofErr w:type="spellEnd"/>
        <w:r w:rsidRPr="0028036F">
          <w:rPr>
            <w:rStyle w:val="Collegamentoipertestuale"/>
            <w:rFonts w:asciiTheme="majorHAnsi" w:eastAsiaTheme="majorEastAsia" w:hAnsi="Calibri Light" w:cstheme="majorBidi"/>
            <w:b/>
            <w:bCs/>
            <w:color w:val="000000" w:themeColor="text1"/>
            <w:kern w:val="24"/>
            <w:lang w:val="en-GB"/>
          </w:rPr>
          <w:t xml:space="preserve"> CS</w:t>
        </w:r>
      </w:hyperlink>
      <w:r w:rsidRPr="0028036F">
        <w:rPr>
          <w:rFonts w:asciiTheme="majorHAnsi" w:eastAsiaTheme="majorEastAsia" w:hAnsi="Calibri Light" w:cstheme="majorBidi"/>
          <w:color w:val="000000" w:themeColor="text1"/>
          <w:kern w:val="24"/>
          <w:lang w:val="en-GB"/>
        </w:rPr>
        <w:t xml:space="preserve">, </w:t>
      </w:r>
      <w:hyperlink r:id="rId24" w:history="1">
        <w:r w:rsidRPr="0028036F">
          <w:rPr>
            <w:rStyle w:val="Collegamentoipertestuale"/>
            <w:rFonts w:asciiTheme="majorHAnsi" w:eastAsiaTheme="majorEastAsia" w:hAnsi="Calibri Light" w:cstheme="majorBidi"/>
            <w:b/>
            <w:bCs/>
            <w:color w:val="000000" w:themeColor="text1"/>
            <w:kern w:val="24"/>
            <w:lang w:val="en-GB"/>
          </w:rPr>
          <w:t xml:space="preserve">Rosa </w:t>
        </w:r>
      </w:hyperlink>
      <w:hyperlink r:id="rId25" w:history="1">
        <w:proofErr w:type="spellStart"/>
        <w:r w:rsidRPr="0028036F">
          <w:rPr>
            <w:rStyle w:val="Collegamentoipertestuale"/>
            <w:rFonts w:asciiTheme="majorHAnsi" w:eastAsiaTheme="majorEastAsia" w:hAnsi="Calibri Light" w:cstheme="majorBidi"/>
            <w:b/>
            <w:bCs/>
            <w:color w:val="000000" w:themeColor="text1"/>
            <w:kern w:val="24"/>
            <w:lang w:val="en-GB"/>
          </w:rPr>
          <w:t>Mdo</w:t>
        </w:r>
        <w:proofErr w:type="spellEnd"/>
      </w:hyperlink>
      <w:hyperlink r:id="rId26" w:history="1">
        <w:r w:rsidRPr="0028036F">
          <w:rPr>
            <w:rStyle w:val="Collegamentoipertestuale"/>
            <w:rFonts w:asciiTheme="majorHAnsi" w:eastAsiaTheme="majorEastAsia" w:hAnsi="Calibri Light" w:cstheme="majorBidi"/>
            <w:b/>
            <w:bCs/>
            <w:color w:val="000000" w:themeColor="text1"/>
            <w:kern w:val="24"/>
            <w:lang w:val="en-GB"/>
          </w:rPr>
          <w:t xml:space="preserve"> </w:t>
        </w:r>
        <w:r w:rsidRPr="00A5005C">
          <w:rPr>
            <w:rStyle w:val="Collegamentoipertestuale"/>
            <w:rFonts w:asciiTheme="majorHAnsi" w:eastAsiaTheme="majorEastAsia" w:hAnsi="Calibri Light" w:cstheme="majorBidi"/>
            <w:b/>
            <w:bCs/>
            <w:color w:val="000000" w:themeColor="text1"/>
            <w:kern w:val="24"/>
            <w:lang w:val="en-GB"/>
          </w:rPr>
          <w:t>S</w:t>
        </w:r>
      </w:hyperlink>
      <w:r w:rsidRPr="00A5005C">
        <w:rPr>
          <w:rFonts w:asciiTheme="majorHAnsi" w:eastAsiaTheme="majorEastAsia" w:hAnsi="Calibri Light" w:cstheme="majorBidi"/>
          <w:color w:val="000000" w:themeColor="text1"/>
          <w:kern w:val="24"/>
          <w:lang w:val="en-GB"/>
        </w:rPr>
        <w:t>.</w:t>
      </w:r>
    </w:p>
    <w:p w:rsidR="00BD0066" w:rsidRPr="008D12DE" w:rsidRDefault="00BD0066" w:rsidP="008D12DE">
      <w:pPr>
        <w:spacing w:after="0" w:line="240" w:lineRule="auto"/>
        <w:rPr>
          <w:sz w:val="24"/>
          <w:szCs w:val="24"/>
          <w:lang w:val="en-GB"/>
        </w:rPr>
      </w:pPr>
    </w:p>
    <w:p w:rsidR="00BD0066" w:rsidRPr="008D12DE" w:rsidRDefault="00BD0066" w:rsidP="008D12DE">
      <w:pPr>
        <w:spacing w:after="0" w:line="240" w:lineRule="auto"/>
        <w:jc w:val="both"/>
        <w:rPr>
          <w:rFonts w:ascii="Times New Roman" w:hAnsi="Times New Roman" w:cs="Times New Roman"/>
          <w:sz w:val="36"/>
          <w:szCs w:val="36"/>
          <w:lang w:val="en-GB"/>
        </w:rPr>
      </w:pPr>
    </w:p>
    <w:p w:rsidR="00BD0066" w:rsidRPr="008D12DE" w:rsidRDefault="00BD0066" w:rsidP="008D12DE">
      <w:pPr>
        <w:spacing w:after="0" w:line="240" w:lineRule="auto"/>
        <w:jc w:val="both"/>
        <w:rPr>
          <w:rFonts w:ascii="Times New Roman" w:hAnsi="Times New Roman" w:cs="Times New Roman"/>
          <w:sz w:val="36"/>
          <w:szCs w:val="36"/>
          <w:lang w:val="en-GB"/>
        </w:rPr>
      </w:pPr>
    </w:p>
    <w:p w:rsidR="00BD0066" w:rsidRPr="008D12DE" w:rsidRDefault="00BD0066" w:rsidP="008D12DE">
      <w:pPr>
        <w:spacing w:after="0" w:line="240" w:lineRule="auto"/>
        <w:jc w:val="both"/>
        <w:rPr>
          <w:rFonts w:ascii="Times New Roman" w:hAnsi="Times New Roman" w:cs="Times New Roman"/>
          <w:sz w:val="36"/>
          <w:szCs w:val="36"/>
          <w:lang w:val="en-GB"/>
        </w:rPr>
      </w:pPr>
    </w:p>
    <w:p w:rsidR="00E24378" w:rsidRPr="008D12DE" w:rsidRDefault="00E24378" w:rsidP="008D12DE">
      <w:pPr>
        <w:spacing w:after="0" w:line="240" w:lineRule="auto"/>
        <w:jc w:val="both"/>
        <w:rPr>
          <w:rFonts w:ascii="Times New Roman" w:hAnsi="Times New Roman" w:cs="Times New Roman"/>
          <w:sz w:val="36"/>
          <w:szCs w:val="36"/>
        </w:rPr>
      </w:pPr>
      <w:r w:rsidRPr="008D12DE">
        <w:rPr>
          <w:rFonts w:ascii="Times New Roman" w:hAnsi="Times New Roman" w:cs="Times New Roman"/>
          <w:sz w:val="36"/>
          <w:szCs w:val="36"/>
        </w:rPr>
        <w:t>La dieta mediterranea in pediatria</w:t>
      </w:r>
    </w:p>
    <w:p w:rsidR="00E24378" w:rsidRPr="008D12DE" w:rsidRDefault="00E24378" w:rsidP="008D12DE">
      <w:pPr>
        <w:spacing w:after="0" w:line="240" w:lineRule="auto"/>
        <w:jc w:val="both"/>
        <w:rPr>
          <w:rFonts w:ascii="Times New Roman" w:hAnsi="Times New Roman" w:cs="Times New Roman"/>
          <w:sz w:val="24"/>
          <w:szCs w:val="24"/>
        </w:rPr>
      </w:pPr>
      <w:r w:rsidRPr="008D12DE">
        <w:rPr>
          <w:rFonts w:ascii="Times New Roman" w:hAnsi="Times New Roman" w:cs="Times New Roman"/>
          <w:sz w:val="24"/>
          <w:szCs w:val="24"/>
        </w:rPr>
        <w:t xml:space="preserve">I va era diffusa nelle zone di produzione e i grassi saturi, di origine animale, erano raramente usati, a causa della scarsa, e stagionale, disponibilità. </w:t>
      </w:r>
    </w:p>
    <w:p w:rsidR="00E24378" w:rsidRPr="008D12DE" w:rsidRDefault="00E24378" w:rsidP="008D12DE">
      <w:pPr>
        <w:spacing w:after="0" w:line="240" w:lineRule="auto"/>
        <w:jc w:val="both"/>
        <w:rPr>
          <w:rFonts w:ascii="Times New Roman" w:hAnsi="Times New Roman" w:cs="Times New Roman"/>
          <w:sz w:val="24"/>
          <w:szCs w:val="24"/>
        </w:rPr>
      </w:pPr>
      <w:r w:rsidRPr="008D12DE">
        <w:rPr>
          <w:rFonts w:ascii="Times New Roman" w:hAnsi="Times New Roman" w:cs="Times New Roman"/>
          <w:sz w:val="24"/>
          <w:szCs w:val="24"/>
        </w:rPr>
        <w:t xml:space="preserve">Ancora in epoca recente (anni sessanta di questo secolo) circa un quarto dei bambini di una grande città mediterranea (Napoli) consumava una dieta basata quasi esclusivamente su cereali (pane e pasta), con scarso apporto di proteine animali e pochissimi vegetali, legumi e frutta. </w:t>
      </w:r>
    </w:p>
    <w:p w:rsidR="00E24378" w:rsidRPr="008D12DE" w:rsidRDefault="00E24378" w:rsidP="008D12DE">
      <w:pPr>
        <w:spacing w:after="0" w:line="240" w:lineRule="auto"/>
        <w:jc w:val="both"/>
        <w:rPr>
          <w:rFonts w:ascii="Times New Roman" w:hAnsi="Times New Roman" w:cs="Times New Roman"/>
          <w:sz w:val="24"/>
          <w:szCs w:val="24"/>
        </w:rPr>
      </w:pPr>
      <w:r w:rsidRPr="008D12DE">
        <w:rPr>
          <w:rFonts w:ascii="Times New Roman" w:hAnsi="Times New Roman" w:cs="Times New Roman"/>
          <w:sz w:val="24"/>
          <w:szCs w:val="24"/>
        </w:rPr>
        <w:t xml:space="preserve">Negli anni cinquanta i ricercatori americani scoprirono che le popolazioni del- l'area mediterranea che si cibavano di "cibi salutari", quali pane, pasta, pesce, olio d'oliva, soffrivano di malattie cardiovascolari molto meno delle popolazioni americane, e avevano una colesterolemia più bassa: da qui sorse </w:t>
      </w:r>
      <w:proofErr w:type="spellStart"/>
      <w:r w:rsidRPr="008D12DE">
        <w:rPr>
          <w:rFonts w:ascii="Times New Roman" w:hAnsi="Times New Roman" w:cs="Times New Roman"/>
          <w:sz w:val="24"/>
          <w:szCs w:val="24"/>
        </w:rPr>
        <w:t>illogo</w:t>
      </w:r>
      <w:proofErr w:type="spellEnd"/>
      <w:r w:rsidRPr="008D12DE">
        <w:rPr>
          <w:rFonts w:ascii="Times New Roman" w:hAnsi="Times New Roman" w:cs="Times New Roman"/>
          <w:sz w:val="24"/>
          <w:szCs w:val="24"/>
        </w:rPr>
        <w:t xml:space="preserve"> "dieta mediterranea" per indicare un insieme di abitudini alimentari vantaggiose per la prevenzione della malattia cardiovascolare dell'adulto</w:t>
      </w:r>
      <w:r w:rsidRPr="008D12DE">
        <w:rPr>
          <w:rFonts w:ascii="Times New Roman" w:hAnsi="Times New Roman" w:cs="Times New Roman"/>
          <w:sz w:val="24"/>
          <w:szCs w:val="24"/>
          <w:vertAlign w:val="superscript"/>
        </w:rPr>
        <w:t>2</w:t>
      </w:r>
      <w:r w:rsidRPr="008D12DE">
        <w:rPr>
          <w:rFonts w:ascii="Times New Roman" w:hAnsi="Times New Roman" w:cs="Times New Roman"/>
          <w:sz w:val="24"/>
          <w:szCs w:val="24"/>
        </w:rPr>
        <w:t xml:space="preserve">. </w:t>
      </w:r>
    </w:p>
    <w:p w:rsidR="00E24378" w:rsidRPr="008D12DE" w:rsidRDefault="00E24378" w:rsidP="008D12DE">
      <w:pPr>
        <w:spacing w:after="0" w:line="240" w:lineRule="auto"/>
        <w:jc w:val="both"/>
        <w:rPr>
          <w:rFonts w:ascii="Times New Roman" w:hAnsi="Times New Roman" w:cs="Times New Roman"/>
          <w:sz w:val="24"/>
          <w:szCs w:val="24"/>
        </w:rPr>
      </w:pPr>
      <w:r w:rsidRPr="008D12DE">
        <w:rPr>
          <w:rFonts w:ascii="Times New Roman" w:hAnsi="Times New Roman" w:cs="Times New Roman"/>
          <w:sz w:val="24"/>
          <w:szCs w:val="24"/>
        </w:rPr>
        <w:t>In</w:t>
      </w:r>
      <w:r w:rsidRPr="008D12DE">
        <w:rPr>
          <w:rFonts w:ascii="Times New Roman" w:hAnsi="Times New Roman" w:cs="Times New Roman"/>
          <w:b/>
          <w:bCs/>
          <w:sz w:val="24"/>
          <w:szCs w:val="24"/>
        </w:rPr>
        <w:t xml:space="preserve"> </w:t>
      </w:r>
      <w:r w:rsidRPr="008D12DE">
        <w:rPr>
          <w:rFonts w:ascii="Times New Roman" w:hAnsi="Times New Roman" w:cs="Times New Roman"/>
          <w:sz w:val="24"/>
          <w:szCs w:val="24"/>
        </w:rPr>
        <w:t xml:space="preserve">realtà in quell'epoca non erano ancora noti i meccanismi responsabili di questa:1irotezione, ma fin d'allora si sono moltiplicate le evidenze epidemiologiche a favore di un ruolo protettivo della dieta mediterranea verso la patologia più comune dell'adulto. </w:t>
      </w:r>
    </w:p>
    <w:p w:rsidR="00E24378" w:rsidRPr="008D12DE" w:rsidRDefault="00E24378" w:rsidP="008D12DE">
      <w:pPr>
        <w:spacing w:after="0" w:line="240" w:lineRule="auto"/>
        <w:jc w:val="both"/>
        <w:rPr>
          <w:rFonts w:ascii="Times New Roman" w:hAnsi="Times New Roman" w:cs="Times New Roman"/>
          <w:sz w:val="24"/>
          <w:szCs w:val="24"/>
        </w:rPr>
      </w:pPr>
    </w:p>
    <w:p w:rsidR="00E24378" w:rsidRPr="008D12DE" w:rsidRDefault="00E24378" w:rsidP="008D12DE">
      <w:pPr>
        <w:spacing w:after="0" w:line="240" w:lineRule="auto"/>
        <w:jc w:val="both"/>
        <w:rPr>
          <w:rFonts w:ascii="Times New Roman" w:hAnsi="Times New Roman" w:cs="Times New Roman"/>
          <w:b/>
          <w:bCs/>
          <w:sz w:val="24"/>
          <w:szCs w:val="24"/>
        </w:rPr>
      </w:pPr>
      <w:r w:rsidRPr="008D12DE">
        <w:rPr>
          <w:rFonts w:ascii="Times New Roman" w:hAnsi="Times New Roman" w:cs="Times New Roman"/>
          <w:b/>
          <w:bCs/>
          <w:sz w:val="24"/>
          <w:szCs w:val="24"/>
        </w:rPr>
        <w:t xml:space="preserve">Originalità della dieta mediterranea alla luce delle recenti acquisizioni </w:t>
      </w:r>
    </w:p>
    <w:p w:rsidR="00E24378" w:rsidRPr="008D12DE" w:rsidRDefault="00E24378" w:rsidP="008D12DE">
      <w:pPr>
        <w:spacing w:after="0" w:line="240" w:lineRule="auto"/>
        <w:jc w:val="both"/>
        <w:rPr>
          <w:rFonts w:ascii="Times New Roman" w:hAnsi="Times New Roman" w:cs="Times New Roman"/>
          <w:b/>
          <w:bCs/>
          <w:sz w:val="24"/>
          <w:szCs w:val="24"/>
        </w:rPr>
      </w:pPr>
      <w:r w:rsidRPr="008D12DE">
        <w:rPr>
          <w:rFonts w:ascii="Times New Roman" w:hAnsi="Times New Roman" w:cs="Times New Roman"/>
          <w:b/>
          <w:bCs/>
          <w:sz w:val="24"/>
          <w:szCs w:val="24"/>
        </w:rPr>
        <w:t xml:space="preserve">in tema di prevenzione della malattia cardiovascolare </w:t>
      </w:r>
    </w:p>
    <w:p w:rsidR="00E24378" w:rsidRPr="008D12DE" w:rsidRDefault="00E24378" w:rsidP="008D12DE">
      <w:pPr>
        <w:spacing w:after="0" w:line="240" w:lineRule="auto"/>
        <w:jc w:val="both"/>
        <w:rPr>
          <w:rFonts w:ascii="Times New Roman" w:hAnsi="Times New Roman" w:cs="Times New Roman"/>
          <w:sz w:val="24"/>
          <w:szCs w:val="24"/>
        </w:rPr>
      </w:pPr>
      <w:r w:rsidRPr="008D12DE">
        <w:rPr>
          <w:rFonts w:ascii="Times New Roman" w:hAnsi="Times New Roman" w:cs="Times New Roman"/>
          <w:sz w:val="24"/>
          <w:szCs w:val="24"/>
        </w:rPr>
        <w:t xml:space="preserve">Recentemente sono stati rivisitati i di- versi fattori dietetici che proteggono dal- la malattia cardiovascolare 4. In pratica, aumentano il rischio di patologia cardiovascolare gli acidi grassi saturi </w:t>
      </w:r>
      <w:proofErr w:type="spellStart"/>
      <w:r w:rsidRPr="008D12DE">
        <w:rPr>
          <w:rFonts w:ascii="Times New Roman" w:hAnsi="Times New Roman" w:cs="Times New Roman"/>
          <w:sz w:val="24"/>
          <w:szCs w:val="24"/>
        </w:rPr>
        <w:t>ipercolesterolemizzanti</w:t>
      </w:r>
      <w:proofErr w:type="spellEnd"/>
      <w:r w:rsidRPr="008D12DE">
        <w:rPr>
          <w:rFonts w:ascii="Times New Roman" w:hAnsi="Times New Roman" w:cs="Times New Roman"/>
          <w:sz w:val="24"/>
          <w:szCs w:val="24"/>
        </w:rPr>
        <w:t xml:space="preserve"> e quelli </w:t>
      </w:r>
      <w:proofErr w:type="spellStart"/>
      <w:r w:rsidRPr="008D12DE">
        <w:rPr>
          <w:rFonts w:ascii="Times New Roman" w:hAnsi="Times New Roman" w:cs="Times New Roman"/>
          <w:sz w:val="24"/>
          <w:szCs w:val="24"/>
        </w:rPr>
        <w:t>trombogenici</w:t>
      </w:r>
      <w:proofErr w:type="spellEnd"/>
      <w:r w:rsidRPr="008D12DE">
        <w:rPr>
          <w:rFonts w:ascii="Times New Roman" w:hAnsi="Times New Roman" w:cs="Times New Roman"/>
          <w:sz w:val="24"/>
          <w:szCs w:val="24"/>
        </w:rPr>
        <w:t xml:space="preserve">, mentre proteggono dalla malattia cardiovascolare gli acidi grassi </w:t>
      </w:r>
      <w:proofErr w:type="spellStart"/>
      <w:r w:rsidRPr="008D12DE">
        <w:rPr>
          <w:rFonts w:ascii="Times New Roman" w:hAnsi="Times New Roman" w:cs="Times New Roman"/>
          <w:sz w:val="24"/>
          <w:szCs w:val="24"/>
        </w:rPr>
        <w:t>poliinsaturi</w:t>
      </w:r>
      <w:proofErr w:type="spellEnd"/>
      <w:r w:rsidRPr="008D12DE">
        <w:rPr>
          <w:rFonts w:ascii="Times New Roman" w:hAnsi="Times New Roman" w:cs="Times New Roman"/>
          <w:sz w:val="24"/>
          <w:szCs w:val="24"/>
        </w:rPr>
        <w:t xml:space="preserve"> della serie omega-6 quali l'acido linoleico, e quelli della serie omega-3 quali l'acido linolenico. Sono anche protettivi gli acidi grassi monoinsaturi (oleico), le fibre vegetali e gli agenti antiossidanti (</w:t>
      </w:r>
      <w:proofErr w:type="spellStart"/>
      <w:r w:rsidRPr="008D12DE">
        <w:rPr>
          <w:rFonts w:ascii="Times New Roman" w:hAnsi="Times New Roman" w:cs="Times New Roman"/>
          <w:sz w:val="24"/>
          <w:szCs w:val="24"/>
        </w:rPr>
        <w:t>tab</w:t>
      </w:r>
      <w:proofErr w:type="spellEnd"/>
      <w:r w:rsidRPr="008D12DE">
        <w:rPr>
          <w:rFonts w:ascii="Times New Roman" w:hAnsi="Times New Roman" w:cs="Times New Roman"/>
          <w:sz w:val="24"/>
          <w:szCs w:val="24"/>
        </w:rPr>
        <w:t xml:space="preserve">. 1). </w:t>
      </w:r>
    </w:p>
    <w:p w:rsidR="003328DA" w:rsidRPr="003328DA" w:rsidRDefault="003328DA" w:rsidP="008D12DE">
      <w:pPr>
        <w:spacing w:after="0" w:line="240" w:lineRule="auto"/>
        <w:jc w:val="both"/>
        <w:rPr>
          <w:rFonts w:ascii="Times New Roman" w:hAnsi="Times New Roman" w:cs="Times New Roman"/>
          <w:sz w:val="24"/>
          <w:szCs w:val="24"/>
        </w:rPr>
      </w:pPr>
    </w:p>
    <w:p w:rsidR="00A60248" w:rsidRPr="001324CD" w:rsidRDefault="00F00064" w:rsidP="008D12DE">
      <w:pPr>
        <w:shd w:val="clear" w:color="auto" w:fill="FFFFFF"/>
        <w:spacing w:after="0" w:line="240" w:lineRule="auto"/>
        <w:rPr>
          <w:rFonts w:ascii="Arial" w:eastAsia="Times New Roman" w:hAnsi="Arial" w:cs="Arial"/>
          <w:color w:val="000000"/>
          <w:sz w:val="20"/>
          <w:szCs w:val="20"/>
          <w:lang w:val="en-GB" w:eastAsia="it-IT"/>
        </w:rPr>
      </w:pPr>
      <w:r>
        <w:fldChar w:fldCharType="begin"/>
      </w:r>
      <w:r w:rsidRPr="00F00064">
        <w:rPr>
          <w:lang w:val="en-GB"/>
        </w:rPr>
        <w:instrText xml:space="preserve"> HYPERLINK "https://www.ncbi.nlm.nih.gov/pubmed/29500462" \o "European journal of clinical nutrition." </w:instrText>
      </w:r>
      <w:r>
        <w:fldChar w:fldCharType="separate"/>
      </w:r>
      <w:proofErr w:type="spellStart"/>
      <w:r w:rsidR="00A60248" w:rsidRPr="008D12DE">
        <w:rPr>
          <w:rFonts w:ascii="Arial" w:eastAsia="Times New Roman" w:hAnsi="Arial" w:cs="Arial"/>
          <w:color w:val="660066"/>
          <w:sz w:val="20"/>
          <w:szCs w:val="20"/>
          <w:u w:val="single"/>
          <w:lang w:val="en-GB" w:eastAsia="it-IT"/>
        </w:rPr>
        <w:t>Eur</w:t>
      </w:r>
      <w:proofErr w:type="spellEnd"/>
      <w:r w:rsidR="00A60248" w:rsidRPr="008D12DE">
        <w:rPr>
          <w:rFonts w:ascii="Arial" w:eastAsia="Times New Roman" w:hAnsi="Arial" w:cs="Arial"/>
          <w:color w:val="660066"/>
          <w:sz w:val="20"/>
          <w:szCs w:val="20"/>
          <w:u w:val="single"/>
          <w:lang w:val="en-GB" w:eastAsia="it-IT"/>
        </w:rPr>
        <w:t xml:space="preserve"> J </w:t>
      </w:r>
      <w:proofErr w:type="spellStart"/>
      <w:r w:rsidR="00A60248" w:rsidRPr="008D12DE">
        <w:rPr>
          <w:rFonts w:ascii="Arial" w:eastAsia="Times New Roman" w:hAnsi="Arial" w:cs="Arial"/>
          <w:color w:val="660066"/>
          <w:sz w:val="20"/>
          <w:szCs w:val="20"/>
          <w:u w:val="single"/>
          <w:lang w:val="en-GB" w:eastAsia="it-IT"/>
        </w:rPr>
        <w:t>Clin</w:t>
      </w:r>
      <w:proofErr w:type="spellEnd"/>
      <w:r w:rsidR="00A60248" w:rsidRPr="008D12DE">
        <w:rPr>
          <w:rFonts w:ascii="Arial" w:eastAsia="Times New Roman" w:hAnsi="Arial" w:cs="Arial"/>
          <w:color w:val="660066"/>
          <w:sz w:val="20"/>
          <w:szCs w:val="20"/>
          <w:u w:val="single"/>
          <w:lang w:val="en-GB" w:eastAsia="it-IT"/>
        </w:rPr>
        <w:t xml:space="preserve"> </w:t>
      </w:r>
      <w:proofErr w:type="spellStart"/>
      <w:r w:rsidR="00A60248" w:rsidRPr="008D12DE">
        <w:rPr>
          <w:rFonts w:ascii="Arial" w:eastAsia="Times New Roman" w:hAnsi="Arial" w:cs="Arial"/>
          <w:color w:val="660066"/>
          <w:sz w:val="20"/>
          <w:szCs w:val="20"/>
          <w:u w:val="single"/>
          <w:lang w:val="en-GB" w:eastAsia="it-IT"/>
        </w:rPr>
        <w:t>Nutr</w:t>
      </w:r>
      <w:proofErr w:type="spellEnd"/>
      <w:r w:rsidR="00A60248" w:rsidRPr="008D12DE">
        <w:rPr>
          <w:rFonts w:ascii="Arial" w:eastAsia="Times New Roman" w:hAnsi="Arial" w:cs="Arial"/>
          <w:color w:val="660066"/>
          <w:sz w:val="20"/>
          <w:szCs w:val="20"/>
          <w:u w:val="single"/>
          <w:lang w:val="en-GB" w:eastAsia="it-IT"/>
        </w:rPr>
        <w:t>.</w:t>
      </w:r>
      <w:r>
        <w:rPr>
          <w:rFonts w:ascii="Arial" w:eastAsia="Times New Roman" w:hAnsi="Arial" w:cs="Arial"/>
          <w:color w:val="660066"/>
          <w:sz w:val="20"/>
          <w:szCs w:val="20"/>
          <w:u w:val="single"/>
          <w:lang w:val="en-GB" w:eastAsia="it-IT"/>
        </w:rPr>
        <w:fldChar w:fldCharType="end"/>
      </w:r>
      <w:r w:rsidR="00A60248" w:rsidRPr="008D12DE">
        <w:rPr>
          <w:rFonts w:ascii="Arial" w:eastAsia="Times New Roman" w:hAnsi="Arial" w:cs="Arial"/>
          <w:color w:val="000000"/>
          <w:sz w:val="20"/>
          <w:szCs w:val="20"/>
          <w:lang w:val="en-GB" w:eastAsia="it-IT"/>
        </w:rPr>
        <w:t xml:space="preserve"> 2018 Apr;72(4):572-580. </w:t>
      </w:r>
      <w:proofErr w:type="spellStart"/>
      <w:r w:rsidR="00A60248" w:rsidRPr="008D12DE">
        <w:rPr>
          <w:rFonts w:ascii="Arial" w:eastAsia="Times New Roman" w:hAnsi="Arial" w:cs="Arial"/>
          <w:color w:val="000000"/>
          <w:sz w:val="20"/>
          <w:szCs w:val="20"/>
          <w:lang w:val="en-GB" w:eastAsia="it-IT"/>
        </w:rPr>
        <w:t>doi</w:t>
      </w:r>
      <w:proofErr w:type="spellEnd"/>
      <w:r w:rsidR="00A60248" w:rsidRPr="008D12DE">
        <w:rPr>
          <w:rFonts w:ascii="Arial" w:eastAsia="Times New Roman" w:hAnsi="Arial" w:cs="Arial"/>
          <w:color w:val="000000"/>
          <w:sz w:val="20"/>
          <w:szCs w:val="20"/>
          <w:lang w:val="en-GB" w:eastAsia="it-IT"/>
        </w:rPr>
        <w:t xml:space="preserve">: 10.1038/s41430-018-0119-9. </w:t>
      </w:r>
      <w:proofErr w:type="spellStart"/>
      <w:r w:rsidR="00A60248" w:rsidRPr="001324CD">
        <w:rPr>
          <w:rFonts w:ascii="Arial" w:eastAsia="Times New Roman" w:hAnsi="Arial" w:cs="Arial"/>
          <w:color w:val="000000"/>
          <w:sz w:val="20"/>
          <w:szCs w:val="20"/>
          <w:lang w:val="en-GB" w:eastAsia="it-IT"/>
        </w:rPr>
        <w:t>Epub</w:t>
      </w:r>
      <w:proofErr w:type="spellEnd"/>
      <w:r w:rsidR="00A60248" w:rsidRPr="001324CD">
        <w:rPr>
          <w:rFonts w:ascii="Arial" w:eastAsia="Times New Roman" w:hAnsi="Arial" w:cs="Arial"/>
          <w:color w:val="000000"/>
          <w:sz w:val="20"/>
          <w:szCs w:val="20"/>
          <w:lang w:val="en-GB" w:eastAsia="it-IT"/>
        </w:rPr>
        <w:t xml:space="preserve"> 2018 Mar 2.</w:t>
      </w:r>
    </w:p>
    <w:p w:rsidR="00A60248" w:rsidRPr="008D12DE" w:rsidRDefault="00A60248" w:rsidP="008D12DE">
      <w:pPr>
        <w:shd w:val="clear" w:color="auto" w:fill="FFFFFF"/>
        <w:spacing w:after="0" w:line="240" w:lineRule="auto"/>
        <w:outlineLvl w:val="0"/>
        <w:rPr>
          <w:rFonts w:ascii="Arial" w:eastAsia="Times New Roman" w:hAnsi="Arial" w:cs="Arial"/>
          <w:b/>
          <w:bCs/>
          <w:color w:val="000000"/>
          <w:kern w:val="36"/>
          <w:sz w:val="24"/>
          <w:szCs w:val="24"/>
          <w:lang w:val="en-GB" w:eastAsia="it-IT"/>
        </w:rPr>
      </w:pPr>
      <w:r w:rsidRPr="008D12DE">
        <w:rPr>
          <w:rFonts w:ascii="Arial" w:eastAsia="Times New Roman" w:hAnsi="Arial" w:cs="Arial"/>
          <w:b/>
          <w:bCs/>
          <w:color w:val="000000"/>
          <w:kern w:val="36"/>
          <w:sz w:val="24"/>
          <w:szCs w:val="24"/>
          <w:lang w:val="en-GB" w:eastAsia="it-IT"/>
        </w:rPr>
        <w:t>Poor dietary habits in Greek schoolchildren are strongly associated with screen time: results from the EYZHN (National Action for Children's Health) Program.</w:t>
      </w:r>
    </w:p>
    <w:p w:rsidR="00A60248" w:rsidRPr="008D12DE" w:rsidRDefault="00F00064" w:rsidP="008D12DE">
      <w:pPr>
        <w:shd w:val="clear" w:color="auto" w:fill="FFFFFF"/>
        <w:spacing w:after="0" w:line="240" w:lineRule="auto"/>
        <w:rPr>
          <w:rFonts w:ascii="Arial" w:eastAsia="Times New Roman" w:hAnsi="Arial" w:cs="Arial"/>
          <w:color w:val="000000"/>
          <w:lang w:val="en-GB" w:eastAsia="it-IT"/>
        </w:rPr>
      </w:pPr>
      <w:hyperlink r:id="rId27" w:history="1">
        <w:proofErr w:type="spellStart"/>
        <w:r w:rsidR="00A60248" w:rsidRPr="008D12DE">
          <w:rPr>
            <w:rFonts w:ascii="Arial" w:eastAsia="Times New Roman" w:hAnsi="Arial" w:cs="Arial"/>
            <w:color w:val="660066"/>
            <w:u w:val="single"/>
            <w:lang w:val="en-GB" w:eastAsia="it-IT"/>
          </w:rPr>
          <w:t>Tambalis</w:t>
        </w:r>
        <w:proofErr w:type="spellEnd"/>
        <w:r w:rsidR="00A60248" w:rsidRPr="008D12DE">
          <w:rPr>
            <w:rFonts w:ascii="Arial" w:eastAsia="Times New Roman" w:hAnsi="Arial" w:cs="Arial"/>
            <w:color w:val="660066"/>
            <w:u w:val="single"/>
            <w:lang w:val="en-GB" w:eastAsia="it-IT"/>
          </w:rPr>
          <w:t xml:space="preserve"> KD</w:t>
        </w:r>
      </w:hyperlink>
      <w:r w:rsidR="00A60248" w:rsidRPr="008D12DE">
        <w:rPr>
          <w:rFonts w:ascii="Arial" w:eastAsia="Times New Roman" w:hAnsi="Arial" w:cs="Arial"/>
          <w:color w:val="000000"/>
          <w:sz w:val="19"/>
          <w:szCs w:val="19"/>
          <w:vertAlign w:val="superscript"/>
          <w:lang w:val="en-GB" w:eastAsia="it-IT"/>
        </w:rPr>
        <w:t>1</w:t>
      </w:r>
      <w:r w:rsidR="00A60248" w:rsidRPr="008D12DE">
        <w:rPr>
          <w:rFonts w:ascii="Arial" w:eastAsia="Times New Roman" w:hAnsi="Arial" w:cs="Arial"/>
          <w:color w:val="000000"/>
          <w:lang w:val="en-GB" w:eastAsia="it-IT"/>
        </w:rPr>
        <w:t>, </w:t>
      </w:r>
      <w:proofErr w:type="spellStart"/>
      <w:r w:rsidR="00AF5BEF" w:rsidRPr="008D12DE">
        <w:fldChar w:fldCharType="begin"/>
      </w:r>
      <w:r w:rsidR="00AF5BEF" w:rsidRPr="008D12DE">
        <w:rPr>
          <w:lang w:val="en-GB"/>
        </w:rPr>
        <w:instrText xml:space="preserve"> HYPERLINK "https://www.ncbi.nlm.nih.gov/pubmed/?term=Panagiotakos%20DB%5BAuthor%5D&amp;cauthor=true&amp;cauthor_uid=29500462" </w:instrText>
      </w:r>
      <w:r w:rsidR="00AF5BEF" w:rsidRPr="008D12DE">
        <w:fldChar w:fldCharType="separate"/>
      </w:r>
      <w:r w:rsidR="00A60248" w:rsidRPr="008D12DE">
        <w:rPr>
          <w:rFonts w:ascii="Arial" w:eastAsia="Times New Roman" w:hAnsi="Arial" w:cs="Arial"/>
          <w:color w:val="660066"/>
          <w:u w:val="single"/>
          <w:lang w:val="en-GB" w:eastAsia="it-IT"/>
        </w:rPr>
        <w:t>Panagiotakos</w:t>
      </w:r>
      <w:proofErr w:type="spellEnd"/>
      <w:r w:rsidR="00A60248" w:rsidRPr="008D12DE">
        <w:rPr>
          <w:rFonts w:ascii="Arial" w:eastAsia="Times New Roman" w:hAnsi="Arial" w:cs="Arial"/>
          <w:color w:val="660066"/>
          <w:u w:val="single"/>
          <w:lang w:val="en-GB" w:eastAsia="it-IT"/>
        </w:rPr>
        <w:t xml:space="preserve"> DB</w:t>
      </w:r>
      <w:r w:rsidR="00AF5BEF" w:rsidRPr="008D12DE">
        <w:rPr>
          <w:rFonts w:ascii="Arial" w:eastAsia="Times New Roman" w:hAnsi="Arial" w:cs="Arial"/>
          <w:color w:val="660066"/>
          <w:u w:val="single"/>
          <w:lang w:val="en-GB" w:eastAsia="it-IT"/>
        </w:rPr>
        <w:fldChar w:fldCharType="end"/>
      </w:r>
      <w:r w:rsidR="00A60248" w:rsidRPr="008D12DE">
        <w:rPr>
          <w:rFonts w:ascii="Arial" w:eastAsia="Times New Roman" w:hAnsi="Arial" w:cs="Arial"/>
          <w:color w:val="000000"/>
          <w:sz w:val="19"/>
          <w:szCs w:val="19"/>
          <w:vertAlign w:val="superscript"/>
          <w:lang w:val="en-GB" w:eastAsia="it-IT"/>
        </w:rPr>
        <w:t>1</w:t>
      </w:r>
      <w:r w:rsidR="00A60248" w:rsidRPr="008D12DE">
        <w:rPr>
          <w:rFonts w:ascii="Arial" w:eastAsia="Times New Roman" w:hAnsi="Arial" w:cs="Arial"/>
          <w:color w:val="000000"/>
          <w:lang w:val="en-GB" w:eastAsia="it-IT"/>
        </w:rPr>
        <w:t>, </w:t>
      </w:r>
      <w:proofErr w:type="spellStart"/>
      <w:r w:rsidR="00AF5BEF" w:rsidRPr="008D12DE">
        <w:fldChar w:fldCharType="begin"/>
      </w:r>
      <w:r w:rsidR="00AF5BEF" w:rsidRPr="008D12DE">
        <w:rPr>
          <w:lang w:val="en-GB"/>
        </w:rPr>
        <w:instrText xml:space="preserve"> HYPERLINK "https://www.ncbi.nlm.nih.gov/pubmed/?term=Moraiti%20I%5BAuthor%5D&amp;cauthor=true&amp;cauthor_uid=29500462" </w:instrText>
      </w:r>
      <w:r w:rsidR="00AF5BEF" w:rsidRPr="008D12DE">
        <w:fldChar w:fldCharType="separate"/>
      </w:r>
      <w:r w:rsidR="00A60248" w:rsidRPr="008D12DE">
        <w:rPr>
          <w:rFonts w:ascii="Arial" w:eastAsia="Times New Roman" w:hAnsi="Arial" w:cs="Arial"/>
          <w:color w:val="660066"/>
          <w:u w:val="single"/>
          <w:lang w:val="en-GB" w:eastAsia="it-IT"/>
        </w:rPr>
        <w:t>Moraiti</w:t>
      </w:r>
      <w:proofErr w:type="spellEnd"/>
      <w:r w:rsidR="00A60248" w:rsidRPr="008D12DE">
        <w:rPr>
          <w:rFonts w:ascii="Arial" w:eastAsia="Times New Roman" w:hAnsi="Arial" w:cs="Arial"/>
          <w:color w:val="660066"/>
          <w:u w:val="single"/>
          <w:lang w:val="en-GB" w:eastAsia="it-IT"/>
        </w:rPr>
        <w:t xml:space="preserve"> I</w:t>
      </w:r>
      <w:r w:rsidR="00AF5BEF" w:rsidRPr="008D12DE">
        <w:rPr>
          <w:rFonts w:ascii="Arial" w:eastAsia="Times New Roman" w:hAnsi="Arial" w:cs="Arial"/>
          <w:color w:val="660066"/>
          <w:u w:val="single"/>
          <w:lang w:val="en-GB" w:eastAsia="it-IT"/>
        </w:rPr>
        <w:fldChar w:fldCharType="end"/>
      </w:r>
      <w:r w:rsidR="00A60248" w:rsidRPr="008D12DE">
        <w:rPr>
          <w:rFonts w:ascii="Arial" w:eastAsia="Times New Roman" w:hAnsi="Arial" w:cs="Arial"/>
          <w:color w:val="000000"/>
          <w:sz w:val="19"/>
          <w:szCs w:val="19"/>
          <w:vertAlign w:val="superscript"/>
          <w:lang w:val="en-GB" w:eastAsia="it-IT"/>
        </w:rPr>
        <w:t>2</w:t>
      </w:r>
      <w:r w:rsidR="00A60248" w:rsidRPr="008D12DE">
        <w:rPr>
          <w:rFonts w:ascii="Arial" w:eastAsia="Times New Roman" w:hAnsi="Arial" w:cs="Arial"/>
          <w:color w:val="000000"/>
          <w:lang w:val="en-GB" w:eastAsia="it-IT"/>
        </w:rPr>
        <w:t>, </w:t>
      </w:r>
      <w:proofErr w:type="spellStart"/>
      <w:r w:rsidR="00AF5BEF" w:rsidRPr="008D12DE">
        <w:fldChar w:fldCharType="begin"/>
      </w:r>
      <w:r w:rsidR="00AF5BEF" w:rsidRPr="008D12DE">
        <w:rPr>
          <w:lang w:val="en-GB"/>
        </w:rPr>
        <w:instrText xml:space="preserve"> HYPERLINK "https://www.ncbi.nlm.nih.gov/pubmed/?term=Psarra%20G%5BAuthor%5D&amp;cauthor=true&amp;cauthor_uid=29500462" </w:instrText>
      </w:r>
      <w:r w:rsidR="00AF5BEF" w:rsidRPr="008D12DE">
        <w:fldChar w:fldCharType="separate"/>
      </w:r>
      <w:r w:rsidR="00A60248" w:rsidRPr="008D12DE">
        <w:rPr>
          <w:rFonts w:ascii="Arial" w:eastAsia="Times New Roman" w:hAnsi="Arial" w:cs="Arial"/>
          <w:color w:val="660066"/>
          <w:u w:val="single"/>
          <w:lang w:val="en-GB" w:eastAsia="it-IT"/>
        </w:rPr>
        <w:t>Psarra</w:t>
      </w:r>
      <w:proofErr w:type="spellEnd"/>
      <w:r w:rsidR="00A60248" w:rsidRPr="008D12DE">
        <w:rPr>
          <w:rFonts w:ascii="Arial" w:eastAsia="Times New Roman" w:hAnsi="Arial" w:cs="Arial"/>
          <w:color w:val="660066"/>
          <w:u w:val="single"/>
          <w:lang w:val="en-GB" w:eastAsia="it-IT"/>
        </w:rPr>
        <w:t xml:space="preserve"> G</w:t>
      </w:r>
      <w:r w:rsidR="00AF5BEF" w:rsidRPr="008D12DE">
        <w:rPr>
          <w:rFonts w:ascii="Arial" w:eastAsia="Times New Roman" w:hAnsi="Arial" w:cs="Arial"/>
          <w:color w:val="660066"/>
          <w:u w:val="single"/>
          <w:lang w:val="en-GB" w:eastAsia="it-IT"/>
        </w:rPr>
        <w:fldChar w:fldCharType="end"/>
      </w:r>
      <w:r w:rsidR="00A60248" w:rsidRPr="008D12DE">
        <w:rPr>
          <w:rFonts w:ascii="Arial" w:eastAsia="Times New Roman" w:hAnsi="Arial" w:cs="Arial"/>
          <w:color w:val="000000"/>
          <w:sz w:val="19"/>
          <w:szCs w:val="19"/>
          <w:vertAlign w:val="superscript"/>
          <w:lang w:val="en-GB" w:eastAsia="it-IT"/>
        </w:rPr>
        <w:t>1</w:t>
      </w:r>
      <w:r w:rsidR="00A60248" w:rsidRPr="008D12DE">
        <w:rPr>
          <w:rFonts w:ascii="Arial" w:eastAsia="Times New Roman" w:hAnsi="Arial" w:cs="Arial"/>
          <w:color w:val="000000"/>
          <w:lang w:val="en-GB" w:eastAsia="it-IT"/>
        </w:rPr>
        <w:t>, </w:t>
      </w:r>
      <w:proofErr w:type="spellStart"/>
      <w:r w:rsidR="00AF5BEF" w:rsidRPr="008D12DE">
        <w:fldChar w:fldCharType="begin"/>
      </w:r>
      <w:r w:rsidR="00AF5BEF" w:rsidRPr="008D12DE">
        <w:rPr>
          <w:lang w:val="en-GB"/>
        </w:rPr>
        <w:instrText xml:space="preserve"> HYPERLINK "https://www.ncbi.nlm.nih.gov/pubmed/?term=Sidossis%20LS%5BAuthor%5D&amp;cauthor=true&amp;cauthor_uid=29500462" </w:instrText>
      </w:r>
      <w:r w:rsidR="00AF5BEF" w:rsidRPr="008D12DE">
        <w:fldChar w:fldCharType="separate"/>
      </w:r>
      <w:r w:rsidR="00A60248" w:rsidRPr="008D12DE">
        <w:rPr>
          <w:rFonts w:ascii="Arial" w:eastAsia="Times New Roman" w:hAnsi="Arial" w:cs="Arial"/>
          <w:color w:val="660066"/>
          <w:u w:val="single"/>
          <w:lang w:val="en-GB" w:eastAsia="it-IT"/>
        </w:rPr>
        <w:t>Sidossis</w:t>
      </w:r>
      <w:proofErr w:type="spellEnd"/>
      <w:r w:rsidR="00A60248" w:rsidRPr="008D12DE">
        <w:rPr>
          <w:rFonts w:ascii="Arial" w:eastAsia="Times New Roman" w:hAnsi="Arial" w:cs="Arial"/>
          <w:color w:val="660066"/>
          <w:u w:val="single"/>
          <w:lang w:val="en-GB" w:eastAsia="it-IT"/>
        </w:rPr>
        <w:t xml:space="preserve"> LS</w:t>
      </w:r>
      <w:r w:rsidR="00AF5BEF" w:rsidRPr="008D12DE">
        <w:rPr>
          <w:rFonts w:ascii="Arial" w:eastAsia="Times New Roman" w:hAnsi="Arial" w:cs="Arial"/>
          <w:color w:val="660066"/>
          <w:u w:val="single"/>
          <w:lang w:val="en-GB" w:eastAsia="it-IT"/>
        </w:rPr>
        <w:fldChar w:fldCharType="end"/>
      </w:r>
      <w:r w:rsidR="00A60248" w:rsidRPr="008D12DE">
        <w:rPr>
          <w:rFonts w:ascii="Arial" w:eastAsia="Times New Roman" w:hAnsi="Arial" w:cs="Arial"/>
          <w:color w:val="000000"/>
          <w:sz w:val="19"/>
          <w:szCs w:val="19"/>
          <w:vertAlign w:val="superscript"/>
          <w:lang w:val="en-GB" w:eastAsia="it-IT"/>
        </w:rPr>
        <w:t>3,4</w:t>
      </w:r>
      <w:r w:rsidR="00A60248" w:rsidRPr="008D12DE">
        <w:rPr>
          <w:rFonts w:ascii="Arial" w:eastAsia="Times New Roman" w:hAnsi="Arial" w:cs="Arial"/>
          <w:color w:val="000000"/>
          <w:lang w:val="en-GB" w:eastAsia="it-IT"/>
        </w:rPr>
        <w:t>; </w:t>
      </w:r>
      <w:hyperlink r:id="rId28" w:history="1">
        <w:r w:rsidR="00A60248" w:rsidRPr="008D12DE">
          <w:rPr>
            <w:rFonts w:ascii="Arial" w:eastAsia="Times New Roman" w:hAnsi="Arial" w:cs="Arial"/>
            <w:color w:val="660066"/>
            <w:u w:val="single"/>
            <w:lang w:val="en-GB" w:eastAsia="it-IT"/>
          </w:rPr>
          <w:t xml:space="preserve">and the </w:t>
        </w:r>
        <w:r w:rsidR="00A60248" w:rsidRPr="008D12DE">
          <w:rPr>
            <w:rFonts w:ascii="Arial" w:eastAsia="Times New Roman" w:hAnsi="Arial" w:cs="Arial"/>
            <w:color w:val="660066"/>
            <w:u w:val="single"/>
            <w:lang w:eastAsia="it-IT"/>
          </w:rPr>
          <w:t>ΕΥΖΗΝ</w:t>
        </w:r>
        <w:r w:rsidR="00A60248" w:rsidRPr="008D12DE">
          <w:rPr>
            <w:rFonts w:ascii="Arial" w:eastAsia="Times New Roman" w:hAnsi="Arial" w:cs="Arial"/>
            <w:color w:val="660066"/>
            <w:u w:val="single"/>
            <w:lang w:val="en-GB" w:eastAsia="it-IT"/>
          </w:rPr>
          <w:t xml:space="preserve"> Study Group</w:t>
        </w:r>
      </w:hyperlink>
      <w:r w:rsidR="00A60248" w:rsidRPr="008D12DE">
        <w:rPr>
          <w:rFonts w:ascii="Arial" w:eastAsia="Times New Roman" w:hAnsi="Arial" w:cs="Arial"/>
          <w:color w:val="000000"/>
          <w:lang w:val="en-GB" w:eastAsia="it-IT"/>
        </w:rPr>
        <w:t>.</w:t>
      </w:r>
    </w:p>
    <w:p w:rsidR="00A60248" w:rsidRPr="001324CD" w:rsidRDefault="00F00064" w:rsidP="008D12DE">
      <w:pPr>
        <w:shd w:val="clear" w:color="auto" w:fill="FFFFFF"/>
        <w:spacing w:after="0" w:line="240" w:lineRule="auto"/>
        <w:outlineLvl w:val="2"/>
        <w:rPr>
          <w:rFonts w:ascii="Arial" w:eastAsia="Times New Roman" w:hAnsi="Arial" w:cs="Arial"/>
          <w:b/>
          <w:bCs/>
          <w:color w:val="724128"/>
          <w:lang w:val="en-GB" w:eastAsia="it-IT"/>
        </w:rPr>
      </w:pPr>
      <w:hyperlink r:id="rId29" w:tooltip="Open/close author information list" w:history="1">
        <w:r w:rsidR="00A60248" w:rsidRPr="001324CD">
          <w:rPr>
            <w:rFonts w:ascii="Arial" w:eastAsia="Times New Roman" w:hAnsi="Arial" w:cs="Arial"/>
            <w:b/>
            <w:bCs/>
            <w:color w:val="660066"/>
            <w:sz w:val="21"/>
            <w:szCs w:val="21"/>
            <w:u w:val="single"/>
            <w:lang w:val="en-GB" w:eastAsia="it-IT"/>
          </w:rPr>
          <w:t>Author information</w:t>
        </w:r>
      </w:hyperlink>
    </w:p>
    <w:p w:rsidR="00A60248" w:rsidRPr="001324CD" w:rsidRDefault="00A60248" w:rsidP="008D12DE">
      <w:pPr>
        <w:shd w:val="clear" w:color="auto" w:fill="FFFFFF"/>
        <w:spacing w:after="0" w:line="240" w:lineRule="auto"/>
        <w:outlineLvl w:val="2"/>
        <w:rPr>
          <w:rFonts w:ascii="Arial" w:eastAsia="Times New Roman" w:hAnsi="Arial" w:cs="Arial"/>
          <w:b/>
          <w:bCs/>
          <w:color w:val="985735"/>
          <w:lang w:val="en-GB" w:eastAsia="it-IT"/>
        </w:rPr>
      </w:pPr>
      <w:r w:rsidRPr="001324CD">
        <w:rPr>
          <w:rFonts w:ascii="Arial" w:eastAsia="Times New Roman" w:hAnsi="Arial" w:cs="Arial"/>
          <w:b/>
          <w:bCs/>
          <w:color w:val="985735"/>
          <w:lang w:val="en-GB" w:eastAsia="it-IT"/>
        </w:rPr>
        <w:t>Abstract</w:t>
      </w:r>
    </w:p>
    <w:p w:rsidR="00A60248" w:rsidRPr="001324CD" w:rsidRDefault="00A60248"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1324CD">
        <w:rPr>
          <w:rFonts w:ascii="Arial" w:eastAsia="Times New Roman" w:hAnsi="Arial" w:cs="Arial"/>
          <w:b/>
          <w:bCs/>
          <w:caps/>
          <w:color w:val="000000"/>
          <w:sz w:val="20"/>
          <w:szCs w:val="20"/>
          <w:lang w:val="en-GB" w:eastAsia="it-IT"/>
        </w:rPr>
        <w:t>BACKGROUND/OBJECTIVES:</w:t>
      </w:r>
    </w:p>
    <w:p w:rsidR="00A60248" w:rsidRPr="008D12DE" w:rsidRDefault="00A60248" w:rsidP="008D12DE">
      <w:pPr>
        <w:shd w:val="clear" w:color="auto" w:fill="FFFFFF"/>
        <w:spacing w:after="0" w:line="240" w:lineRule="auto"/>
        <w:rPr>
          <w:rFonts w:ascii="Arial" w:eastAsia="Times New Roman" w:hAnsi="Arial" w:cs="Arial"/>
          <w:color w:val="000000"/>
          <w:sz w:val="21"/>
          <w:szCs w:val="21"/>
          <w:lang w:val="en-GB" w:eastAsia="it-IT"/>
        </w:rPr>
      </w:pPr>
      <w:r w:rsidRPr="008D12DE">
        <w:rPr>
          <w:rFonts w:ascii="Arial" w:eastAsia="Times New Roman" w:hAnsi="Arial" w:cs="Arial"/>
          <w:color w:val="000000"/>
          <w:sz w:val="21"/>
          <w:szCs w:val="21"/>
          <w:lang w:val="en-GB" w:eastAsia="it-IT"/>
        </w:rPr>
        <w:t>To investigate adherence to the Mediterranean diet (MD) and the relationship between MD and lifestyle factors in a representative sample of Greek school children.</w:t>
      </w:r>
    </w:p>
    <w:p w:rsidR="00A60248" w:rsidRPr="00B47AF9" w:rsidRDefault="00A60248"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B47AF9">
        <w:rPr>
          <w:rFonts w:ascii="Arial" w:eastAsia="Times New Roman" w:hAnsi="Arial" w:cs="Arial"/>
          <w:b/>
          <w:bCs/>
          <w:caps/>
          <w:color w:val="000000"/>
          <w:sz w:val="20"/>
          <w:szCs w:val="20"/>
          <w:lang w:val="en-GB" w:eastAsia="it-IT"/>
        </w:rPr>
        <w:t>SUBJECTS/METHODS:</w:t>
      </w:r>
    </w:p>
    <w:p w:rsidR="00A60248" w:rsidRPr="001324CD" w:rsidRDefault="00A60248" w:rsidP="008D12DE">
      <w:pPr>
        <w:shd w:val="clear" w:color="auto" w:fill="FFFFFF"/>
        <w:spacing w:after="0" w:line="240" w:lineRule="auto"/>
        <w:rPr>
          <w:rFonts w:ascii="Arial" w:eastAsia="Times New Roman" w:hAnsi="Arial" w:cs="Arial"/>
          <w:color w:val="000000"/>
          <w:sz w:val="21"/>
          <w:szCs w:val="21"/>
          <w:lang w:val="en-GB" w:eastAsia="it-IT"/>
        </w:rPr>
      </w:pPr>
      <w:r w:rsidRPr="008D12DE">
        <w:rPr>
          <w:rFonts w:ascii="Arial" w:eastAsia="Times New Roman" w:hAnsi="Arial" w:cs="Arial"/>
          <w:color w:val="000000"/>
          <w:sz w:val="21"/>
          <w:szCs w:val="21"/>
          <w:lang w:val="en-GB" w:eastAsia="it-IT"/>
        </w:rPr>
        <w:t>The data derived from 232,401 (51% boys) children aged 8 to 17 years old who participated in a health survey (2015). Physical fitness (PF) and anthropometric estimations were obtained by trained investigators. Physical activity (PA) status, sedentary activities and sleeping hours were assessed through self-completed questionnaires. </w:t>
      </w:r>
      <w:r w:rsidRPr="001324CD">
        <w:rPr>
          <w:rFonts w:ascii="Arial" w:eastAsia="Times New Roman" w:hAnsi="Arial" w:cs="Arial"/>
          <w:color w:val="000000"/>
          <w:sz w:val="21"/>
          <w:szCs w:val="21"/>
          <w:lang w:val="en-GB" w:eastAsia="it-IT"/>
        </w:rPr>
        <w:t>Mediterranean diet was evaluated via KIDMED test.</w:t>
      </w:r>
    </w:p>
    <w:p w:rsidR="00A60248" w:rsidRPr="001324CD" w:rsidRDefault="00A60248"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1324CD">
        <w:rPr>
          <w:rFonts w:ascii="Arial" w:eastAsia="Times New Roman" w:hAnsi="Arial" w:cs="Arial"/>
          <w:b/>
          <w:bCs/>
          <w:caps/>
          <w:color w:val="000000"/>
          <w:sz w:val="20"/>
          <w:szCs w:val="20"/>
          <w:lang w:val="en-GB" w:eastAsia="it-IT"/>
        </w:rPr>
        <w:t>RESULTS:</w:t>
      </w:r>
    </w:p>
    <w:p w:rsidR="00A60248" w:rsidRPr="008D12DE" w:rsidRDefault="00A60248" w:rsidP="008D12DE">
      <w:pPr>
        <w:shd w:val="clear" w:color="auto" w:fill="FFFFFF"/>
        <w:spacing w:after="0" w:line="240" w:lineRule="auto"/>
        <w:rPr>
          <w:rFonts w:ascii="Arial" w:eastAsia="Times New Roman" w:hAnsi="Arial" w:cs="Arial"/>
          <w:color w:val="000000"/>
          <w:sz w:val="21"/>
          <w:szCs w:val="21"/>
          <w:lang w:val="en-GB" w:eastAsia="it-IT"/>
        </w:rPr>
      </w:pPr>
      <w:r w:rsidRPr="008D12DE">
        <w:rPr>
          <w:rFonts w:ascii="Arial" w:eastAsia="Times New Roman" w:hAnsi="Arial" w:cs="Arial"/>
          <w:color w:val="000000"/>
          <w:sz w:val="21"/>
          <w:szCs w:val="21"/>
          <w:lang w:val="en-GB" w:eastAsia="it-IT"/>
        </w:rPr>
        <w:t xml:space="preserve">Forty percent of participants presented an optimal adherence to MD (≥8), while one to ten incorporated a low adherence to MD (≤3), in both genders. Participants with optimal adherence to MD presented a more favourable status in anthropometric and lifestyle characteristics. Adjusting for several potential confounders, increased screen time (&lt;2 h/d) augmented odds of low adherence by 135% (95% CI: 2.216-2.491) and 150% (95% CI: 2.346-2.687), in boys and girls, respectively. For each 1-year enlarge in the age of children the odds of low adherence to MD enlarged by almost 11% (95%CI: 1.101-1.138) in both genders, while, boys had almost 6% increased probabilities to the low adherence (95%CI: </w:t>
      </w:r>
      <w:r w:rsidRPr="008D12DE">
        <w:rPr>
          <w:rFonts w:ascii="Arial" w:eastAsia="Times New Roman" w:hAnsi="Arial" w:cs="Arial"/>
          <w:color w:val="000000"/>
          <w:sz w:val="21"/>
          <w:szCs w:val="21"/>
          <w:lang w:val="en-GB" w:eastAsia="it-IT"/>
        </w:rPr>
        <w:lastRenderedPageBreak/>
        <w:t>1.039, 1.102) than girls. Furthermore, insufficient sleeping hours (&gt;2 h/d) and inadequate PA status were connected to higher odds of low adherence to MD.</w:t>
      </w:r>
    </w:p>
    <w:p w:rsidR="00A60248" w:rsidRPr="001324CD" w:rsidRDefault="00A60248"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1324CD">
        <w:rPr>
          <w:rFonts w:ascii="Arial" w:eastAsia="Times New Roman" w:hAnsi="Arial" w:cs="Arial"/>
          <w:b/>
          <w:bCs/>
          <w:caps/>
          <w:color w:val="000000"/>
          <w:sz w:val="20"/>
          <w:szCs w:val="20"/>
          <w:lang w:val="en-GB" w:eastAsia="it-IT"/>
        </w:rPr>
        <w:t>CONCLUSIONS:</w:t>
      </w:r>
    </w:p>
    <w:p w:rsidR="00A60248" w:rsidRPr="008D12DE" w:rsidRDefault="00A60248" w:rsidP="008D12DE">
      <w:pPr>
        <w:shd w:val="clear" w:color="auto" w:fill="FFFFFF"/>
        <w:spacing w:after="0" w:line="240" w:lineRule="auto"/>
        <w:rPr>
          <w:rFonts w:ascii="Arial" w:eastAsia="Times New Roman" w:hAnsi="Arial" w:cs="Arial"/>
          <w:color w:val="000000"/>
          <w:sz w:val="21"/>
          <w:szCs w:val="21"/>
          <w:lang w:val="en-GB" w:eastAsia="it-IT"/>
        </w:rPr>
      </w:pPr>
      <w:r w:rsidRPr="008D12DE">
        <w:rPr>
          <w:rFonts w:ascii="Arial" w:eastAsia="Times New Roman" w:hAnsi="Arial" w:cs="Arial"/>
          <w:color w:val="000000"/>
          <w:sz w:val="21"/>
          <w:szCs w:val="21"/>
          <w:lang w:val="en-GB" w:eastAsia="it-IT"/>
        </w:rPr>
        <w:t>Support a modest adherence to the MD and an enhancement considered necessary to adjust dietary intake to current guidelines. However, screen time presented a strong association with low adherence to MD</w:t>
      </w:r>
    </w:p>
    <w:p w:rsidR="00E24378" w:rsidRDefault="00E24378" w:rsidP="008D12DE">
      <w:pPr>
        <w:spacing w:after="0" w:line="240" w:lineRule="auto"/>
        <w:rPr>
          <w:lang w:val="en-GB"/>
        </w:rPr>
      </w:pPr>
    </w:p>
    <w:p w:rsidR="00BB52E5" w:rsidRPr="00BB52E5" w:rsidRDefault="00F00064" w:rsidP="008D12DE">
      <w:pPr>
        <w:shd w:val="clear" w:color="auto" w:fill="FFFFFF"/>
        <w:spacing w:after="0" w:line="240" w:lineRule="auto"/>
        <w:ind w:right="48"/>
        <w:jc w:val="right"/>
        <w:outlineLvl w:val="3"/>
        <w:rPr>
          <w:rFonts w:ascii="Arial" w:eastAsia="Times New Roman" w:hAnsi="Arial" w:cs="Arial"/>
          <w:b/>
          <w:bCs/>
          <w:color w:val="59331F"/>
          <w:sz w:val="20"/>
          <w:szCs w:val="20"/>
          <w:lang w:val="en-GB" w:eastAsia="it-IT"/>
        </w:rPr>
      </w:pPr>
      <w:hyperlink r:id="rId30" w:history="1">
        <w:r w:rsidR="00BB52E5" w:rsidRPr="00BB52E5">
          <w:rPr>
            <w:rFonts w:ascii="Arial" w:eastAsia="Times New Roman" w:hAnsi="Arial" w:cs="Arial"/>
            <w:b/>
            <w:bCs/>
            <w:color w:val="642A8F"/>
            <w:sz w:val="20"/>
            <w:szCs w:val="20"/>
            <w:u w:val="single"/>
            <w:lang w:val="en-GB" w:eastAsia="it-IT"/>
          </w:rPr>
          <w:t>Send to</w:t>
        </w:r>
      </w:hyperlink>
    </w:p>
    <w:p w:rsidR="00BB52E5" w:rsidRPr="00BB52E5" w:rsidRDefault="00F00064" w:rsidP="008D12DE">
      <w:pPr>
        <w:shd w:val="clear" w:color="auto" w:fill="FFFFFF"/>
        <w:spacing w:after="0" w:line="240" w:lineRule="auto"/>
        <w:rPr>
          <w:rFonts w:ascii="Arial" w:eastAsia="Times New Roman" w:hAnsi="Arial" w:cs="Arial"/>
          <w:color w:val="000000"/>
          <w:sz w:val="17"/>
          <w:szCs w:val="17"/>
          <w:lang w:val="en-GB" w:eastAsia="it-IT"/>
        </w:rPr>
      </w:pPr>
      <w:r>
        <w:fldChar w:fldCharType="begin"/>
      </w:r>
      <w:r w:rsidRPr="00F00064">
        <w:rPr>
          <w:lang w:val="en-GB"/>
        </w:rPr>
        <w:instrText xml:space="preserve"> HYPERLINK "https://www.ncbi.nlm.nih.gov/pubmed/29499494" \o "Nutrition (Burbank, Los Angeles County, Calif.)." </w:instrText>
      </w:r>
      <w:r>
        <w:fldChar w:fldCharType="separate"/>
      </w:r>
      <w:r w:rsidR="00BB52E5" w:rsidRPr="00BB52E5">
        <w:rPr>
          <w:rFonts w:ascii="Arial" w:eastAsia="Times New Roman" w:hAnsi="Arial" w:cs="Arial"/>
          <w:color w:val="660066"/>
          <w:sz w:val="17"/>
          <w:szCs w:val="17"/>
          <w:u w:val="single"/>
          <w:lang w:val="en-GB" w:eastAsia="it-IT"/>
        </w:rPr>
        <w:t>Nutrition.</w:t>
      </w:r>
      <w:r>
        <w:rPr>
          <w:rFonts w:ascii="Arial" w:eastAsia="Times New Roman" w:hAnsi="Arial" w:cs="Arial"/>
          <w:color w:val="660066"/>
          <w:sz w:val="17"/>
          <w:szCs w:val="17"/>
          <w:u w:val="single"/>
          <w:lang w:val="en-GB" w:eastAsia="it-IT"/>
        </w:rPr>
        <w:fldChar w:fldCharType="end"/>
      </w:r>
      <w:r w:rsidR="00BB52E5" w:rsidRPr="00BB52E5">
        <w:rPr>
          <w:rFonts w:ascii="Arial" w:eastAsia="Times New Roman" w:hAnsi="Arial" w:cs="Arial"/>
          <w:color w:val="000000"/>
          <w:sz w:val="17"/>
          <w:szCs w:val="17"/>
          <w:lang w:val="en-GB" w:eastAsia="it-IT"/>
        </w:rPr>
        <w:t xml:space="preserve"> 2018 May;49:57-65. </w:t>
      </w:r>
      <w:proofErr w:type="spellStart"/>
      <w:r w:rsidR="00BB52E5" w:rsidRPr="00BB52E5">
        <w:rPr>
          <w:rFonts w:ascii="Arial" w:eastAsia="Times New Roman" w:hAnsi="Arial" w:cs="Arial"/>
          <w:color w:val="000000"/>
          <w:sz w:val="17"/>
          <w:szCs w:val="17"/>
          <w:lang w:val="en-GB" w:eastAsia="it-IT"/>
        </w:rPr>
        <w:t>doi</w:t>
      </w:r>
      <w:proofErr w:type="spellEnd"/>
      <w:r w:rsidR="00BB52E5" w:rsidRPr="00BB52E5">
        <w:rPr>
          <w:rFonts w:ascii="Arial" w:eastAsia="Times New Roman" w:hAnsi="Arial" w:cs="Arial"/>
          <w:color w:val="000000"/>
          <w:sz w:val="17"/>
          <w:szCs w:val="17"/>
          <w:lang w:val="en-GB" w:eastAsia="it-IT"/>
        </w:rPr>
        <w:t xml:space="preserve">: 10.1016/j.nut.2017.10.011. </w:t>
      </w:r>
      <w:proofErr w:type="spellStart"/>
      <w:r w:rsidR="00BB52E5" w:rsidRPr="00BB52E5">
        <w:rPr>
          <w:rFonts w:ascii="Arial" w:eastAsia="Times New Roman" w:hAnsi="Arial" w:cs="Arial"/>
          <w:color w:val="000000"/>
          <w:sz w:val="17"/>
          <w:szCs w:val="17"/>
          <w:lang w:val="en-GB" w:eastAsia="it-IT"/>
        </w:rPr>
        <w:t>Epub</w:t>
      </w:r>
      <w:proofErr w:type="spellEnd"/>
      <w:r w:rsidR="00BB52E5" w:rsidRPr="00BB52E5">
        <w:rPr>
          <w:rFonts w:ascii="Arial" w:eastAsia="Times New Roman" w:hAnsi="Arial" w:cs="Arial"/>
          <w:color w:val="000000"/>
          <w:sz w:val="17"/>
          <w:szCs w:val="17"/>
          <w:lang w:val="en-GB" w:eastAsia="it-IT"/>
        </w:rPr>
        <w:t xml:space="preserve"> 2018 Feb 27.</w:t>
      </w:r>
    </w:p>
    <w:p w:rsidR="00BB52E5" w:rsidRPr="00BB52E5" w:rsidRDefault="00BB52E5" w:rsidP="008D12DE">
      <w:pPr>
        <w:shd w:val="clear" w:color="auto" w:fill="FFFFFF"/>
        <w:spacing w:after="0" w:line="240" w:lineRule="auto"/>
        <w:outlineLvl w:val="0"/>
        <w:rPr>
          <w:rFonts w:ascii="Arial" w:eastAsia="Times New Roman" w:hAnsi="Arial" w:cs="Arial"/>
          <w:b/>
          <w:bCs/>
          <w:color w:val="000000"/>
          <w:kern w:val="36"/>
          <w:sz w:val="24"/>
          <w:szCs w:val="24"/>
          <w:lang w:val="en-GB" w:eastAsia="it-IT"/>
        </w:rPr>
      </w:pPr>
      <w:r w:rsidRPr="00BB52E5">
        <w:rPr>
          <w:rFonts w:ascii="Arial" w:eastAsia="Times New Roman" w:hAnsi="Arial" w:cs="Arial"/>
          <w:b/>
          <w:bCs/>
          <w:color w:val="000000"/>
          <w:kern w:val="36"/>
          <w:sz w:val="24"/>
          <w:szCs w:val="24"/>
          <w:lang w:val="en-GB" w:eastAsia="it-IT"/>
        </w:rPr>
        <w:t>Associations between nutritional quality of meals and snacks assessed by the Food Standards Agency nutrient profiling system and overall </w:t>
      </w:r>
      <w:r w:rsidRPr="009A5838">
        <w:rPr>
          <w:rFonts w:ascii="Arial" w:eastAsia="Times New Roman" w:hAnsi="Arial" w:cs="Arial"/>
          <w:b/>
          <w:bCs/>
          <w:color w:val="000000"/>
          <w:kern w:val="36"/>
          <w:sz w:val="24"/>
          <w:szCs w:val="24"/>
          <w:lang w:val="en-GB" w:eastAsia="it-IT"/>
        </w:rPr>
        <w:t>diet</w:t>
      </w:r>
      <w:r w:rsidRPr="00BB52E5">
        <w:rPr>
          <w:rFonts w:ascii="Arial" w:eastAsia="Times New Roman" w:hAnsi="Arial" w:cs="Arial"/>
          <w:b/>
          <w:bCs/>
          <w:color w:val="000000"/>
          <w:kern w:val="36"/>
          <w:sz w:val="24"/>
          <w:szCs w:val="24"/>
          <w:lang w:val="en-GB" w:eastAsia="it-IT"/>
        </w:rPr>
        <w:t> quality and adiposity measures in British </w:t>
      </w:r>
      <w:r w:rsidRPr="009A5838">
        <w:rPr>
          <w:rFonts w:ascii="Arial" w:eastAsia="Times New Roman" w:hAnsi="Arial" w:cs="Arial"/>
          <w:b/>
          <w:bCs/>
          <w:color w:val="000000"/>
          <w:kern w:val="36"/>
          <w:sz w:val="24"/>
          <w:szCs w:val="24"/>
          <w:lang w:val="en-GB" w:eastAsia="it-IT"/>
        </w:rPr>
        <w:t>children</w:t>
      </w:r>
      <w:r w:rsidRPr="00BB52E5">
        <w:rPr>
          <w:rFonts w:ascii="Arial" w:eastAsia="Times New Roman" w:hAnsi="Arial" w:cs="Arial"/>
          <w:b/>
          <w:bCs/>
          <w:color w:val="000000"/>
          <w:kern w:val="36"/>
          <w:sz w:val="24"/>
          <w:szCs w:val="24"/>
          <w:lang w:val="en-GB" w:eastAsia="it-IT"/>
        </w:rPr>
        <w:t> and adolescents.</w:t>
      </w:r>
    </w:p>
    <w:p w:rsidR="00BB52E5" w:rsidRPr="00BB52E5" w:rsidRDefault="00F00064" w:rsidP="008D12DE">
      <w:pPr>
        <w:shd w:val="clear" w:color="auto" w:fill="FFFFFF"/>
        <w:spacing w:after="0" w:line="240" w:lineRule="auto"/>
        <w:rPr>
          <w:rFonts w:ascii="Arial" w:eastAsia="Times New Roman" w:hAnsi="Arial" w:cs="Arial"/>
          <w:color w:val="000000"/>
          <w:sz w:val="18"/>
          <w:szCs w:val="18"/>
          <w:lang w:val="en-GB" w:eastAsia="it-IT"/>
        </w:rPr>
      </w:pPr>
      <w:hyperlink r:id="rId31" w:history="1">
        <w:r w:rsidR="00BB52E5" w:rsidRPr="00BB52E5">
          <w:rPr>
            <w:rFonts w:ascii="Arial" w:eastAsia="Times New Roman" w:hAnsi="Arial" w:cs="Arial"/>
            <w:color w:val="660066"/>
            <w:sz w:val="18"/>
            <w:szCs w:val="18"/>
            <w:u w:val="single"/>
            <w:lang w:val="en-GB" w:eastAsia="it-IT"/>
          </w:rPr>
          <w:t>Murakami K</w:t>
        </w:r>
      </w:hyperlink>
      <w:r w:rsidR="00BB52E5" w:rsidRPr="00BB52E5">
        <w:rPr>
          <w:rFonts w:ascii="Arial" w:eastAsia="Times New Roman" w:hAnsi="Arial" w:cs="Arial"/>
          <w:color w:val="000000"/>
          <w:sz w:val="15"/>
          <w:szCs w:val="15"/>
          <w:vertAlign w:val="superscript"/>
          <w:lang w:val="en-GB" w:eastAsia="it-IT"/>
        </w:rPr>
        <w:t>1</w:t>
      </w:r>
      <w:r w:rsidR="00BB52E5" w:rsidRPr="00BB52E5">
        <w:rPr>
          <w:rFonts w:ascii="Arial" w:eastAsia="Times New Roman" w:hAnsi="Arial" w:cs="Arial"/>
          <w:color w:val="000000"/>
          <w:sz w:val="18"/>
          <w:szCs w:val="18"/>
          <w:lang w:val="en-GB" w:eastAsia="it-IT"/>
        </w:rPr>
        <w:t>.</w:t>
      </w:r>
    </w:p>
    <w:p w:rsidR="00BB52E5" w:rsidRPr="00BB52E5" w:rsidRDefault="00F00064" w:rsidP="008D12DE">
      <w:pPr>
        <w:shd w:val="clear" w:color="auto" w:fill="FFFFFF"/>
        <w:spacing w:after="0" w:line="240" w:lineRule="auto"/>
        <w:outlineLvl w:val="2"/>
        <w:rPr>
          <w:rFonts w:ascii="Arial" w:eastAsia="Times New Roman" w:hAnsi="Arial" w:cs="Arial"/>
          <w:b/>
          <w:bCs/>
          <w:color w:val="724128"/>
          <w:lang w:val="en-GB" w:eastAsia="it-IT"/>
        </w:rPr>
      </w:pPr>
      <w:hyperlink r:id="rId32" w:tooltip="Open/close author information list" w:history="1">
        <w:r w:rsidR="00BB52E5" w:rsidRPr="00BB52E5">
          <w:rPr>
            <w:rFonts w:ascii="Arial" w:eastAsia="Times New Roman" w:hAnsi="Arial" w:cs="Arial"/>
            <w:b/>
            <w:bCs/>
            <w:color w:val="660066"/>
            <w:sz w:val="21"/>
            <w:szCs w:val="21"/>
            <w:u w:val="single"/>
            <w:lang w:val="en-GB" w:eastAsia="it-IT"/>
          </w:rPr>
          <w:t>Author information</w:t>
        </w:r>
      </w:hyperlink>
    </w:p>
    <w:p w:rsidR="00BB52E5" w:rsidRPr="00BB52E5" w:rsidRDefault="00BB52E5" w:rsidP="008D12DE">
      <w:pPr>
        <w:shd w:val="clear" w:color="auto" w:fill="FFFFFF"/>
        <w:spacing w:after="0" w:line="240" w:lineRule="auto"/>
        <w:outlineLvl w:val="2"/>
        <w:rPr>
          <w:rFonts w:ascii="Arial" w:eastAsia="Times New Roman" w:hAnsi="Arial" w:cs="Arial"/>
          <w:b/>
          <w:bCs/>
          <w:color w:val="985735"/>
          <w:lang w:val="en-GB" w:eastAsia="it-IT"/>
        </w:rPr>
      </w:pPr>
      <w:r w:rsidRPr="00BB52E5">
        <w:rPr>
          <w:rFonts w:ascii="Arial" w:eastAsia="Times New Roman" w:hAnsi="Arial" w:cs="Arial"/>
          <w:b/>
          <w:bCs/>
          <w:color w:val="985735"/>
          <w:lang w:val="en-GB" w:eastAsia="it-IT"/>
        </w:rPr>
        <w:t>Abstract</w:t>
      </w:r>
    </w:p>
    <w:p w:rsidR="00BB52E5" w:rsidRPr="00BB52E5" w:rsidRDefault="00BB52E5"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BB52E5">
        <w:rPr>
          <w:rFonts w:ascii="Arial" w:eastAsia="Times New Roman" w:hAnsi="Arial" w:cs="Arial"/>
          <w:b/>
          <w:bCs/>
          <w:caps/>
          <w:color w:val="000000"/>
          <w:sz w:val="20"/>
          <w:szCs w:val="20"/>
          <w:lang w:val="en-GB" w:eastAsia="it-IT"/>
        </w:rPr>
        <w:t>OBJECTIVE:</w:t>
      </w:r>
    </w:p>
    <w:p w:rsidR="00BB52E5" w:rsidRPr="00BB52E5" w:rsidRDefault="00BB52E5" w:rsidP="008D12DE">
      <w:pPr>
        <w:shd w:val="clear" w:color="auto" w:fill="FFFFFF"/>
        <w:spacing w:after="0" w:line="240" w:lineRule="auto"/>
        <w:rPr>
          <w:rFonts w:ascii="Arial" w:eastAsia="Times New Roman" w:hAnsi="Arial" w:cs="Arial"/>
          <w:color w:val="000000"/>
          <w:sz w:val="21"/>
          <w:szCs w:val="21"/>
          <w:lang w:val="en-GB" w:eastAsia="it-IT"/>
        </w:rPr>
      </w:pPr>
      <w:r w:rsidRPr="00BB52E5">
        <w:rPr>
          <w:rFonts w:ascii="Arial" w:eastAsia="Times New Roman" w:hAnsi="Arial" w:cs="Arial"/>
          <w:color w:val="000000"/>
          <w:sz w:val="21"/>
          <w:szCs w:val="21"/>
          <w:lang w:val="en-GB" w:eastAsia="it-IT"/>
        </w:rPr>
        <w:t>This cross-sectional study examined how the nutritional quality of meals and snacks was associated with overall diet quality and adiposity measures.</w:t>
      </w:r>
    </w:p>
    <w:p w:rsidR="00BB52E5" w:rsidRPr="00BB52E5" w:rsidRDefault="00BB52E5"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BB52E5">
        <w:rPr>
          <w:rFonts w:ascii="Arial" w:eastAsia="Times New Roman" w:hAnsi="Arial" w:cs="Arial"/>
          <w:b/>
          <w:bCs/>
          <w:caps/>
          <w:color w:val="000000"/>
          <w:sz w:val="20"/>
          <w:szCs w:val="20"/>
          <w:lang w:val="en-GB" w:eastAsia="it-IT"/>
        </w:rPr>
        <w:t>METHODS:</w:t>
      </w:r>
    </w:p>
    <w:p w:rsidR="00BB52E5" w:rsidRPr="00BB52E5" w:rsidRDefault="00BB52E5" w:rsidP="008D12DE">
      <w:pPr>
        <w:shd w:val="clear" w:color="auto" w:fill="FFFFFF"/>
        <w:spacing w:after="0" w:line="240" w:lineRule="auto"/>
        <w:rPr>
          <w:rFonts w:ascii="Arial" w:eastAsia="Times New Roman" w:hAnsi="Arial" w:cs="Arial"/>
          <w:color w:val="000000"/>
          <w:sz w:val="21"/>
          <w:szCs w:val="21"/>
          <w:lang w:val="en-GB" w:eastAsia="it-IT"/>
        </w:rPr>
      </w:pPr>
      <w:r w:rsidRPr="00BB52E5">
        <w:rPr>
          <w:rFonts w:ascii="Arial" w:eastAsia="Times New Roman" w:hAnsi="Arial" w:cs="Arial"/>
          <w:color w:val="000000"/>
          <w:sz w:val="21"/>
          <w:szCs w:val="21"/>
          <w:lang w:val="en-GB" w:eastAsia="it-IT"/>
        </w:rPr>
        <w:t xml:space="preserve">Based on 7-d weighed dietary record data, all eating occasions were divided into meals or snacks based on time (meals: 06:00-09:00 h, 12:00-14:00 h, and 17:00-20:00 h; snacks: others) or contribution to energy intake (meals: ≥15%; snacks: &lt;15%) in British children aged 4-10 (n = 808) and adolescents aged 11-18 (n = 809). The nutritional quality of meals and snacks was assessed as the arithmetical energy intake-weighted means of the Food Standards Agency (FSA) nutrient profiling system score of each food and beverage consumed, based on the contents of energy, saturated fatty acid, total sugar, sodium, fruits/vegetables/nuts, dietary </w:t>
      </w:r>
      <w:proofErr w:type="spellStart"/>
      <w:r w:rsidRPr="00BB52E5">
        <w:rPr>
          <w:rFonts w:ascii="Arial" w:eastAsia="Times New Roman" w:hAnsi="Arial" w:cs="Arial"/>
          <w:color w:val="000000"/>
          <w:sz w:val="21"/>
          <w:szCs w:val="21"/>
          <w:lang w:val="en-GB" w:eastAsia="it-IT"/>
        </w:rPr>
        <w:t>fiber</w:t>
      </w:r>
      <w:proofErr w:type="spellEnd"/>
      <w:r w:rsidRPr="00BB52E5">
        <w:rPr>
          <w:rFonts w:ascii="Arial" w:eastAsia="Times New Roman" w:hAnsi="Arial" w:cs="Arial"/>
          <w:color w:val="000000"/>
          <w:sz w:val="21"/>
          <w:szCs w:val="21"/>
          <w:lang w:val="en-GB" w:eastAsia="it-IT"/>
        </w:rPr>
        <w:t>, and protein.</w:t>
      </w:r>
    </w:p>
    <w:p w:rsidR="00BB52E5" w:rsidRPr="006F7418" w:rsidRDefault="00BB52E5"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6F7418">
        <w:rPr>
          <w:rFonts w:ascii="Arial" w:eastAsia="Times New Roman" w:hAnsi="Arial" w:cs="Arial"/>
          <w:b/>
          <w:bCs/>
          <w:caps/>
          <w:color w:val="000000"/>
          <w:sz w:val="20"/>
          <w:szCs w:val="20"/>
          <w:lang w:val="en-GB" w:eastAsia="it-IT"/>
        </w:rPr>
        <w:t>RESULTS:</w:t>
      </w:r>
    </w:p>
    <w:p w:rsidR="00BB52E5" w:rsidRPr="00BB52E5" w:rsidRDefault="00BB52E5" w:rsidP="008D12DE">
      <w:pPr>
        <w:shd w:val="clear" w:color="auto" w:fill="FFFFFF"/>
        <w:spacing w:after="0" w:line="240" w:lineRule="auto"/>
        <w:rPr>
          <w:rFonts w:ascii="Arial" w:eastAsia="Times New Roman" w:hAnsi="Arial" w:cs="Arial"/>
          <w:color w:val="000000"/>
          <w:sz w:val="21"/>
          <w:szCs w:val="21"/>
          <w:lang w:val="en-GB" w:eastAsia="it-IT"/>
        </w:rPr>
      </w:pPr>
      <w:r w:rsidRPr="00BB52E5">
        <w:rPr>
          <w:rFonts w:ascii="Arial" w:eastAsia="Times New Roman" w:hAnsi="Arial" w:cs="Arial"/>
          <w:color w:val="000000"/>
          <w:sz w:val="21"/>
          <w:szCs w:val="21"/>
          <w:lang w:val="en-GB" w:eastAsia="it-IT"/>
        </w:rPr>
        <w:t>Regardless of the definition of meals and snacks, higher FSA score (lower nutritional quality) of meals was inversely associated with overall diet quality assessed by the Mediterranean diet score in both children and adolescents (P &lt;0.0001), whereas the inverse associations for the FSA score of snacks did not reach statistical significance. The FSA score of meals based on time was inversely associated with body mass index z-score only in children, whereas that of snacks based on time showed a positive association.</w:t>
      </w:r>
    </w:p>
    <w:p w:rsidR="00BB52E5" w:rsidRPr="00BB52E5" w:rsidRDefault="00BB52E5"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BB52E5">
        <w:rPr>
          <w:rFonts w:ascii="Arial" w:eastAsia="Times New Roman" w:hAnsi="Arial" w:cs="Arial"/>
          <w:b/>
          <w:bCs/>
          <w:caps/>
          <w:color w:val="000000"/>
          <w:sz w:val="20"/>
          <w:szCs w:val="20"/>
          <w:lang w:val="en-GB" w:eastAsia="it-IT"/>
        </w:rPr>
        <w:t>CONCLUSION:</w:t>
      </w:r>
    </w:p>
    <w:p w:rsidR="00BB52E5" w:rsidRPr="00BB52E5" w:rsidRDefault="00BB52E5" w:rsidP="008D12DE">
      <w:pPr>
        <w:shd w:val="clear" w:color="auto" w:fill="FFFFFF"/>
        <w:spacing w:after="0" w:line="240" w:lineRule="auto"/>
        <w:rPr>
          <w:rFonts w:ascii="Arial" w:eastAsia="Times New Roman" w:hAnsi="Arial" w:cs="Arial"/>
          <w:color w:val="000000"/>
          <w:sz w:val="21"/>
          <w:szCs w:val="21"/>
          <w:lang w:val="en-GB" w:eastAsia="it-IT"/>
        </w:rPr>
      </w:pPr>
      <w:r w:rsidRPr="00BB52E5">
        <w:rPr>
          <w:rFonts w:ascii="Arial" w:eastAsia="Times New Roman" w:hAnsi="Arial" w:cs="Arial"/>
          <w:color w:val="000000"/>
          <w:sz w:val="21"/>
          <w:szCs w:val="21"/>
          <w:lang w:val="en-GB" w:eastAsia="it-IT"/>
        </w:rPr>
        <w:t>Lower nutritional quality of meals, but not snacks, assessed by the FSA score was associated with lower overall diet quality, whereas no consistent associations were observed with regard to adiposity measures.</w:t>
      </w:r>
    </w:p>
    <w:p w:rsidR="00BB52E5" w:rsidRDefault="00BB52E5" w:rsidP="008D12DE">
      <w:pPr>
        <w:spacing w:after="0" w:line="240" w:lineRule="auto"/>
        <w:rPr>
          <w:lang w:val="en-GB"/>
        </w:rPr>
      </w:pPr>
    </w:p>
    <w:p w:rsidR="00BB52E5" w:rsidRPr="00BB52E5" w:rsidRDefault="00F00064" w:rsidP="008D12DE">
      <w:pPr>
        <w:shd w:val="clear" w:color="auto" w:fill="FFFFFF"/>
        <w:spacing w:after="0" w:line="240" w:lineRule="auto"/>
        <w:rPr>
          <w:rFonts w:ascii="Arial" w:eastAsia="Times New Roman" w:hAnsi="Arial" w:cs="Arial"/>
          <w:color w:val="000000"/>
          <w:sz w:val="20"/>
          <w:szCs w:val="20"/>
          <w:lang w:val="en-GB" w:eastAsia="it-IT"/>
        </w:rPr>
      </w:pPr>
      <w:r>
        <w:fldChar w:fldCharType="begin"/>
      </w:r>
      <w:r w:rsidRPr="00F00064">
        <w:rPr>
          <w:lang w:val="en-GB"/>
        </w:rPr>
        <w:instrText xml:space="preserve"> HYPERLINK "https://www.ncbi.nlm.nih.gov/pubmed/29127475" \o "European journal of nutrition." </w:instrText>
      </w:r>
      <w:r>
        <w:fldChar w:fldCharType="separate"/>
      </w:r>
      <w:proofErr w:type="spellStart"/>
      <w:r w:rsidR="00BB52E5" w:rsidRPr="00BB52E5">
        <w:rPr>
          <w:rFonts w:ascii="Arial" w:eastAsia="Times New Roman" w:hAnsi="Arial" w:cs="Arial"/>
          <w:color w:val="660066"/>
          <w:sz w:val="20"/>
          <w:szCs w:val="20"/>
          <w:u w:val="single"/>
          <w:lang w:val="en-GB" w:eastAsia="it-IT"/>
        </w:rPr>
        <w:t>Eur</w:t>
      </w:r>
      <w:proofErr w:type="spellEnd"/>
      <w:r w:rsidR="00BB52E5" w:rsidRPr="00BB52E5">
        <w:rPr>
          <w:rFonts w:ascii="Arial" w:eastAsia="Times New Roman" w:hAnsi="Arial" w:cs="Arial"/>
          <w:color w:val="660066"/>
          <w:sz w:val="20"/>
          <w:szCs w:val="20"/>
          <w:u w:val="single"/>
          <w:lang w:val="en-GB" w:eastAsia="it-IT"/>
        </w:rPr>
        <w:t xml:space="preserve"> J </w:t>
      </w:r>
      <w:proofErr w:type="spellStart"/>
      <w:r w:rsidR="00BB52E5" w:rsidRPr="00BB52E5">
        <w:rPr>
          <w:rFonts w:ascii="Arial" w:eastAsia="Times New Roman" w:hAnsi="Arial" w:cs="Arial"/>
          <w:color w:val="660066"/>
          <w:sz w:val="20"/>
          <w:szCs w:val="20"/>
          <w:u w:val="single"/>
          <w:lang w:val="en-GB" w:eastAsia="it-IT"/>
        </w:rPr>
        <w:t>Nutr</w:t>
      </w:r>
      <w:proofErr w:type="spellEnd"/>
      <w:r w:rsidR="00BB52E5" w:rsidRPr="00BB52E5">
        <w:rPr>
          <w:rFonts w:ascii="Arial" w:eastAsia="Times New Roman" w:hAnsi="Arial" w:cs="Arial"/>
          <w:color w:val="660066"/>
          <w:sz w:val="20"/>
          <w:szCs w:val="20"/>
          <w:u w:val="single"/>
          <w:lang w:val="en-GB" w:eastAsia="it-IT"/>
        </w:rPr>
        <w:t>.</w:t>
      </w:r>
      <w:r>
        <w:rPr>
          <w:rFonts w:ascii="Arial" w:eastAsia="Times New Roman" w:hAnsi="Arial" w:cs="Arial"/>
          <w:color w:val="660066"/>
          <w:sz w:val="20"/>
          <w:szCs w:val="20"/>
          <w:u w:val="single"/>
          <w:lang w:val="en-GB" w:eastAsia="it-IT"/>
        </w:rPr>
        <w:fldChar w:fldCharType="end"/>
      </w:r>
      <w:r w:rsidR="00BB52E5" w:rsidRPr="00BB52E5">
        <w:rPr>
          <w:rFonts w:ascii="Arial" w:eastAsia="Times New Roman" w:hAnsi="Arial" w:cs="Arial"/>
          <w:color w:val="000000"/>
          <w:sz w:val="20"/>
          <w:szCs w:val="20"/>
          <w:lang w:val="en-GB" w:eastAsia="it-IT"/>
        </w:rPr>
        <w:t xml:space="preserve"> 2017 Nov 10. </w:t>
      </w:r>
      <w:proofErr w:type="spellStart"/>
      <w:r w:rsidR="00BB52E5" w:rsidRPr="00BB52E5">
        <w:rPr>
          <w:rFonts w:ascii="Arial" w:eastAsia="Times New Roman" w:hAnsi="Arial" w:cs="Arial"/>
          <w:color w:val="000000"/>
          <w:sz w:val="20"/>
          <w:szCs w:val="20"/>
          <w:lang w:val="en-GB" w:eastAsia="it-IT"/>
        </w:rPr>
        <w:t>doi</w:t>
      </w:r>
      <w:proofErr w:type="spellEnd"/>
      <w:r w:rsidR="00BB52E5" w:rsidRPr="00BB52E5">
        <w:rPr>
          <w:rFonts w:ascii="Arial" w:eastAsia="Times New Roman" w:hAnsi="Arial" w:cs="Arial"/>
          <w:color w:val="000000"/>
          <w:sz w:val="20"/>
          <w:szCs w:val="20"/>
          <w:lang w:val="en-GB" w:eastAsia="it-IT"/>
        </w:rPr>
        <w:t>: 10.1007/s00394-017-1571-3. [</w:t>
      </w:r>
      <w:proofErr w:type="spellStart"/>
      <w:r w:rsidR="00BB52E5" w:rsidRPr="00BB52E5">
        <w:rPr>
          <w:rFonts w:ascii="Arial" w:eastAsia="Times New Roman" w:hAnsi="Arial" w:cs="Arial"/>
          <w:color w:val="000000"/>
          <w:sz w:val="20"/>
          <w:szCs w:val="20"/>
          <w:lang w:val="en-GB" w:eastAsia="it-IT"/>
        </w:rPr>
        <w:t>Epub</w:t>
      </w:r>
      <w:proofErr w:type="spellEnd"/>
      <w:r w:rsidR="00BB52E5" w:rsidRPr="00BB52E5">
        <w:rPr>
          <w:rFonts w:ascii="Arial" w:eastAsia="Times New Roman" w:hAnsi="Arial" w:cs="Arial"/>
          <w:color w:val="000000"/>
          <w:sz w:val="20"/>
          <w:szCs w:val="20"/>
          <w:lang w:val="en-GB" w:eastAsia="it-IT"/>
        </w:rPr>
        <w:t xml:space="preserve"> ahead of print]</w:t>
      </w:r>
    </w:p>
    <w:p w:rsidR="00BB52E5" w:rsidRPr="00BB52E5" w:rsidRDefault="00BB52E5" w:rsidP="008D12DE">
      <w:pPr>
        <w:shd w:val="clear" w:color="auto" w:fill="FFFFFF"/>
        <w:spacing w:after="0" w:line="240" w:lineRule="auto"/>
        <w:outlineLvl w:val="0"/>
        <w:rPr>
          <w:rFonts w:ascii="Arial" w:eastAsia="Times New Roman" w:hAnsi="Arial" w:cs="Arial"/>
          <w:b/>
          <w:bCs/>
          <w:color w:val="000000"/>
          <w:kern w:val="36"/>
          <w:sz w:val="24"/>
          <w:szCs w:val="24"/>
          <w:lang w:val="en-GB" w:eastAsia="it-IT"/>
        </w:rPr>
      </w:pPr>
      <w:r w:rsidRPr="00BB52E5">
        <w:rPr>
          <w:rFonts w:ascii="Arial" w:eastAsia="Times New Roman" w:hAnsi="Arial" w:cs="Arial"/>
          <w:b/>
          <w:bCs/>
          <w:color w:val="000000"/>
          <w:kern w:val="36"/>
          <w:sz w:val="24"/>
          <w:szCs w:val="24"/>
          <w:lang w:val="en-GB" w:eastAsia="it-IT"/>
        </w:rPr>
        <w:t>Associations between the adherence to the </w:t>
      </w:r>
      <w:r w:rsidRPr="009A5838">
        <w:rPr>
          <w:rFonts w:ascii="Arial" w:eastAsia="Times New Roman" w:hAnsi="Arial" w:cs="Arial"/>
          <w:b/>
          <w:bCs/>
          <w:color w:val="000000"/>
          <w:kern w:val="36"/>
          <w:sz w:val="24"/>
          <w:szCs w:val="24"/>
          <w:lang w:val="en-GB" w:eastAsia="it-IT"/>
        </w:rPr>
        <w:t>Mediterranean diet</w:t>
      </w:r>
      <w:r w:rsidRPr="00BB52E5">
        <w:rPr>
          <w:rFonts w:ascii="Arial" w:eastAsia="Times New Roman" w:hAnsi="Arial" w:cs="Arial"/>
          <w:b/>
          <w:bCs/>
          <w:color w:val="000000"/>
          <w:kern w:val="36"/>
          <w:sz w:val="24"/>
          <w:szCs w:val="24"/>
          <w:lang w:val="en-GB" w:eastAsia="it-IT"/>
        </w:rPr>
        <w:t> and cardiorespiratory fitness with total and central obesity in preschool </w:t>
      </w:r>
      <w:r w:rsidRPr="009A5838">
        <w:rPr>
          <w:rFonts w:ascii="Arial" w:eastAsia="Times New Roman" w:hAnsi="Arial" w:cs="Arial"/>
          <w:b/>
          <w:bCs/>
          <w:color w:val="000000"/>
          <w:kern w:val="36"/>
          <w:sz w:val="24"/>
          <w:szCs w:val="24"/>
          <w:lang w:val="en-GB" w:eastAsia="it-IT"/>
        </w:rPr>
        <w:t>children</w:t>
      </w:r>
      <w:r w:rsidRPr="00BB52E5">
        <w:rPr>
          <w:rFonts w:ascii="Arial" w:eastAsia="Times New Roman" w:hAnsi="Arial" w:cs="Arial"/>
          <w:b/>
          <w:bCs/>
          <w:color w:val="000000"/>
          <w:kern w:val="36"/>
          <w:sz w:val="24"/>
          <w:szCs w:val="24"/>
          <w:lang w:val="en-GB" w:eastAsia="it-IT"/>
        </w:rPr>
        <w:t>: the PREFIT project.</w:t>
      </w:r>
    </w:p>
    <w:p w:rsidR="00BB52E5" w:rsidRPr="00BB52E5" w:rsidRDefault="00F00064" w:rsidP="008D12DE">
      <w:pPr>
        <w:shd w:val="clear" w:color="auto" w:fill="FFFFFF"/>
        <w:spacing w:after="0" w:line="240" w:lineRule="auto"/>
        <w:rPr>
          <w:rFonts w:ascii="Arial" w:eastAsia="Times New Roman" w:hAnsi="Arial" w:cs="Arial"/>
          <w:color w:val="000000"/>
          <w:lang w:eastAsia="it-IT"/>
        </w:rPr>
      </w:pPr>
      <w:hyperlink r:id="rId33" w:history="1">
        <w:proofErr w:type="spellStart"/>
        <w:r w:rsidR="00BB52E5" w:rsidRPr="00BB52E5">
          <w:rPr>
            <w:rFonts w:ascii="Arial" w:eastAsia="Times New Roman" w:hAnsi="Arial" w:cs="Arial"/>
            <w:color w:val="660066"/>
            <w:u w:val="single"/>
            <w:lang w:eastAsia="it-IT"/>
          </w:rPr>
          <w:t>Labayen</w:t>
        </w:r>
        <w:proofErr w:type="spellEnd"/>
        <w:r w:rsidR="00BB52E5" w:rsidRPr="00BB52E5">
          <w:rPr>
            <w:rFonts w:ascii="Arial" w:eastAsia="Times New Roman" w:hAnsi="Arial" w:cs="Arial"/>
            <w:color w:val="660066"/>
            <w:u w:val="single"/>
            <w:lang w:eastAsia="it-IT"/>
          </w:rPr>
          <w:t xml:space="preserve"> </w:t>
        </w:r>
        <w:proofErr w:type="spellStart"/>
        <w:r w:rsidR="00BB52E5" w:rsidRPr="00BB52E5">
          <w:rPr>
            <w:rFonts w:ascii="Arial" w:eastAsia="Times New Roman" w:hAnsi="Arial" w:cs="Arial"/>
            <w:color w:val="660066"/>
            <w:u w:val="single"/>
            <w:lang w:eastAsia="it-IT"/>
          </w:rPr>
          <w:t>Goñi</w:t>
        </w:r>
        <w:proofErr w:type="spellEnd"/>
        <w:r w:rsidR="00BB52E5" w:rsidRPr="00BB52E5">
          <w:rPr>
            <w:rFonts w:ascii="Arial" w:eastAsia="Times New Roman" w:hAnsi="Arial" w:cs="Arial"/>
            <w:color w:val="660066"/>
            <w:u w:val="single"/>
            <w:lang w:eastAsia="it-IT"/>
          </w:rPr>
          <w:t xml:space="preserve"> I</w:t>
        </w:r>
      </w:hyperlink>
      <w:r w:rsidR="00BB52E5" w:rsidRPr="00BB52E5">
        <w:rPr>
          <w:rFonts w:ascii="Arial" w:eastAsia="Times New Roman" w:hAnsi="Arial" w:cs="Arial"/>
          <w:color w:val="000000"/>
          <w:sz w:val="19"/>
          <w:szCs w:val="19"/>
          <w:vertAlign w:val="superscript"/>
          <w:lang w:eastAsia="it-IT"/>
        </w:rPr>
        <w:t>1,2</w:t>
      </w:r>
      <w:r w:rsidR="00BB52E5" w:rsidRPr="00BB52E5">
        <w:rPr>
          <w:rFonts w:ascii="Arial" w:eastAsia="Times New Roman" w:hAnsi="Arial" w:cs="Arial"/>
          <w:color w:val="000000"/>
          <w:lang w:eastAsia="it-IT"/>
        </w:rPr>
        <w:t>, </w:t>
      </w:r>
      <w:proofErr w:type="spellStart"/>
      <w:r w:rsidR="00AF5BEF">
        <w:fldChar w:fldCharType="begin"/>
      </w:r>
      <w:r w:rsidR="00AF5BEF">
        <w:instrText xml:space="preserve"> HYPERLINK "https://www.ncbi.nlm.nih.gov/pubmed/?term=Arenaza%20L%5BAuthor%5D&amp;cauthor=true&amp;cauthor_uid=29127475" </w:instrText>
      </w:r>
      <w:r w:rsidR="00AF5BEF">
        <w:fldChar w:fldCharType="separate"/>
      </w:r>
      <w:r w:rsidR="00BB52E5" w:rsidRPr="00BB52E5">
        <w:rPr>
          <w:rFonts w:ascii="Arial" w:eastAsia="Times New Roman" w:hAnsi="Arial" w:cs="Arial"/>
          <w:color w:val="660066"/>
          <w:u w:val="single"/>
          <w:lang w:eastAsia="it-IT"/>
        </w:rPr>
        <w:t>Arenaza</w:t>
      </w:r>
      <w:proofErr w:type="spellEnd"/>
      <w:r w:rsidR="00BB52E5" w:rsidRPr="00BB52E5">
        <w:rPr>
          <w:rFonts w:ascii="Arial" w:eastAsia="Times New Roman" w:hAnsi="Arial" w:cs="Arial"/>
          <w:color w:val="660066"/>
          <w:u w:val="single"/>
          <w:lang w:eastAsia="it-IT"/>
        </w:rPr>
        <w:t xml:space="preserve"> L</w:t>
      </w:r>
      <w:r w:rsidR="00AF5BEF">
        <w:rPr>
          <w:rFonts w:ascii="Arial" w:eastAsia="Times New Roman" w:hAnsi="Arial" w:cs="Arial"/>
          <w:color w:val="660066"/>
          <w:u w:val="single"/>
          <w:lang w:eastAsia="it-IT"/>
        </w:rPr>
        <w:fldChar w:fldCharType="end"/>
      </w:r>
      <w:r w:rsidR="00BB52E5" w:rsidRPr="00BB52E5">
        <w:rPr>
          <w:rFonts w:ascii="Arial" w:eastAsia="Times New Roman" w:hAnsi="Arial" w:cs="Arial"/>
          <w:color w:val="000000"/>
          <w:sz w:val="19"/>
          <w:szCs w:val="19"/>
          <w:vertAlign w:val="superscript"/>
          <w:lang w:eastAsia="it-IT"/>
        </w:rPr>
        <w:t>3,4</w:t>
      </w:r>
      <w:r w:rsidR="00BB52E5" w:rsidRPr="00BB52E5">
        <w:rPr>
          <w:rFonts w:ascii="Arial" w:eastAsia="Times New Roman" w:hAnsi="Arial" w:cs="Arial"/>
          <w:color w:val="000000"/>
          <w:lang w:eastAsia="it-IT"/>
        </w:rPr>
        <w:t>, </w:t>
      </w:r>
      <w:proofErr w:type="spellStart"/>
      <w:r w:rsidR="00AF5BEF">
        <w:fldChar w:fldCharType="begin"/>
      </w:r>
      <w:r w:rsidR="00AF5BEF">
        <w:instrText xml:space="preserve"> HYPERLINK "https://www.ncbi.nlm.nih.gov/pubmed/?term=Medrano%20M%5BAuthor%5D&amp;cauthor=true&amp;cauthor_uid=29127475" </w:instrText>
      </w:r>
      <w:r w:rsidR="00AF5BEF">
        <w:fldChar w:fldCharType="separate"/>
      </w:r>
      <w:r w:rsidR="00BB52E5" w:rsidRPr="00BB52E5">
        <w:rPr>
          <w:rFonts w:ascii="Arial" w:eastAsia="Times New Roman" w:hAnsi="Arial" w:cs="Arial"/>
          <w:color w:val="660066"/>
          <w:u w:val="single"/>
          <w:lang w:eastAsia="it-IT"/>
        </w:rPr>
        <w:t>Medrano</w:t>
      </w:r>
      <w:proofErr w:type="spellEnd"/>
      <w:r w:rsidR="00BB52E5" w:rsidRPr="00BB52E5">
        <w:rPr>
          <w:rFonts w:ascii="Arial" w:eastAsia="Times New Roman" w:hAnsi="Arial" w:cs="Arial"/>
          <w:color w:val="660066"/>
          <w:u w:val="single"/>
          <w:lang w:eastAsia="it-IT"/>
        </w:rPr>
        <w:t xml:space="preserve"> M</w:t>
      </w:r>
      <w:r w:rsidR="00AF5BEF">
        <w:rPr>
          <w:rFonts w:ascii="Arial" w:eastAsia="Times New Roman" w:hAnsi="Arial" w:cs="Arial"/>
          <w:color w:val="660066"/>
          <w:u w:val="single"/>
          <w:lang w:eastAsia="it-IT"/>
        </w:rPr>
        <w:fldChar w:fldCharType="end"/>
      </w:r>
      <w:r w:rsidR="00BB52E5" w:rsidRPr="00BB52E5">
        <w:rPr>
          <w:rFonts w:ascii="Arial" w:eastAsia="Times New Roman" w:hAnsi="Arial" w:cs="Arial"/>
          <w:color w:val="000000"/>
          <w:sz w:val="19"/>
          <w:szCs w:val="19"/>
          <w:vertAlign w:val="superscript"/>
          <w:lang w:eastAsia="it-IT"/>
        </w:rPr>
        <w:t>4,5</w:t>
      </w:r>
      <w:r w:rsidR="00BB52E5" w:rsidRPr="00BB52E5">
        <w:rPr>
          <w:rFonts w:ascii="Arial" w:eastAsia="Times New Roman" w:hAnsi="Arial" w:cs="Arial"/>
          <w:color w:val="000000"/>
          <w:lang w:eastAsia="it-IT"/>
        </w:rPr>
        <w:t>, </w:t>
      </w:r>
      <w:hyperlink r:id="rId34" w:history="1">
        <w:r w:rsidR="00BB52E5" w:rsidRPr="00BB52E5">
          <w:rPr>
            <w:rFonts w:ascii="Arial" w:eastAsia="Times New Roman" w:hAnsi="Arial" w:cs="Arial"/>
            <w:color w:val="660066"/>
            <w:u w:val="single"/>
            <w:lang w:eastAsia="it-IT"/>
          </w:rPr>
          <w:t>García N</w:t>
        </w:r>
      </w:hyperlink>
      <w:r w:rsidR="00BB52E5" w:rsidRPr="00BB52E5">
        <w:rPr>
          <w:rFonts w:ascii="Arial" w:eastAsia="Times New Roman" w:hAnsi="Arial" w:cs="Arial"/>
          <w:color w:val="000000"/>
          <w:sz w:val="19"/>
          <w:szCs w:val="19"/>
          <w:vertAlign w:val="superscript"/>
          <w:lang w:eastAsia="it-IT"/>
        </w:rPr>
        <w:t>4,5</w:t>
      </w:r>
      <w:r w:rsidR="00BB52E5" w:rsidRPr="00BB52E5">
        <w:rPr>
          <w:rFonts w:ascii="Arial" w:eastAsia="Times New Roman" w:hAnsi="Arial" w:cs="Arial"/>
          <w:color w:val="000000"/>
          <w:lang w:eastAsia="it-IT"/>
        </w:rPr>
        <w:t>, </w:t>
      </w:r>
      <w:proofErr w:type="spellStart"/>
      <w:r w:rsidR="00AF5BEF">
        <w:fldChar w:fldCharType="begin"/>
      </w:r>
      <w:r w:rsidR="00AF5BEF">
        <w:instrText xml:space="preserve"> HYPERLINK "https://www.ncbi.nlm.nih.gov/pubmed/?term=Cadenas-Sanchez%20C%5BAuthor%5D&amp;cauthor=true&amp;cauthor_uid=29127475" </w:instrText>
      </w:r>
      <w:r w:rsidR="00AF5BEF">
        <w:fldChar w:fldCharType="separate"/>
      </w:r>
      <w:r w:rsidR="00BB52E5" w:rsidRPr="00BB52E5">
        <w:rPr>
          <w:rFonts w:ascii="Arial" w:eastAsia="Times New Roman" w:hAnsi="Arial" w:cs="Arial"/>
          <w:color w:val="660066"/>
          <w:u w:val="single"/>
          <w:lang w:eastAsia="it-IT"/>
        </w:rPr>
        <w:t>Cadenas</w:t>
      </w:r>
      <w:proofErr w:type="spellEnd"/>
      <w:r w:rsidR="00BB52E5" w:rsidRPr="00BB52E5">
        <w:rPr>
          <w:rFonts w:ascii="Arial" w:eastAsia="Times New Roman" w:hAnsi="Arial" w:cs="Arial"/>
          <w:color w:val="660066"/>
          <w:u w:val="single"/>
          <w:lang w:eastAsia="it-IT"/>
        </w:rPr>
        <w:t>-Sanchez C</w:t>
      </w:r>
      <w:r w:rsidR="00AF5BEF">
        <w:rPr>
          <w:rFonts w:ascii="Arial" w:eastAsia="Times New Roman" w:hAnsi="Arial" w:cs="Arial"/>
          <w:color w:val="660066"/>
          <w:u w:val="single"/>
          <w:lang w:eastAsia="it-IT"/>
        </w:rPr>
        <w:fldChar w:fldCharType="end"/>
      </w:r>
      <w:r w:rsidR="00BB52E5" w:rsidRPr="00BB52E5">
        <w:rPr>
          <w:rFonts w:ascii="Arial" w:eastAsia="Times New Roman" w:hAnsi="Arial" w:cs="Arial"/>
          <w:color w:val="000000"/>
          <w:sz w:val="19"/>
          <w:szCs w:val="19"/>
          <w:vertAlign w:val="superscript"/>
          <w:lang w:eastAsia="it-IT"/>
        </w:rPr>
        <w:t>6</w:t>
      </w:r>
      <w:r w:rsidR="00BB52E5" w:rsidRPr="00BB52E5">
        <w:rPr>
          <w:rFonts w:ascii="Arial" w:eastAsia="Times New Roman" w:hAnsi="Arial" w:cs="Arial"/>
          <w:color w:val="000000"/>
          <w:lang w:eastAsia="it-IT"/>
        </w:rPr>
        <w:t>, </w:t>
      </w:r>
      <w:hyperlink r:id="rId35" w:history="1">
        <w:r w:rsidR="00BB52E5" w:rsidRPr="00BB52E5">
          <w:rPr>
            <w:rFonts w:ascii="Arial" w:eastAsia="Times New Roman" w:hAnsi="Arial" w:cs="Arial"/>
            <w:color w:val="660066"/>
            <w:u w:val="single"/>
            <w:lang w:eastAsia="it-IT"/>
          </w:rPr>
          <w:t>Ortega FB</w:t>
        </w:r>
      </w:hyperlink>
      <w:r w:rsidR="00BB52E5" w:rsidRPr="00BB52E5">
        <w:rPr>
          <w:rFonts w:ascii="Arial" w:eastAsia="Times New Roman" w:hAnsi="Arial" w:cs="Arial"/>
          <w:color w:val="000000"/>
          <w:sz w:val="19"/>
          <w:szCs w:val="19"/>
          <w:vertAlign w:val="superscript"/>
          <w:lang w:eastAsia="it-IT"/>
        </w:rPr>
        <w:t>6</w:t>
      </w:r>
      <w:r w:rsidR="00BB52E5" w:rsidRPr="00BB52E5">
        <w:rPr>
          <w:rFonts w:ascii="Arial" w:eastAsia="Times New Roman" w:hAnsi="Arial" w:cs="Arial"/>
          <w:color w:val="000000"/>
          <w:lang w:eastAsia="it-IT"/>
        </w:rPr>
        <w:t>.</w:t>
      </w:r>
    </w:p>
    <w:p w:rsidR="00BB52E5" w:rsidRPr="006F7418" w:rsidRDefault="00F00064" w:rsidP="008D12DE">
      <w:pPr>
        <w:shd w:val="clear" w:color="auto" w:fill="FFFFFF"/>
        <w:spacing w:after="0" w:line="240" w:lineRule="auto"/>
        <w:outlineLvl w:val="2"/>
        <w:rPr>
          <w:rFonts w:ascii="Arial" w:eastAsia="Times New Roman" w:hAnsi="Arial" w:cs="Arial"/>
          <w:b/>
          <w:bCs/>
          <w:color w:val="724128"/>
          <w:lang w:val="en-GB" w:eastAsia="it-IT"/>
        </w:rPr>
      </w:pPr>
      <w:hyperlink r:id="rId36" w:tooltip="Open/close author information list" w:history="1">
        <w:r w:rsidR="00BB52E5" w:rsidRPr="006F7418">
          <w:rPr>
            <w:rFonts w:ascii="Arial" w:eastAsia="Times New Roman" w:hAnsi="Arial" w:cs="Arial"/>
            <w:b/>
            <w:bCs/>
            <w:color w:val="660066"/>
            <w:sz w:val="21"/>
            <w:szCs w:val="21"/>
            <w:u w:val="single"/>
            <w:lang w:val="en-GB" w:eastAsia="it-IT"/>
          </w:rPr>
          <w:t>Author information</w:t>
        </w:r>
      </w:hyperlink>
    </w:p>
    <w:p w:rsidR="00BB52E5" w:rsidRPr="006F7418" w:rsidRDefault="00BB52E5" w:rsidP="008D12DE">
      <w:pPr>
        <w:shd w:val="clear" w:color="auto" w:fill="FFFFFF"/>
        <w:spacing w:after="0" w:line="240" w:lineRule="auto"/>
        <w:outlineLvl w:val="2"/>
        <w:rPr>
          <w:rFonts w:ascii="Arial" w:eastAsia="Times New Roman" w:hAnsi="Arial" w:cs="Arial"/>
          <w:b/>
          <w:bCs/>
          <w:color w:val="985735"/>
          <w:lang w:val="en-GB" w:eastAsia="it-IT"/>
        </w:rPr>
      </w:pPr>
      <w:r w:rsidRPr="006F7418">
        <w:rPr>
          <w:rFonts w:ascii="Arial" w:eastAsia="Times New Roman" w:hAnsi="Arial" w:cs="Arial"/>
          <w:b/>
          <w:bCs/>
          <w:color w:val="985735"/>
          <w:lang w:val="en-GB" w:eastAsia="it-IT"/>
        </w:rPr>
        <w:t>Abstract</w:t>
      </w:r>
    </w:p>
    <w:p w:rsidR="00BB52E5" w:rsidRPr="006F7418" w:rsidRDefault="00BB52E5"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6F7418">
        <w:rPr>
          <w:rFonts w:ascii="Arial" w:eastAsia="Times New Roman" w:hAnsi="Arial" w:cs="Arial"/>
          <w:b/>
          <w:bCs/>
          <w:caps/>
          <w:color w:val="000000"/>
          <w:sz w:val="20"/>
          <w:szCs w:val="20"/>
          <w:lang w:val="en-GB" w:eastAsia="it-IT"/>
        </w:rPr>
        <w:t>PURPOSE:</w:t>
      </w:r>
    </w:p>
    <w:p w:rsidR="00BB52E5" w:rsidRPr="00BB52E5" w:rsidRDefault="00BB52E5" w:rsidP="008D12DE">
      <w:pPr>
        <w:shd w:val="clear" w:color="auto" w:fill="FFFFFF"/>
        <w:spacing w:after="0" w:line="240" w:lineRule="auto"/>
        <w:rPr>
          <w:rFonts w:ascii="Arial" w:eastAsia="Times New Roman" w:hAnsi="Arial" w:cs="Arial"/>
          <w:color w:val="000000"/>
          <w:sz w:val="21"/>
          <w:szCs w:val="21"/>
          <w:lang w:val="en-GB" w:eastAsia="it-IT"/>
        </w:rPr>
      </w:pPr>
      <w:r w:rsidRPr="00BB52E5">
        <w:rPr>
          <w:rFonts w:ascii="Arial" w:eastAsia="Times New Roman" w:hAnsi="Arial" w:cs="Arial"/>
          <w:color w:val="000000"/>
          <w:sz w:val="21"/>
          <w:szCs w:val="21"/>
          <w:lang w:val="en-GB" w:eastAsia="it-IT"/>
        </w:rPr>
        <w:t>Early recognition of risk factors associated with overweight/obesity is an important step towards preventing long-term health consequences. The aim of the current study was to examine the associations of the adherence to the Mediterranean dietary pattern (MDP) and cardiorespiratory fitness (CRF) with adiposity in preschool children from the north of Spain.</w:t>
      </w:r>
    </w:p>
    <w:p w:rsidR="00BB52E5" w:rsidRPr="00BB52E5" w:rsidRDefault="00BB52E5"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BB52E5">
        <w:rPr>
          <w:rFonts w:ascii="Arial" w:eastAsia="Times New Roman" w:hAnsi="Arial" w:cs="Arial"/>
          <w:b/>
          <w:bCs/>
          <w:caps/>
          <w:color w:val="000000"/>
          <w:sz w:val="20"/>
          <w:szCs w:val="20"/>
          <w:lang w:val="en-GB" w:eastAsia="it-IT"/>
        </w:rPr>
        <w:t>METHODS:</w:t>
      </w:r>
    </w:p>
    <w:p w:rsidR="00BB52E5" w:rsidRPr="00BB52E5" w:rsidRDefault="00BB52E5" w:rsidP="008D12DE">
      <w:pPr>
        <w:shd w:val="clear" w:color="auto" w:fill="FFFFFF"/>
        <w:spacing w:after="0" w:line="240" w:lineRule="auto"/>
        <w:rPr>
          <w:rFonts w:ascii="Arial" w:eastAsia="Times New Roman" w:hAnsi="Arial" w:cs="Arial"/>
          <w:color w:val="000000"/>
          <w:sz w:val="21"/>
          <w:szCs w:val="21"/>
          <w:lang w:val="en-GB" w:eastAsia="it-IT"/>
        </w:rPr>
      </w:pPr>
      <w:r w:rsidRPr="00BB52E5">
        <w:rPr>
          <w:rFonts w:ascii="Arial" w:eastAsia="Times New Roman" w:hAnsi="Arial" w:cs="Arial"/>
          <w:color w:val="000000"/>
          <w:sz w:val="21"/>
          <w:szCs w:val="21"/>
          <w:lang w:val="en-GB" w:eastAsia="it-IT"/>
        </w:rPr>
        <w:t>The adherence to the MDP (KIDMED), CRF (20-m shuttle run test), total (BMI) and central (waist circumference) adiposity and socio-demographic factors were assessed in 619 children (48.6% girls) who were on average 4.7 years old.</w:t>
      </w:r>
    </w:p>
    <w:p w:rsidR="00BB52E5" w:rsidRPr="00BB52E5" w:rsidRDefault="00BB52E5"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BB52E5">
        <w:rPr>
          <w:rFonts w:ascii="Arial" w:eastAsia="Times New Roman" w:hAnsi="Arial" w:cs="Arial"/>
          <w:b/>
          <w:bCs/>
          <w:caps/>
          <w:color w:val="000000"/>
          <w:sz w:val="20"/>
          <w:szCs w:val="20"/>
          <w:lang w:val="en-GB" w:eastAsia="it-IT"/>
        </w:rPr>
        <w:t>RESULTS:</w:t>
      </w:r>
    </w:p>
    <w:p w:rsidR="00BB52E5" w:rsidRPr="00BB52E5" w:rsidRDefault="00BB52E5" w:rsidP="008D12DE">
      <w:pPr>
        <w:shd w:val="clear" w:color="auto" w:fill="FFFFFF"/>
        <w:spacing w:after="0" w:line="240" w:lineRule="auto"/>
        <w:rPr>
          <w:rFonts w:ascii="Arial" w:eastAsia="Times New Roman" w:hAnsi="Arial" w:cs="Arial"/>
          <w:color w:val="000000"/>
          <w:sz w:val="21"/>
          <w:szCs w:val="21"/>
          <w:lang w:val="en-GB" w:eastAsia="it-IT"/>
        </w:rPr>
      </w:pPr>
      <w:r w:rsidRPr="00BB52E5">
        <w:rPr>
          <w:rFonts w:ascii="Arial" w:eastAsia="Times New Roman" w:hAnsi="Arial" w:cs="Arial"/>
          <w:color w:val="000000"/>
          <w:sz w:val="21"/>
          <w:szCs w:val="21"/>
          <w:lang w:val="en-GB" w:eastAsia="it-IT"/>
        </w:rPr>
        <w:t xml:space="preserve">Higher MDP index (P &lt; 0.05) and CRF levels (P &lt; 0.01) were significantly related to lower waist circumference. CRF was inversely associated with BMI (P ≤ 0.001), yet no significant association was </w:t>
      </w:r>
      <w:r w:rsidRPr="00BB52E5">
        <w:rPr>
          <w:rFonts w:ascii="Arial" w:eastAsia="Times New Roman" w:hAnsi="Arial" w:cs="Arial"/>
          <w:color w:val="000000"/>
          <w:sz w:val="21"/>
          <w:szCs w:val="21"/>
          <w:lang w:val="en-GB" w:eastAsia="it-IT"/>
        </w:rPr>
        <w:lastRenderedPageBreak/>
        <w:t xml:space="preserve">observed between MDP and BMI. Children not having high CRF levels and high MDP (i.e., non-upper sex-specific </w:t>
      </w:r>
      <w:proofErr w:type="spellStart"/>
      <w:r w:rsidRPr="00BB52E5">
        <w:rPr>
          <w:rFonts w:ascii="Arial" w:eastAsia="Times New Roman" w:hAnsi="Arial" w:cs="Arial"/>
          <w:color w:val="000000"/>
          <w:sz w:val="21"/>
          <w:szCs w:val="21"/>
          <w:lang w:val="en-GB" w:eastAsia="it-IT"/>
        </w:rPr>
        <w:t>tertile</w:t>
      </w:r>
      <w:proofErr w:type="spellEnd"/>
      <w:r w:rsidRPr="00BB52E5">
        <w:rPr>
          <w:rFonts w:ascii="Arial" w:eastAsia="Times New Roman" w:hAnsi="Arial" w:cs="Arial"/>
          <w:color w:val="000000"/>
          <w:sz w:val="21"/>
          <w:szCs w:val="21"/>
          <w:lang w:val="en-GB" w:eastAsia="it-IT"/>
        </w:rPr>
        <w:t xml:space="preserve"> of CRF or MDP, respectively) had the highest waist circumference.</w:t>
      </w:r>
    </w:p>
    <w:p w:rsidR="00BB52E5" w:rsidRPr="00BB52E5" w:rsidRDefault="00BB52E5" w:rsidP="008D12DE">
      <w:pPr>
        <w:shd w:val="clear" w:color="auto" w:fill="FFFFFF"/>
        <w:spacing w:after="0" w:line="240" w:lineRule="auto"/>
        <w:ind w:right="60"/>
        <w:outlineLvl w:val="3"/>
        <w:rPr>
          <w:rFonts w:ascii="Arial" w:eastAsia="Times New Roman" w:hAnsi="Arial" w:cs="Arial"/>
          <w:b/>
          <w:bCs/>
          <w:caps/>
          <w:color w:val="000000"/>
          <w:sz w:val="20"/>
          <w:szCs w:val="20"/>
          <w:lang w:val="en-GB" w:eastAsia="it-IT"/>
        </w:rPr>
      </w:pPr>
      <w:r w:rsidRPr="00BB52E5">
        <w:rPr>
          <w:rFonts w:ascii="Arial" w:eastAsia="Times New Roman" w:hAnsi="Arial" w:cs="Arial"/>
          <w:b/>
          <w:bCs/>
          <w:caps/>
          <w:color w:val="000000"/>
          <w:sz w:val="20"/>
          <w:szCs w:val="20"/>
          <w:lang w:val="en-GB" w:eastAsia="it-IT"/>
        </w:rPr>
        <w:t>CONCLUSIONS:</w:t>
      </w:r>
    </w:p>
    <w:p w:rsidR="00BB52E5" w:rsidRPr="00BB52E5" w:rsidRDefault="00BB52E5" w:rsidP="008D12DE">
      <w:pPr>
        <w:shd w:val="clear" w:color="auto" w:fill="FFFFFF"/>
        <w:spacing w:after="0" w:line="240" w:lineRule="auto"/>
        <w:rPr>
          <w:rFonts w:ascii="Arial" w:eastAsia="Times New Roman" w:hAnsi="Arial" w:cs="Arial"/>
          <w:color w:val="000000"/>
          <w:sz w:val="21"/>
          <w:szCs w:val="21"/>
          <w:lang w:val="en-GB" w:eastAsia="it-IT"/>
        </w:rPr>
      </w:pPr>
      <w:r w:rsidRPr="00BB52E5">
        <w:rPr>
          <w:rFonts w:ascii="Arial" w:eastAsia="Times New Roman" w:hAnsi="Arial" w:cs="Arial"/>
          <w:color w:val="000000"/>
          <w:sz w:val="21"/>
          <w:szCs w:val="21"/>
          <w:lang w:val="en-GB" w:eastAsia="it-IT"/>
        </w:rPr>
        <w:t>Our findings support that higher adherence to the MDP and higher CRF are associated with lower waist circumference in preschool children, pointing them as relevant modifiable factors to be targeted by educational strategies aiming to prevent central obesity and later obesity-related comorbidities</w:t>
      </w:r>
    </w:p>
    <w:p w:rsidR="00BB52E5" w:rsidRDefault="00BB52E5" w:rsidP="008D12DE">
      <w:pPr>
        <w:spacing w:after="0" w:line="240" w:lineRule="auto"/>
        <w:rPr>
          <w:lang w:val="en-GB"/>
        </w:rPr>
      </w:pPr>
    </w:p>
    <w:p w:rsidR="005F7F29" w:rsidRPr="005F7F29" w:rsidRDefault="00F00064" w:rsidP="008D12DE">
      <w:pPr>
        <w:pStyle w:val="Titolo4"/>
        <w:shd w:val="clear" w:color="auto" w:fill="FFFFFF"/>
        <w:spacing w:before="0" w:beforeAutospacing="0" w:after="0" w:afterAutospacing="0"/>
        <w:ind w:right="48"/>
        <w:jc w:val="right"/>
        <w:rPr>
          <w:rFonts w:ascii="Arial" w:hAnsi="Arial" w:cs="Arial"/>
          <w:color w:val="59331F"/>
          <w:sz w:val="20"/>
          <w:szCs w:val="20"/>
          <w:lang w:val="en-GB"/>
        </w:rPr>
      </w:pPr>
      <w:hyperlink r:id="rId37" w:history="1">
        <w:r w:rsidR="005F7F29" w:rsidRPr="005F7F29">
          <w:rPr>
            <w:rStyle w:val="Collegamentoipertestuale"/>
            <w:rFonts w:ascii="Arial" w:hAnsi="Arial" w:cs="Arial"/>
            <w:color w:val="642A8F"/>
            <w:sz w:val="20"/>
            <w:szCs w:val="20"/>
            <w:lang w:val="en-GB"/>
          </w:rPr>
          <w:t>Send to</w:t>
        </w:r>
      </w:hyperlink>
    </w:p>
    <w:p w:rsidR="005F7F29" w:rsidRPr="005F7F29" w:rsidRDefault="00F00064" w:rsidP="008D12DE">
      <w:pPr>
        <w:shd w:val="clear" w:color="auto" w:fill="FFFFFF"/>
        <w:spacing w:after="0" w:line="240" w:lineRule="auto"/>
        <w:rPr>
          <w:rFonts w:ascii="Arial" w:hAnsi="Arial" w:cs="Arial"/>
          <w:color w:val="000000"/>
          <w:sz w:val="17"/>
          <w:szCs w:val="17"/>
          <w:lang w:val="en-GB"/>
        </w:rPr>
      </w:pPr>
      <w:r>
        <w:fldChar w:fldCharType="begin"/>
      </w:r>
      <w:r w:rsidRPr="00F00064">
        <w:rPr>
          <w:lang w:val="en-GB"/>
        </w:rPr>
        <w:instrText xml:space="preserve"> HYPERLINK "https://www.ncbi.nlm.nih.gov/pubmed/25940230" \o "Progress in cardiovascular diseases." </w:instrText>
      </w:r>
      <w:r>
        <w:fldChar w:fldCharType="separate"/>
      </w:r>
      <w:proofErr w:type="spellStart"/>
      <w:r w:rsidR="005F7F29" w:rsidRPr="005F7F29">
        <w:rPr>
          <w:rStyle w:val="Collegamentoipertestuale"/>
          <w:rFonts w:ascii="Arial" w:hAnsi="Arial" w:cs="Arial"/>
          <w:color w:val="660066"/>
          <w:sz w:val="17"/>
          <w:szCs w:val="17"/>
          <w:lang w:val="en-GB"/>
        </w:rPr>
        <w:t>Prog</w:t>
      </w:r>
      <w:proofErr w:type="spellEnd"/>
      <w:r w:rsidR="005F7F29" w:rsidRPr="005F7F29">
        <w:rPr>
          <w:rStyle w:val="Collegamentoipertestuale"/>
          <w:rFonts w:ascii="Arial" w:hAnsi="Arial" w:cs="Arial"/>
          <w:color w:val="660066"/>
          <w:sz w:val="17"/>
          <w:szCs w:val="17"/>
          <w:lang w:val="en-GB"/>
        </w:rPr>
        <w:t xml:space="preserve"> </w:t>
      </w:r>
      <w:proofErr w:type="spellStart"/>
      <w:r w:rsidR="005F7F29" w:rsidRPr="005F7F29">
        <w:rPr>
          <w:rStyle w:val="Collegamentoipertestuale"/>
          <w:rFonts w:ascii="Arial" w:hAnsi="Arial" w:cs="Arial"/>
          <w:color w:val="660066"/>
          <w:sz w:val="17"/>
          <w:szCs w:val="17"/>
          <w:lang w:val="en-GB"/>
        </w:rPr>
        <w:t>Cardiovasc</w:t>
      </w:r>
      <w:proofErr w:type="spellEnd"/>
      <w:r w:rsidR="005F7F29" w:rsidRPr="005F7F29">
        <w:rPr>
          <w:rStyle w:val="Collegamentoipertestuale"/>
          <w:rFonts w:ascii="Arial" w:hAnsi="Arial" w:cs="Arial"/>
          <w:color w:val="660066"/>
          <w:sz w:val="17"/>
          <w:szCs w:val="17"/>
          <w:lang w:val="en-GB"/>
        </w:rPr>
        <w:t xml:space="preserve"> Dis.</w:t>
      </w:r>
      <w:r>
        <w:rPr>
          <w:rStyle w:val="Collegamentoipertestuale"/>
          <w:rFonts w:ascii="Arial" w:hAnsi="Arial" w:cs="Arial"/>
          <w:color w:val="660066"/>
          <w:sz w:val="17"/>
          <w:szCs w:val="17"/>
          <w:lang w:val="en-GB"/>
        </w:rPr>
        <w:fldChar w:fldCharType="end"/>
      </w:r>
      <w:r w:rsidR="005F7F29" w:rsidRPr="005F7F29">
        <w:rPr>
          <w:rFonts w:ascii="Arial" w:hAnsi="Arial" w:cs="Arial"/>
          <w:color w:val="000000"/>
          <w:sz w:val="17"/>
          <w:szCs w:val="17"/>
          <w:lang w:val="en-GB"/>
        </w:rPr>
        <w:t xml:space="preserve"> 2015 Jul-Aug;58(1):50-60. </w:t>
      </w:r>
      <w:proofErr w:type="spellStart"/>
      <w:r w:rsidR="005F7F29" w:rsidRPr="005F7F29">
        <w:rPr>
          <w:rFonts w:ascii="Arial" w:hAnsi="Arial" w:cs="Arial"/>
          <w:color w:val="000000"/>
          <w:sz w:val="17"/>
          <w:szCs w:val="17"/>
          <w:lang w:val="en-GB"/>
        </w:rPr>
        <w:t>doi</w:t>
      </w:r>
      <w:proofErr w:type="spellEnd"/>
      <w:r w:rsidR="005F7F29" w:rsidRPr="005F7F29">
        <w:rPr>
          <w:rFonts w:ascii="Arial" w:hAnsi="Arial" w:cs="Arial"/>
          <w:color w:val="000000"/>
          <w:sz w:val="17"/>
          <w:szCs w:val="17"/>
          <w:lang w:val="en-GB"/>
        </w:rPr>
        <w:t xml:space="preserve">: 10.1016/j.pcad.2015.04.003. </w:t>
      </w:r>
      <w:proofErr w:type="spellStart"/>
      <w:r w:rsidR="005F7F29" w:rsidRPr="005F7F29">
        <w:rPr>
          <w:rFonts w:ascii="Arial" w:hAnsi="Arial" w:cs="Arial"/>
          <w:color w:val="000000"/>
          <w:sz w:val="17"/>
          <w:szCs w:val="17"/>
          <w:lang w:val="en-GB"/>
        </w:rPr>
        <w:t>Epub</w:t>
      </w:r>
      <w:proofErr w:type="spellEnd"/>
      <w:r w:rsidR="005F7F29" w:rsidRPr="005F7F29">
        <w:rPr>
          <w:rFonts w:ascii="Arial" w:hAnsi="Arial" w:cs="Arial"/>
          <w:color w:val="000000"/>
          <w:sz w:val="17"/>
          <w:szCs w:val="17"/>
          <w:lang w:val="en-GB"/>
        </w:rPr>
        <w:t xml:space="preserve"> 2015 May 1.</w:t>
      </w:r>
    </w:p>
    <w:p w:rsidR="005F7F29" w:rsidRPr="005F7F29" w:rsidRDefault="005F7F29" w:rsidP="008D12DE">
      <w:pPr>
        <w:pStyle w:val="Titolo1"/>
        <w:shd w:val="clear" w:color="auto" w:fill="FFFFFF"/>
        <w:spacing w:before="0" w:beforeAutospacing="0" w:after="0" w:afterAutospacing="0"/>
        <w:rPr>
          <w:rFonts w:ascii="Arial" w:hAnsi="Arial" w:cs="Arial"/>
          <w:color w:val="000000"/>
          <w:sz w:val="28"/>
          <w:szCs w:val="28"/>
          <w:lang w:val="en-GB"/>
        </w:rPr>
      </w:pPr>
      <w:r w:rsidRPr="005F7F29">
        <w:rPr>
          <w:rStyle w:val="highlight"/>
          <w:rFonts w:ascii="Arial" w:hAnsi="Arial" w:cs="Arial"/>
          <w:color w:val="000000"/>
          <w:sz w:val="28"/>
          <w:szCs w:val="28"/>
          <w:lang w:val="en-GB"/>
        </w:rPr>
        <w:t>Benefits</w:t>
      </w:r>
      <w:r w:rsidRPr="005F7F29">
        <w:rPr>
          <w:rFonts w:ascii="Arial" w:hAnsi="Arial" w:cs="Arial"/>
          <w:color w:val="000000"/>
          <w:sz w:val="28"/>
          <w:szCs w:val="28"/>
          <w:lang w:val="en-GB"/>
        </w:rPr>
        <w:t> of the </w:t>
      </w:r>
      <w:r w:rsidRPr="005F7F29">
        <w:rPr>
          <w:rStyle w:val="highlight"/>
          <w:rFonts w:ascii="Arial" w:hAnsi="Arial" w:cs="Arial"/>
          <w:color w:val="000000"/>
          <w:sz w:val="28"/>
          <w:szCs w:val="28"/>
          <w:lang w:val="en-GB"/>
        </w:rPr>
        <w:t>Mediterranean Diet</w:t>
      </w:r>
      <w:r w:rsidRPr="005F7F29">
        <w:rPr>
          <w:rFonts w:ascii="Arial" w:hAnsi="Arial" w:cs="Arial"/>
          <w:color w:val="000000"/>
          <w:sz w:val="28"/>
          <w:szCs w:val="28"/>
          <w:lang w:val="en-GB"/>
        </w:rPr>
        <w:t xml:space="preserve">: Insights </w:t>
      </w:r>
      <w:proofErr w:type="gramStart"/>
      <w:r w:rsidRPr="005F7F29">
        <w:rPr>
          <w:rFonts w:ascii="Arial" w:hAnsi="Arial" w:cs="Arial"/>
          <w:color w:val="000000"/>
          <w:sz w:val="28"/>
          <w:szCs w:val="28"/>
          <w:lang w:val="en-GB"/>
        </w:rPr>
        <w:t>From</w:t>
      </w:r>
      <w:proofErr w:type="gramEnd"/>
      <w:r w:rsidRPr="005F7F29">
        <w:rPr>
          <w:rFonts w:ascii="Arial" w:hAnsi="Arial" w:cs="Arial"/>
          <w:color w:val="000000"/>
          <w:sz w:val="28"/>
          <w:szCs w:val="28"/>
          <w:lang w:val="en-GB"/>
        </w:rPr>
        <w:t xml:space="preserve"> the PREDIMED Study.</w:t>
      </w:r>
    </w:p>
    <w:p w:rsidR="005F7F29" w:rsidRDefault="00F00064" w:rsidP="008D12DE">
      <w:pPr>
        <w:shd w:val="clear" w:color="auto" w:fill="FFFFFF"/>
        <w:spacing w:after="0" w:line="240" w:lineRule="auto"/>
        <w:rPr>
          <w:rFonts w:ascii="Arial" w:hAnsi="Arial" w:cs="Arial"/>
          <w:color w:val="000000"/>
          <w:sz w:val="18"/>
          <w:szCs w:val="18"/>
        </w:rPr>
      </w:pPr>
      <w:hyperlink r:id="rId38" w:history="1">
        <w:proofErr w:type="spellStart"/>
        <w:r w:rsidR="005F7F29">
          <w:rPr>
            <w:rStyle w:val="Collegamentoipertestuale"/>
            <w:rFonts w:ascii="Arial" w:hAnsi="Arial" w:cs="Arial"/>
            <w:color w:val="660066"/>
            <w:sz w:val="18"/>
            <w:szCs w:val="18"/>
          </w:rPr>
          <w:t>Martínez-González</w:t>
        </w:r>
        <w:proofErr w:type="spellEnd"/>
        <w:r w:rsidR="005F7F29">
          <w:rPr>
            <w:rStyle w:val="Collegamentoipertestuale"/>
            <w:rFonts w:ascii="Arial" w:hAnsi="Arial" w:cs="Arial"/>
            <w:color w:val="660066"/>
            <w:sz w:val="18"/>
            <w:szCs w:val="18"/>
          </w:rPr>
          <w:t xml:space="preserve"> MA</w:t>
        </w:r>
      </w:hyperlink>
      <w:r w:rsidR="005F7F29">
        <w:rPr>
          <w:rFonts w:ascii="Arial" w:hAnsi="Arial" w:cs="Arial"/>
          <w:color w:val="000000"/>
          <w:sz w:val="15"/>
          <w:szCs w:val="15"/>
          <w:vertAlign w:val="superscript"/>
        </w:rPr>
        <w:t>1</w:t>
      </w:r>
      <w:r w:rsidR="005F7F29">
        <w:rPr>
          <w:rFonts w:ascii="Arial" w:hAnsi="Arial" w:cs="Arial"/>
          <w:color w:val="000000"/>
          <w:sz w:val="18"/>
          <w:szCs w:val="18"/>
        </w:rPr>
        <w:t>, </w:t>
      </w:r>
      <w:proofErr w:type="spellStart"/>
      <w:r w:rsidR="00AF5BEF">
        <w:fldChar w:fldCharType="begin"/>
      </w:r>
      <w:r w:rsidR="00AF5BEF">
        <w:instrText xml:space="preserve"> HYPERLINK "https://www.ncbi.nlm.nih.gov/pubmed/?term=Salas-Salvad%C3%B3%20J%5BAuthor%5D&amp;cauthor=true&amp;cauthor_uid=25940230" </w:instrText>
      </w:r>
      <w:r w:rsidR="00AF5BEF">
        <w:fldChar w:fldCharType="separate"/>
      </w:r>
      <w:r w:rsidR="005F7F29">
        <w:rPr>
          <w:rStyle w:val="Collegamentoipertestuale"/>
          <w:rFonts w:ascii="Arial" w:hAnsi="Arial" w:cs="Arial"/>
          <w:color w:val="660066"/>
          <w:sz w:val="18"/>
          <w:szCs w:val="18"/>
        </w:rPr>
        <w:t>Salas-Salvadó</w:t>
      </w:r>
      <w:proofErr w:type="spellEnd"/>
      <w:r w:rsidR="005F7F29">
        <w:rPr>
          <w:rStyle w:val="Collegamentoipertestuale"/>
          <w:rFonts w:ascii="Arial" w:hAnsi="Arial" w:cs="Arial"/>
          <w:color w:val="660066"/>
          <w:sz w:val="18"/>
          <w:szCs w:val="18"/>
        </w:rPr>
        <w:t xml:space="preserve"> J</w:t>
      </w:r>
      <w:r w:rsidR="00AF5BEF">
        <w:rPr>
          <w:rStyle w:val="Collegamentoipertestuale"/>
          <w:rFonts w:ascii="Arial" w:hAnsi="Arial" w:cs="Arial"/>
          <w:color w:val="660066"/>
          <w:sz w:val="18"/>
          <w:szCs w:val="18"/>
        </w:rPr>
        <w:fldChar w:fldCharType="end"/>
      </w:r>
      <w:r w:rsidR="005F7F29">
        <w:rPr>
          <w:rFonts w:ascii="Arial" w:hAnsi="Arial" w:cs="Arial"/>
          <w:color w:val="000000"/>
          <w:sz w:val="15"/>
          <w:szCs w:val="15"/>
          <w:vertAlign w:val="superscript"/>
        </w:rPr>
        <w:t>2</w:t>
      </w:r>
      <w:r w:rsidR="005F7F29">
        <w:rPr>
          <w:rFonts w:ascii="Arial" w:hAnsi="Arial" w:cs="Arial"/>
          <w:color w:val="000000"/>
          <w:sz w:val="18"/>
          <w:szCs w:val="18"/>
        </w:rPr>
        <w:t>, </w:t>
      </w:r>
      <w:proofErr w:type="spellStart"/>
      <w:r w:rsidR="00AF5BEF">
        <w:fldChar w:fldCharType="begin"/>
      </w:r>
      <w:r w:rsidR="00AF5BEF">
        <w:instrText xml:space="preserve"> HYPERLINK "https://www.ncbi.nlm.nih.gov/pubmed/?term=Estruch%20R%5BAuthor%5D&amp;cauthor=true&amp;cauthor_uid=25940230" </w:instrText>
      </w:r>
      <w:r w:rsidR="00AF5BEF">
        <w:fldChar w:fldCharType="separate"/>
      </w:r>
      <w:r w:rsidR="005F7F29">
        <w:rPr>
          <w:rStyle w:val="Collegamentoipertestuale"/>
          <w:rFonts w:ascii="Arial" w:hAnsi="Arial" w:cs="Arial"/>
          <w:color w:val="660066"/>
          <w:sz w:val="18"/>
          <w:szCs w:val="18"/>
        </w:rPr>
        <w:t>Estruch</w:t>
      </w:r>
      <w:proofErr w:type="spellEnd"/>
      <w:r w:rsidR="005F7F29">
        <w:rPr>
          <w:rStyle w:val="Collegamentoipertestuale"/>
          <w:rFonts w:ascii="Arial" w:hAnsi="Arial" w:cs="Arial"/>
          <w:color w:val="660066"/>
          <w:sz w:val="18"/>
          <w:szCs w:val="18"/>
        </w:rPr>
        <w:t xml:space="preserve"> R</w:t>
      </w:r>
      <w:r w:rsidR="00AF5BEF">
        <w:rPr>
          <w:rStyle w:val="Collegamentoipertestuale"/>
          <w:rFonts w:ascii="Arial" w:hAnsi="Arial" w:cs="Arial"/>
          <w:color w:val="660066"/>
          <w:sz w:val="18"/>
          <w:szCs w:val="18"/>
        </w:rPr>
        <w:fldChar w:fldCharType="end"/>
      </w:r>
      <w:r w:rsidR="005F7F29">
        <w:rPr>
          <w:rFonts w:ascii="Arial" w:hAnsi="Arial" w:cs="Arial"/>
          <w:color w:val="000000"/>
          <w:sz w:val="15"/>
          <w:szCs w:val="15"/>
          <w:vertAlign w:val="superscript"/>
        </w:rPr>
        <w:t>3</w:t>
      </w:r>
      <w:r w:rsidR="005F7F29">
        <w:rPr>
          <w:rFonts w:ascii="Arial" w:hAnsi="Arial" w:cs="Arial"/>
          <w:color w:val="000000"/>
          <w:sz w:val="18"/>
          <w:szCs w:val="18"/>
        </w:rPr>
        <w:t>, </w:t>
      </w:r>
      <w:hyperlink r:id="rId39" w:history="1">
        <w:r w:rsidR="005F7F29">
          <w:rPr>
            <w:rStyle w:val="Collegamentoipertestuale"/>
            <w:rFonts w:ascii="Arial" w:hAnsi="Arial" w:cs="Arial"/>
            <w:color w:val="660066"/>
            <w:sz w:val="18"/>
            <w:szCs w:val="18"/>
          </w:rPr>
          <w:t>Corella D</w:t>
        </w:r>
      </w:hyperlink>
      <w:r w:rsidR="005F7F29">
        <w:rPr>
          <w:rFonts w:ascii="Arial" w:hAnsi="Arial" w:cs="Arial"/>
          <w:color w:val="000000"/>
          <w:sz w:val="15"/>
          <w:szCs w:val="15"/>
          <w:vertAlign w:val="superscript"/>
        </w:rPr>
        <w:t>4</w:t>
      </w:r>
      <w:r w:rsidR="005F7F29">
        <w:rPr>
          <w:rFonts w:ascii="Arial" w:hAnsi="Arial" w:cs="Arial"/>
          <w:color w:val="000000"/>
          <w:sz w:val="18"/>
          <w:szCs w:val="18"/>
        </w:rPr>
        <w:t>, </w:t>
      </w:r>
      <w:proofErr w:type="spellStart"/>
      <w:r w:rsidR="00AF5BEF">
        <w:fldChar w:fldCharType="begin"/>
      </w:r>
      <w:r w:rsidR="00AF5BEF">
        <w:instrText xml:space="preserve"> HYPERLINK "https://www.ncbi.nlm.nih.gov/pubmed/?term=Fit%C3%B3%20M%5BAuthor%5D&amp;cauthor=true&amp;cauthor_uid=25940230" </w:instrText>
      </w:r>
      <w:r w:rsidR="00AF5BEF">
        <w:fldChar w:fldCharType="separate"/>
      </w:r>
      <w:r w:rsidR="005F7F29">
        <w:rPr>
          <w:rStyle w:val="Collegamentoipertestuale"/>
          <w:rFonts w:ascii="Arial" w:hAnsi="Arial" w:cs="Arial"/>
          <w:color w:val="660066"/>
          <w:sz w:val="18"/>
          <w:szCs w:val="18"/>
        </w:rPr>
        <w:t>Fitó</w:t>
      </w:r>
      <w:proofErr w:type="spellEnd"/>
      <w:r w:rsidR="005F7F29">
        <w:rPr>
          <w:rStyle w:val="Collegamentoipertestuale"/>
          <w:rFonts w:ascii="Arial" w:hAnsi="Arial" w:cs="Arial"/>
          <w:color w:val="660066"/>
          <w:sz w:val="18"/>
          <w:szCs w:val="18"/>
        </w:rPr>
        <w:t xml:space="preserve"> M</w:t>
      </w:r>
      <w:r w:rsidR="00AF5BEF">
        <w:rPr>
          <w:rStyle w:val="Collegamentoipertestuale"/>
          <w:rFonts w:ascii="Arial" w:hAnsi="Arial" w:cs="Arial"/>
          <w:color w:val="660066"/>
          <w:sz w:val="18"/>
          <w:szCs w:val="18"/>
        </w:rPr>
        <w:fldChar w:fldCharType="end"/>
      </w:r>
      <w:r w:rsidR="005F7F29">
        <w:rPr>
          <w:rFonts w:ascii="Arial" w:hAnsi="Arial" w:cs="Arial"/>
          <w:color w:val="000000"/>
          <w:sz w:val="15"/>
          <w:szCs w:val="15"/>
          <w:vertAlign w:val="superscript"/>
        </w:rPr>
        <w:t>5</w:t>
      </w:r>
      <w:r w:rsidR="005F7F29">
        <w:rPr>
          <w:rFonts w:ascii="Arial" w:hAnsi="Arial" w:cs="Arial"/>
          <w:color w:val="000000"/>
          <w:sz w:val="18"/>
          <w:szCs w:val="18"/>
        </w:rPr>
        <w:t>, </w:t>
      </w:r>
      <w:proofErr w:type="spellStart"/>
      <w:r w:rsidR="00AF5BEF">
        <w:fldChar w:fldCharType="begin"/>
      </w:r>
      <w:r w:rsidR="00AF5BEF">
        <w:instrText xml:space="preserve"> HYPERLINK "https://www.ncbi.nlm.nih.gov/pubmed/?term=Ros%20E%5BAuthor%5D&amp;cauthor=true&amp;cauthor_uid=25940230" </w:instrText>
      </w:r>
      <w:r w:rsidR="00AF5BEF">
        <w:fldChar w:fldCharType="separate"/>
      </w:r>
      <w:r w:rsidR="005F7F29">
        <w:rPr>
          <w:rStyle w:val="Collegamentoipertestuale"/>
          <w:rFonts w:ascii="Arial" w:hAnsi="Arial" w:cs="Arial"/>
          <w:color w:val="660066"/>
          <w:sz w:val="18"/>
          <w:szCs w:val="18"/>
        </w:rPr>
        <w:t>Ros</w:t>
      </w:r>
      <w:proofErr w:type="spellEnd"/>
      <w:r w:rsidR="005F7F29">
        <w:rPr>
          <w:rStyle w:val="Collegamentoipertestuale"/>
          <w:rFonts w:ascii="Arial" w:hAnsi="Arial" w:cs="Arial"/>
          <w:color w:val="660066"/>
          <w:sz w:val="18"/>
          <w:szCs w:val="18"/>
        </w:rPr>
        <w:t xml:space="preserve"> E</w:t>
      </w:r>
      <w:r w:rsidR="00AF5BEF">
        <w:rPr>
          <w:rStyle w:val="Collegamentoipertestuale"/>
          <w:rFonts w:ascii="Arial" w:hAnsi="Arial" w:cs="Arial"/>
          <w:color w:val="660066"/>
          <w:sz w:val="18"/>
          <w:szCs w:val="18"/>
        </w:rPr>
        <w:fldChar w:fldCharType="end"/>
      </w:r>
      <w:r w:rsidR="005F7F29">
        <w:rPr>
          <w:rFonts w:ascii="Arial" w:hAnsi="Arial" w:cs="Arial"/>
          <w:color w:val="000000"/>
          <w:sz w:val="15"/>
          <w:szCs w:val="15"/>
          <w:vertAlign w:val="superscript"/>
        </w:rPr>
        <w:t>6</w:t>
      </w:r>
      <w:r w:rsidR="005F7F29">
        <w:rPr>
          <w:rFonts w:ascii="Arial" w:hAnsi="Arial" w:cs="Arial"/>
          <w:color w:val="000000"/>
          <w:sz w:val="18"/>
          <w:szCs w:val="18"/>
        </w:rPr>
        <w:t>; </w:t>
      </w:r>
      <w:hyperlink r:id="rId40" w:history="1">
        <w:r w:rsidR="005F7F29">
          <w:rPr>
            <w:rStyle w:val="Collegamentoipertestuale"/>
            <w:rFonts w:ascii="Arial" w:hAnsi="Arial" w:cs="Arial"/>
            <w:color w:val="660066"/>
            <w:sz w:val="18"/>
            <w:szCs w:val="18"/>
          </w:rPr>
          <w:t>PREDIMED INVESTIGATORS</w:t>
        </w:r>
      </w:hyperlink>
    </w:p>
    <w:p w:rsidR="005F7F29" w:rsidRPr="00B564AE" w:rsidRDefault="005F7F29" w:rsidP="008D12DE">
      <w:pPr>
        <w:pStyle w:val="Titolo3"/>
        <w:shd w:val="clear" w:color="auto" w:fill="FFFFFF"/>
        <w:spacing w:before="0" w:beforeAutospacing="0" w:after="0" w:afterAutospacing="0"/>
        <w:rPr>
          <w:rFonts w:ascii="Arial" w:hAnsi="Arial" w:cs="Arial"/>
          <w:color w:val="985735"/>
          <w:sz w:val="26"/>
          <w:szCs w:val="26"/>
          <w:lang w:val="en-GB"/>
        </w:rPr>
      </w:pPr>
      <w:r w:rsidRPr="00B564AE">
        <w:rPr>
          <w:rFonts w:ascii="Arial" w:hAnsi="Arial" w:cs="Arial"/>
          <w:color w:val="985735"/>
          <w:sz w:val="26"/>
          <w:szCs w:val="26"/>
          <w:lang w:val="en-GB"/>
        </w:rPr>
        <w:t>Abstract</w:t>
      </w:r>
    </w:p>
    <w:p w:rsidR="005F7F29" w:rsidRPr="005F7F29" w:rsidRDefault="005F7F29" w:rsidP="008D12DE">
      <w:pPr>
        <w:pStyle w:val="NormaleWeb"/>
        <w:shd w:val="clear" w:color="auto" w:fill="FFFFFF"/>
        <w:spacing w:before="0" w:beforeAutospacing="0" w:after="0" w:afterAutospacing="0"/>
        <w:rPr>
          <w:rFonts w:ascii="Arial" w:hAnsi="Arial" w:cs="Arial"/>
          <w:color w:val="000000"/>
          <w:sz w:val="21"/>
          <w:szCs w:val="21"/>
          <w:lang w:val="en-GB"/>
        </w:rPr>
      </w:pPr>
      <w:r w:rsidRPr="005F7F29">
        <w:rPr>
          <w:rFonts w:ascii="Arial" w:hAnsi="Arial" w:cs="Arial"/>
          <w:color w:val="000000"/>
          <w:sz w:val="21"/>
          <w:szCs w:val="21"/>
          <w:lang w:val="en-GB"/>
        </w:rPr>
        <w:t>The PREDIMED (</w:t>
      </w:r>
      <w:proofErr w:type="spellStart"/>
      <w:r w:rsidRPr="005F7F29">
        <w:rPr>
          <w:rFonts w:ascii="Arial" w:hAnsi="Arial" w:cs="Arial"/>
          <w:color w:val="000000"/>
          <w:sz w:val="21"/>
          <w:szCs w:val="21"/>
          <w:lang w:val="en-GB"/>
        </w:rPr>
        <w:t>PREvención</w:t>
      </w:r>
      <w:proofErr w:type="spellEnd"/>
      <w:r w:rsidRPr="005F7F29">
        <w:rPr>
          <w:rFonts w:ascii="Arial" w:hAnsi="Arial" w:cs="Arial"/>
          <w:color w:val="000000"/>
          <w:sz w:val="21"/>
          <w:szCs w:val="21"/>
          <w:lang w:val="en-GB"/>
        </w:rPr>
        <w:t xml:space="preserve"> con </w:t>
      </w:r>
      <w:proofErr w:type="spellStart"/>
      <w:r w:rsidRPr="005F7F29">
        <w:rPr>
          <w:rFonts w:ascii="Arial" w:hAnsi="Arial" w:cs="Arial"/>
          <w:color w:val="000000"/>
          <w:sz w:val="21"/>
          <w:szCs w:val="21"/>
          <w:lang w:val="en-GB"/>
        </w:rPr>
        <w:t>DIeta</w:t>
      </w:r>
      <w:proofErr w:type="spellEnd"/>
      <w:r w:rsidRPr="005F7F29">
        <w:rPr>
          <w:rFonts w:ascii="Arial" w:hAnsi="Arial" w:cs="Arial"/>
          <w:color w:val="000000"/>
          <w:sz w:val="21"/>
          <w:szCs w:val="21"/>
          <w:lang w:val="en-GB"/>
        </w:rPr>
        <w:t xml:space="preserve"> </w:t>
      </w:r>
      <w:proofErr w:type="spellStart"/>
      <w:r w:rsidRPr="005F7F29">
        <w:rPr>
          <w:rFonts w:ascii="Arial" w:hAnsi="Arial" w:cs="Arial"/>
          <w:color w:val="000000"/>
          <w:sz w:val="21"/>
          <w:szCs w:val="21"/>
          <w:lang w:val="en-GB"/>
        </w:rPr>
        <w:t>MEDiterránea</w:t>
      </w:r>
      <w:proofErr w:type="spellEnd"/>
      <w:r w:rsidRPr="005F7F29">
        <w:rPr>
          <w:rFonts w:ascii="Arial" w:hAnsi="Arial" w:cs="Arial"/>
          <w:color w:val="000000"/>
          <w:sz w:val="21"/>
          <w:szCs w:val="21"/>
          <w:lang w:val="en-GB"/>
        </w:rPr>
        <w:t xml:space="preserve">) </w:t>
      </w:r>
      <w:proofErr w:type="spellStart"/>
      <w:r w:rsidRPr="005F7F29">
        <w:rPr>
          <w:rFonts w:ascii="Arial" w:hAnsi="Arial" w:cs="Arial"/>
          <w:color w:val="000000"/>
          <w:sz w:val="21"/>
          <w:szCs w:val="21"/>
          <w:lang w:val="en-GB"/>
        </w:rPr>
        <w:t>multicenter</w:t>
      </w:r>
      <w:proofErr w:type="spellEnd"/>
      <w:r w:rsidRPr="005F7F29">
        <w:rPr>
          <w:rFonts w:ascii="Arial" w:hAnsi="Arial" w:cs="Arial"/>
          <w:color w:val="000000"/>
          <w:sz w:val="21"/>
          <w:szCs w:val="21"/>
          <w:lang w:val="en-GB"/>
        </w:rPr>
        <w:t>, randomized, primary prevention trial assessed the long-term effects of the </w:t>
      </w:r>
      <w:r w:rsidRPr="005F7F29">
        <w:rPr>
          <w:rStyle w:val="highlight"/>
          <w:rFonts w:ascii="Arial" w:hAnsi="Arial" w:cs="Arial"/>
          <w:color w:val="000000"/>
          <w:sz w:val="21"/>
          <w:szCs w:val="21"/>
          <w:lang w:val="en-GB"/>
        </w:rPr>
        <w:t>Mediterranean diet</w:t>
      </w:r>
      <w:r w:rsidRPr="005F7F29">
        <w:rPr>
          <w:rFonts w:ascii="Arial" w:hAnsi="Arial" w:cs="Arial"/>
          <w:color w:val="000000"/>
          <w:sz w:val="21"/>
          <w:szCs w:val="21"/>
          <w:lang w:val="en-GB"/>
        </w:rPr>
        <w:t> (</w:t>
      </w:r>
      <w:proofErr w:type="spellStart"/>
      <w:r w:rsidRPr="005F7F29">
        <w:rPr>
          <w:rFonts w:ascii="Arial" w:hAnsi="Arial" w:cs="Arial"/>
          <w:color w:val="000000"/>
          <w:sz w:val="21"/>
          <w:szCs w:val="21"/>
          <w:lang w:val="en-GB"/>
        </w:rPr>
        <w:t>MeDiet</w:t>
      </w:r>
      <w:proofErr w:type="spellEnd"/>
      <w:r w:rsidRPr="005F7F29">
        <w:rPr>
          <w:rFonts w:ascii="Arial" w:hAnsi="Arial" w:cs="Arial"/>
          <w:color w:val="000000"/>
          <w:sz w:val="21"/>
          <w:szCs w:val="21"/>
          <w:lang w:val="en-GB"/>
        </w:rPr>
        <w:t xml:space="preserve">) on clinical events of cardiovascular disease (CVD). We randomized 7447 men and women at high CVD risk into three diets: </w:t>
      </w:r>
      <w:proofErr w:type="spellStart"/>
      <w:r w:rsidRPr="005F7F29">
        <w:rPr>
          <w:rFonts w:ascii="Arial" w:hAnsi="Arial" w:cs="Arial"/>
          <w:color w:val="000000"/>
          <w:sz w:val="21"/>
          <w:szCs w:val="21"/>
          <w:lang w:val="en-GB"/>
        </w:rPr>
        <w:t>MeDiet</w:t>
      </w:r>
      <w:proofErr w:type="spellEnd"/>
      <w:r w:rsidRPr="005F7F29">
        <w:rPr>
          <w:rFonts w:ascii="Arial" w:hAnsi="Arial" w:cs="Arial"/>
          <w:color w:val="000000"/>
          <w:sz w:val="21"/>
          <w:szCs w:val="21"/>
          <w:lang w:val="en-GB"/>
        </w:rPr>
        <w:t xml:space="preserve"> supplemented with extra-virgin olive oil (EVOO), </w:t>
      </w:r>
      <w:proofErr w:type="spellStart"/>
      <w:r w:rsidRPr="005F7F29">
        <w:rPr>
          <w:rFonts w:ascii="Arial" w:hAnsi="Arial" w:cs="Arial"/>
          <w:color w:val="000000"/>
          <w:sz w:val="21"/>
          <w:szCs w:val="21"/>
          <w:lang w:val="en-GB"/>
        </w:rPr>
        <w:t>MeDiet</w:t>
      </w:r>
      <w:proofErr w:type="spellEnd"/>
      <w:r w:rsidRPr="005F7F29">
        <w:rPr>
          <w:rFonts w:ascii="Arial" w:hAnsi="Arial" w:cs="Arial"/>
          <w:color w:val="000000"/>
          <w:sz w:val="21"/>
          <w:szCs w:val="21"/>
          <w:lang w:val="en-GB"/>
        </w:rPr>
        <w:t xml:space="preserve"> supplemented with nuts, and control </w:t>
      </w:r>
      <w:r w:rsidRPr="005F7F29">
        <w:rPr>
          <w:rStyle w:val="highlight"/>
          <w:rFonts w:ascii="Arial" w:hAnsi="Arial" w:cs="Arial"/>
          <w:color w:val="000000"/>
          <w:sz w:val="21"/>
          <w:szCs w:val="21"/>
          <w:lang w:val="en-GB"/>
        </w:rPr>
        <w:t>diet</w:t>
      </w:r>
      <w:r w:rsidRPr="005F7F29">
        <w:rPr>
          <w:rFonts w:ascii="Arial" w:hAnsi="Arial" w:cs="Arial"/>
          <w:color w:val="000000"/>
          <w:sz w:val="21"/>
          <w:szCs w:val="21"/>
          <w:lang w:val="en-GB"/>
        </w:rPr>
        <w:t> (advice on a low-fat </w:t>
      </w:r>
      <w:r w:rsidRPr="005F7F29">
        <w:rPr>
          <w:rStyle w:val="highlight"/>
          <w:rFonts w:ascii="Arial" w:hAnsi="Arial" w:cs="Arial"/>
          <w:color w:val="000000"/>
          <w:sz w:val="21"/>
          <w:szCs w:val="21"/>
          <w:lang w:val="en-GB"/>
        </w:rPr>
        <w:t>diet</w:t>
      </w:r>
      <w:r w:rsidRPr="005F7F29">
        <w:rPr>
          <w:rFonts w:ascii="Arial" w:hAnsi="Arial" w:cs="Arial"/>
          <w:color w:val="000000"/>
          <w:sz w:val="21"/>
          <w:szCs w:val="21"/>
          <w:lang w:val="en-GB"/>
        </w:rPr>
        <w:t xml:space="preserve">). No energy restriction and no special intervention on physical activity were applied. We observed 288 CVD events (a composite of myocardial infarction, stroke or CVD death) during a median time of 4.8years; hazard ratios were 0.70 (95% CI, 0.53-0.91) for the </w:t>
      </w:r>
      <w:proofErr w:type="spellStart"/>
      <w:r w:rsidRPr="005F7F29">
        <w:rPr>
          <w:rFonts w:ascii="Arial" w:hAnsi="Arial" w:cs="Arial"/>
          <w:color w:val="000000"/>
          <w:sz w:val="21"/>
          <w:szCs w:val="21"/>
          <w:lang w:val="en-GB"/>
        </w:rPr>
        <w:t>MeDiet+EVOO</w:t>
      </w:r>
      <w:proofErr w:type="spellEnd"/>
      <w:r w:rsidRPr="005F7F29">
        <w:rPr>
          <w:rFonts w:ascii="Arial" w:hAnsi="Arial" w:cs="Arial"/>
          <w:color w:val="000000"/>
          <w:sz w:val="21"/>
          <w:szCs w:val="21"/>
          <w:lang w:val="en-GB"/>
        </w:rPr>
        <w:t xml:space="preserve"> and 0.70 (CI, 0.53-0.94) for the </w:t>
      </w:r>
      <w:proofErr w:type="spellStart"/>
      <w:r w:rsidRPr="005F7F29">
        <w:rPr>
          <w:rFonts w:ascii="Arial" w:hAnsi="Arial" w:cs="Arial"/>
          <w:color w:val="000000"/>
          <w:sz w:val="21"/>
          <w:szCs w:val="21"/>
          <w:lang w:val="en-GB"/>
        </w:rPr>
        <w:t>MeDiet+nuts</w:t>
      </w:r>
      <w:proofErr w:type="spellEnd"/>
      <w:r w:rsidRPr="005F7F29">
        <w:rPr>
          <w:rFonts w:ascii="Arial" w:hAnsi="Arial" w:cs="Arial"/>
          <w:color w:val="000000"/>
          <w:sz w:val="21"/>
          <w:szCs w:val="21"/>
          <w:lang w:val="en-GB"/>
        </w:rPr>
        <w:t xml:space="preserve"> compared to the control group. Respective hazard ratios for incident diabetes (273 cases) among 3541 non-diabetic participants were 0.60 (0.43-0.85) and 0.82 (0.61-1.10) for </w:t>
      </w:r>
      <w:proofErr w:type="spellStart"/>
      <w:r w:rsidRPr="005F7F29">
        <w:rPr>
          <w:rFonts w:ascii="Arial" w:hAnsi="Arial" w:cs="Arial"/>
          <w:color w:val="000000"/>
          <w:sz w:val="21"/>
          <w:szCs w:val="21"/>
          <w:lang w:val="en-GB"/>
        </w:rPr>
        <w:t>MeDiet+EVOO</w:t>
      </w:r>
      <w:proofErr w:type="spellEnd"/>
      <w:r w:rsidRPr="005F7F29">
        <w:rPr>
          <w:rFonts w:ascii="Arial" w:hAnsi="Arial" w:cs="Arial"/>
          <w:color w:val="000000"/>
          <w:sz w:val="21"/>
          <w:szCs w:val="21"/>
          <w:lang w:val="en-GB"/>
        </w:rPr>
        <w:t xml:space="preserve"> and </w:t>
      </w:r>
      <w:proofErr w:type="spellStart"/>
      <w:r w:rsidRPr="005F7F29">
        <w:rPr>
          <w:rFonts w:ascii="Arial" w:hAnsi="Arial" w:cs="Arial"/>
          <w:color w:val="000000"/>
          <w:sz w:val="21"/>
          <w:szCs w:val="21"/>
          <w:lang w:val="en-GB"/>
        </w:rPr>
        <w:t>MeDiet+nuts</w:t>
      </w:r>
      <w:proofErr w:type="spellEnd"/>
      <w:r w:rsidRPr="005F7F29">
        <w:rPr>
          <w:rFonts w:ascii="Arial" w:hAnsi="Arial" w:cs="Arial"/>
          <w:color w:val="000000"/>
          <w:sz w:val="21"/>
          <w:szCs w:val="21"/>
          <w:lang w:val="en-GB"/>
        </w:rPr>
        <w:t xml:space="preserve">, respectively versus control. Significant improvements in classical and emerging CVD risk factors also supported a </w:t>
      </w:r>
      <w:proofErr w:type="spellStart"/>
      <w:r w:rsidRPr="005F7F29">
        <w:rPr>
          <w:rFonts w:ascii="Arial" w:hAnsi="Arial" w:cs="Arial"/>
          <w:color w:val="000000"/>
          <w:sz w:val="21"/>
          <w:szCs w:val="21"/>
          <w:lang w:val="en-GB"/>
        </w:rPr>
        <w:t>favorable</w:t>
      </w:r>
      <w:proofErr w:type="spellEnd"/>
      <w:r w:rsidRPr="005F7F29">
        <w:rPr>
          <w:rFonts w:ascii="Arial" w:hAnsi="Arial" w:cs="Arial"/>
          <w:color w:val="000000"/>
          <w:sz w:val="21"/>
          <w:szCs w:val="21"/>
          <w:lang w:val="en-GB"/>
        </w:rPr>
        <w:t xml:space="preserve"> effect of both </w:t>
      </w:r>
      <w:proofErr w:type="spellStart"/>
      <w:r w:rsidRPr="005F7F29">
        <w:rPr>
          <w:rFonts w:ascii="Arial" w:hAnsi="Arial" w:cs="Arial"/>
          <w:color w:val="000000"/>
          <w:sz w:val="21"/>
          <w:szCs w:val="21"/>
          <w:lang w:val="en-GB"/>
        </w:rPr>
        <w:t>MeDiets</w:t>
      </w:r>
      <w:proofErr w:type="spellEnd"/>
      <w:r w:rsidRPr="005F7F29">
        <w:rPr>
          <w:rFonts w:ascii="Arial" w:hAnsi="Arial" w:cs="Arial"/>
          <w:color w:val="000000"/>
          <w:sz w:val="21"/>
          <w:szCs w:val="21"/>
          <w:lang w:val="en-GB"/>
        </w:rPr>
        <w:t xml:space="preserve"> on blood pressure, insulin sensitivity, lipid profiles, lipoprotein particles, inflammation, oxidative stress, and carotid atherosclerosis. In nutrigenomic studies beneficial effects of the intervention with </w:t>
      </w:r>
      <w:proofErr w:type="spellStart"/>
      <w:r w:rsidRPr="005F7F29">
        <w:rPr>
          <w:rFonts w:ascii="Arial" w:hAnsi="Arial" w:cs="Arial"/>
          <w:color w:val="000000"/>
          <w:sz w:val="21"/>
          <w:szCs w:val="21"/>
          <w:lang w:val="en-GB"/>
        </w:rPr>
        <w:t>MedDiets</w:t>
      </w:r>
      <w:proofErr w:type="spellEnd"/>
      <w:r w:rsidRPr="005F7F29">
        <w:rPr>
          <w:rFonts w:ascii="Arial" w:hAnsi="Arial" w:cs="Arial"/>
          <w:color w:val="000000"/>
          <w:sz w:val="21"/>
          <w:szCs w:val="21"/>
          <w:lang w:val="en-GB"/>
        </w:rPr>
        <w:t xml:space="preserve"> showed interactions with several genetic variants (TCF7L2, APOA2, MLXIPL, LPL, FTO, M4CR, COX-2, GCKR and SERPINE1) with respect to intermediate and final phenotypes. Thus, the PREDIMED trial provided strong evidence that a vegetable-based </w:t>
      </w:r>
      <w:proofErr w:type="spellStart"/>
      <w:r w:rsidRPr="005F7F29">
        <w:rPr>
          <w:rFonts w:ascii="Arial" w:hAnsi="Arial" w:cs="Arial"/>
          <w:color w:val="000000"/>
          <w:sz w:val="21"/>
          <w:szCs w:val="21"/>
          <w:lang w:val="en-GB"/>
        </w:rPr>
        <w:t>MeDiet</w:t>
      </w:r>
      <w:proofErr w:type="spellEnd"/>
      <w:r w:rsidRPr="005F7F29">
        <w:rPr>
          <w:rFonts w:ascii="Arial" w:hAnsi="Arial" w:cs="Arial"/>
          <w:color w:val="000000"/>
          <w:sz w:val="21"/>
          <w:szCs w:val="21"/>
          <w:lang w:val="en-GB"/>
        </w:rPr>
        <w:t xml:space="preserve"> rich in unsaturated fat and polyphenols can be a sustainable and ideal model for CVD prevention.</w:t>
      </w:r>
    </w:p>
    <w:p w:rsidR="00BB52E5" w:rsidRDefault="00BB52E5" w:rsidP="005265CD">
      <w:pPr>
        <w:spacing w:after="0" w:line="240" w:lineRule="auto"/>
        <w:rPr>
          <w:lang w:val="en-GB"/>
        </w:rPr>
      </w:pPr>
    </w:p>
    <w:p w:rsidR="0020262C" w:rsidRPr="0020262C" w:rsidRDefault="00F00064" w:rsidP="005265CD">
      <w:pPr>
        <w:shd w:val="clear" w:color="auto" w:fill="FFFFFF"/>
        <w:spacing w:after="0" w:line="240" w:lineRule="auto"/>
        <w:rPr>
          <w:rFonts w:ascii="Arial" w:hAnsi="Arial" w:cs="Arial"/>
          <w:color w:val="000000"/>
          <w:sz w:val="20"/>
          <w:szCs w:val="20"/>
          <w:lang w:val="en-GB"/>
        </w:rPr>
      </w:pPr>
      <w:r>
        <w:fldChar w:fldCharType="begin"/>
      </w:r>
      <w:r w:rsidRPr="00F00064">
        <w:rPr>
          <w:lang w:val="en-GB"/>
        </w:rPr>
        <w:instrText xml:space="preserve"> HYPERLINK "https://www.ncbi.nlm.nih.gov/pubmed/27269367" \o "Obesity research &amp; clinical practice." </w:instrText>
      </w:r>
      <w:r>
        <w:fldChar w:fldCharType="separate"/>
      </w:r>
      <w:proofErr w:type="spellStart"/>
      <w:r w:rsidR="0020262C" w:rsidRPr="0020262C">
        <w:rPr>
          <w:rStyle w:val="Collegamentoipertestuale"/>
          <w:rFonts w:ascii="Arial" w:hAnsi="Arial" w:cs="Arial"/>
          <w:color w:val="660066"/>
          <w:sz w:val="20"/>
          <w:szCs w:val="20"/>
          <w:lang w:val="en-GB"/>
        </w:rPr>
        <w:t>Obes</w:t>
      </w:r>
      <w:proofErr w:type="spellEnd"/>
      <w:r w:rsidR="0020262C" w:rsidRPr="0020262C">
        <w:rPr>
          <w:rStyle w:val="Collegamentoipertestuale"/>
          <w:rFonts w:ascii="Arial" w:hAnsi="Arial" w:cs="Arial"/>
          <w:color w:val="660066"/>
          <w:sz w:val="20"/>
          <w:szCs w:val="20"/>
          <w:lang w:val="en-GB"/>
        </w:rPr>
        <w:t xml:space="preserve"> Res </w:t>
      </w:r>
      <w:proofErr w:type="spellStart"/>
      <w:r w:rsidR="0020262C" w:rsidRPr="0020262C">
        <w:rPr>
          <w:rStyle w:val="Collegamentoipertestuale"/>
          <w:rFonts w:ascii="Arial" w:hAnsi="Arial" w:cs="Arial"/>
          <w:color w:val="660066"/>
          <w:sz w:val="20"/>
          <w:szCs w:val="20"/>
          <w:lang w:val="en-GB"/>
        </w:rPr>
        <w:t>Clin</w:t>
      </w:r>
      <w:proofErr w:type="spellEnd"/>
      <w:r w:rsidR="0020262C" w:rsidRPr="0020262C">
        <w:rPr>
          <w:rStyle w:val="Collegamentoipertestuale"/>
          <w:rFonts w:ascii="Arial" w:hAnsi="Arial" w:cs="Arial"/>
          <w:color w:val="660066"/>
          <w:sz w:val="20"/>
          <w:szCs w:val="20"/>
          <w:lang w:val="en-GB"/>
        </w:rPr>
        <w:t xml:space="preserve"> </w:t>
      </w:r>
      <w:proofErr w:type="spellStart"/>
      <w:r w:rsidR="0020262C" w:rsidRPr="0020262C">
        <w:rPr>
          <w:rStyle w:val="Collegamentoipertestuale"/>
          <w:rFonts w:ascii="Arial" w:hAnsi="Arial" w:cs="Arial"/>
          <w:color w:val="660066"/>
          <w:sz w:val="20"/>
          <w:szCs w:val="20"/>
          <w:lang w:val="en-GB"/>
        </w:rPr>
        <w:t>Pract</w:t>
      </w:r>
      <w:proofErr w:type="spellEnd"/>
      <w:r w:rsidR="0020262C" w:rsidRPr="0020262C">
        <w:rPr>
          <w:rStyle w:val="Collegamentoipertestuale"/>
          <w:rFonts w:ascii="Arial" w:hAnsi="Arial" w:cs="Arial"/>
          <w:color w:val="660066"/>
          <w:sz w:val="20"/>
          <w:szCs w:val="20"/>
          <w:lang w:val="en-GB"/>
        </w:rPr>
        <w:t>.</w:t>
      </w:r>
      <w:r>
        <w:rPr>
          <w:rStyle w:val="Collegamentoipertestuale"/>
          <w:rFonts w:ascii="Arial" w:hAnsi="Arial" w:cs="Arial"/>
          <w:color w:val="660066"/>
          <w:sz w:val="20"/>
          <w:szCs w:val="20"/>
          <w:lang w:val="en-GB"/>
        </w:rPr>
        <w:fldChar w:fldCharType="end"/>
      </w:r>
      <w:r w:rsidR="0020262C" w:rsidRPr="0020262C">
        <w:rPr>
          <w:rFonts w:ascii="Arial" w:hAnsi="Arial" w:cs="Arial"/>
          <w:color w:val="000000"/>
          <w:sz w:val="20"/>
          <w:szCs w:val="20"/>
          <w:lang w:val="en-GB"/>
        </w:rPr>
        <w:t xml:space="preserve"> 2017 Mar - Apr;11(2):215-226. </w:t>
      </w:r>
      <w:proofErr w:type="spellStart"/>
      <w:r w:rsidR="0020262C" w:rsidRPr="0020262C">
        <w:rPr>
          <w:rFonts w:ascii="Arial" w:hAnsi="Arial" w:cs="Arial"/>
          <w:color w:val="000000"/>
          <w:sz w:val="20"/>
          <w:szCs w:val="20"/>
          <w:lang w:val="en-GB"/>
        </w:rPr>
        <w:t>doi</w:t>
      </w:r>
      <w:proofErr w:type="spellEnd"/>
      <w:r w:rsidR="0020262C" w:rsidRPr="0020262C">
        <w:rPr>
          <w:rFonts w:ascii="Arial" w:hAnsi="Arial" w:cs="Arial"/>
          <w:color w:val="000000"/>
          <w:sz w:val="20"/>
          <w:szCs w:val="20"/>
          <w:lang w:val="en-GB"/>
        </w:rPr>
        <w:t xml:space="preserve">: 10.1016/j.orcp.2016.05.007. </w:t>
      </w:r>
      <w:proofErr w:type="spellStart"/>
      <w:r w:rsidR="0020262C" w:rsidRPr="0020262C">
        <w:rPr>
          <w:rFonts w:ascii="Arial" w:hAnsi="Arial" w:cs="Arial"/>
          <w:color w:val="000000"/>
          <w:sz w:val="20"/>
          <w:szCs w:val="20"/>
          <w:lang w:val="en-GB"/>
        </w:rPr>
        <w:t>Epub</w:t>
      </w:r>
      <w:proofErr w:type="spellEnd"/>
      <w:r w:rsidR="0020262C" w:rsidRPr="0020262C">
        <w:rPr>
          <w:rFonts w:ascii="Arial" w:hAnsi="Arial" w:cs="Arial"/>
          <w:color w:val="000000"/>
          <w:sz w:val="20"/>
          <w:szCs w:val="20"/>
          <w:lang w:val="en-GB"/>
        </w:rPr>
        <w:t xml:space="preserve"> 2016 Jun 3.</w:t>
      </w:r>
    </w:p>
    <w:p w:rsidR="0020262C" w:rsidRPr="0020262C" w:rsidRDefault="0020262C" w:rsidP="005265CD">
      <w:pPr>
        <w:pStyle w:val="Titolo1"/>
        <w:shd w:val="clear" w:color="auto" w:fill="FFFFFF"/>
        <w:spacing w:before="0" w:beforeAutospacing="0" w:after="0" w:afterAutospacing="0"/>
        <w:rPr>
          <w:rFonts w:ascii="Arial" w:hAnsi="Arial" w:cs="Arial"/>
          <w:color w:val="000000"/>
          <w:sz w:val="34"/>
          <w:szCs w:val="34"/>
          <w:lang w:val="en-GB"/>
        </w:rPr>
      </w:pPr>
      <w:r w:rsidRPr="0020262C">
        <w:rPr>
          <w:rStyle w:val="highlight"/>
          <w:rFonts w:ascii="Arial" w:hAnsi="Arial" w:cs="Arial"/>
          <w:color w:val="000000"/>
          <w:sz w:val="34"/>
          <w:szCs w:val="34"/>
          <w:lang w:val="en-GB"/>
        </w:rPr>
        <w:t>Mediterranean diet</w:t>
      </w:r>
      <w:r w:rsidRPr="0020262C">
        <w:rPr>
          <w:rFonts w:ascii="Arial" w:hAnsi="Arial" w:cs="Arial"/>
          <w:color w:val="000000"/>
          <w:sz w:val="34"/>
          <w:szCs w:val="34"/>
          <w:lang w:val="en-GB"/>
        </w:rPr>
        <w:t> adherence and body composition among Southern Italian adolescents.</w:t>
      </w:r>
    </w:p>
    <w:p w:rsidR="0020262C" w:rsidRDefault="00F00064" w:rsidP="005265CD">
      <w:pPr>
        <w:shd w:val="clear" w:color="auto" w:fill="FFFFFF"/>
        <w:spacing w:after="0" w:line="240" w:lineRule="auto"/>
        <w:rPr>
          <w:rFonts w:ascii="Arial" w:hAnsi="Arial" w:cs="Arial"/>
          <w:color w:val="000000"/>
        </w:rPr>
      </w:pPr>
      <w:hyperlink r:id="rId41" w:history="1">
        <w:r w:rsidR="0020262C">
          <w:rPr>
            <w:rStyle w:val="Collegamentoipertestuale"/>
            <w:rFonts w:ascii="Arial" w:hAnsi="Arial" w:cs="Arial"/>
            <w:color w:val="660066"/>
          </w:rPr>
          <w:t>Mistretta A</w:t>
        </w:r>
      </w:hyperlink>
      <w:r w:rsidR="0020262C">
        <w:rPr>
          <w:rFonts w:ascii="Arial" w:hAnsi="Arial" w:cs="Arial"/>
          <w:color w:val="000000"/>
          <w:sz w:val="19"/>
          <w:szCs w:val="19"/>
          <w:vertAlign w:val="superscript"/>
        </w:rPr>
        <w:t>1</w:t>
      </w:r>
      <w:r w:rsidR="0020262C">
        <w:rPr>
          <w:rFonts w:ascii="Arial" w:hAnsi="Arial" w:cs="Arial"/>
          <w:color w:val="000000"/>
        </w:rPr>
        <w:t>, </w:t>
      </w:r>
      <w:proofErr w:type="spellStart"/>
      <w:r w:rsidR="00AF5BEF">
        <w:fldChar w:fldCharType="begin"/>
      </w:r>
      <w:r w:rsidR="00AF5BEF">
        <w:instrText xml:space="preserve"> HYPERLINK "https://www.ncbi.nlm.nih.gov/pubmed/?term=Marventano%20S%5BAuthor%5D&amp;cauthor=true&amp;cauthor_uid=27269367" </w:instrText>
      </w:r>
      <w:r w:rsidR="00AF5BEF">
        <w:fldChar w:fldCharType="separate"/>
      </w:r>
      <w:r w:rsidR="0020262C">
        <w:rPr>
          <w:rStyle w:val="Collegamentoipertestuale"/>
          <w:rFonts w:ascii="Arial" w:hAnsi="Arial" w:cs="Arial"/>
          <w:color w:val="660066"/>
        </w:rPr>
        <w:t>Marventano</w:t>
      </w:r>
      <w:proofErr w:type="spellEnd"/>
      <w:r w:rsidR="0020262C">
        <w:rPr>
          <w:rStyle w:val="Collegamentoipertestuale"/>
          <w:rFonts w:ascii="Arial" w:hAnsi="Arial" w:cs="Arial"/>
          <w:color w:val="660066"/>
        </w:rPr>
        <w:t xml:space="preserve"> S</w:t>
      </w:r>
      <w:r w:rsidR="00AF5BEF">
        <w:rPr>
          <w:rStyle w:val="Collegamentoipertestuale"/>
          <w:rFonts w:ascii="Arial" w:hAnsi="Arial" w:cs="Arial"/>
          <w:color w:val="660066"/>
        </w:rPr>
        <w:fldChar w:fldCharType="end"/>
      </w:r>
      <w:r w:rsidR="0020262C">
        <w:rPr>
          <w:rFonts w:ascii="Arial" w:hAnsi="Arial" w:cs="Arial"/>
          <w:color w:val="000000"/>
          <w:sz w:val="19"/>
          <w:szCs w:val="19"/>
          <w:vertAlign w:val="superscript"/>
        </w:rPr>
        <w:t>2</w:t>
      </w:r>
      <w:r w:rsidR="0020262C">
        <w:rPr>
          <w:rFonts w:ascii="Arial" w:hAnsi="Arial" w:cs="Arial"/>
          <w:color w:val="000000"/>
        </w:rPr>
        <w:t>, </w:t>
      </w:r>
      <w:proofErr w:type="spellStart"/>
      <w:r w:rsidR="00AF5BEF">
        <w:fldChar w:fldCharType="begin"/>
      </w:r>
      <w:r w:rsidR="00AF5BEF">
        <w:instrText xml:space="preserve"> HYPERLINK "https://www.ncbi.nlm.nih.gov/pubmed/?term=Antoci%20M%5BAuthor%5D&amp;cauthor=true&amp;cauthor_uid=27269367" </w:instrText>
      </w:r>
      <w:r w:rsidR="00AF5BEF">
        <w:fldChar w:fldCharType="separate"/>
      </w:r>
      <w:r w:rsidR="0020262C">
        <w:rPr>
          <w:rStyle w:val="Collegamentoipertestuale"/>
          <w:rFonts w:ascii="Arial" w:hAnsi="Arial" w:cs="Arial"/>
          <w:color w:val="660066"/>
        </w:rPr>
        <w:t>Antoci</w:t>
      </w:r>
      <w:proofErr w:type="spellEnd"/>
      <w:r w:rsidR="0020262C">
        <w:rPr>
          <w:rStyle w:val="Collegamentoipertestuale"/>
          <w:rFonts w:ascii="Arial" w:hAnsi="Arial" w:cs="Arial"/>
          <w:color w:val="660066"/>
        </w:rPr>
        <w:t xml:space="preserve"> M</w:t>
      </w:r>
      <w:r w:rsidR="00AF5BEF">
        <w:rPr>
          <w:rStyle w:val="Collegamentoipertestuale"/>
          <w:rFonts w:ascii="Arial" w:hAnsi="Arial" w:cs="Arial"/>
          <w:color w:val="660066"/>
        </w:rPr>
        <w:fldChar w:fldCharType="end"/>
      </w:r>
      <w:r w:rsidR="0020262C">
        <w:rPr>
          <w:rFonts w:ascii="Arial" w:hAnsi="Arial" w:cs="Arial"/>
          <w:color w:val="000000"/>
          <w:sz w:val="19"/>
          <w:szCs w:val="19"/>
          <w:vertAlign w:val="superscript"/>
        </w:rPr>
        <w:t>1</w:t>
      </w:r>
      <w:r w:rsidR="0020262C">
        <w:rPr>
          <w:rFonts w:ascii="Arial" w:hAnsi="Arial" w:cs="Arial"/>
          <w:color w:val="000000"/>
        </w:rPr>
        <w:t>, </w:t>
      </w:r>
      <w:hyperlink r:id="rId42" w:history="1">
        <w:r w:rsidR="0020262C">
          <w:rPr>
            <w:rStyle w:val="Collegamentoipertestuale"/>
            <w:rFonts w:ascii="Arial" w:hAnsi="Arial" w:cs="Arial"/>
            <w:color w:val="660066"/>
          </w:rPr>
          <w:t>Cagnetti A</w:t>
        </w:r>
      </w:hyperlink>
      <w:r w:rsidR="0020262C">
        <w:rPr>
          <w:rFonts w:ascii="Arial" w:hAnsi="Arial" w:cs="Arial"/>
          <w:color w:val="000000"/>
          <w:sz w:val="19"/>
          <w:szCs w:val="19"/>
          <w:vertAlign w:val="superscript"/>
        </w:rPr>
        <w:t>1</w:t>
      </w:r>
      <w:r w:rsidR="0020262C">
        <w:rPr>
          <w:rFonts w:ascii="Arial" w:hAnsi="Arial" w:cs="Arial"/>
          <w:color w:val="000000"/>
        </w:rPr>
        <w:t>, </w:t>
      </w:r>
      <w:proofErr w:type="spellStart"/>
      <w:r w:rsidR="00AF5BEF">
        <w:fldChar w:fldCharType="begin"/>
      </w:r>
      <w:r w:rsidR="00AF5BEF">
        <w:instrText xml:space="preserve"> HYPERLINK "https://www.ncbi.nlm.nih.gov/pubmed/?term=Giogianni%20G%5BAuthor%5D&amp;cauthor=true&amp;cauthor_uid=27269367" </w:instrText>
      </w:r>
      <w:r w:rsidR="00AF5BEF">
        <w:fldChar w:fldCharType="separate"/>
      </w:r>
      <w:r w:rsidR="0020262C">
        <w:rPr>
          <w:rStyle w:val="Collegamentoipertestuale"/>
          <w:rFonts w:ascii="Arial" w:hAnsi="Arial" w:cs="Arial"/>
          <w:color w:val="660066"/>
        </w:rPr>
        <w:t>Giogianni</w:t>
      </w:r>
      <w:proofErr w:type="spellEnd"/>
      <w:r w:rsidR="0020262C">
        <w:rPr>
          <w:rStyle w:val="Collegamentoipertestuale"/>
          <w:rFonts w:ascii="Arial" w:hAnsi="Arial" w:cs="Arial"/>
          <w:color w:val="660066"/>
        </w:rPr>
        <w:t xml:space="preserve"> G</w:t>
      </w:r>
      <w:r w:rsidR="00AF5BEF">
        <w:rPr>
          <w:rStyle w:val="Collegamentoipertestuale"/>
          <w:rFonts w:ascii="Arial" w:hAnsi="Arial" w:cs="Arial"/>
          <w:color w:val="660066"/>
        </w:rPr>
        <w:fldChar w:fldCharType="end"/>
      </w:r>
      <w:r w:rsidR="0020262C">
        <w:rPr>
          <w:rFonts w:ascii="Arial" w:hAnsi="Arial" w:cs="Arial"/>
          <w:color w:val="000000"/>
          <w:sz w:val="19"/>
          <w:szCs w:val="19"/>
          <w:vertAlign w:val="superscript"/>
        </w:rPr>
        <w:t>1</w:t>
      </w:r>
      <w:r w:rsidR="0020262C">
        <w:rPr>
          <w:rFonts w:ascii="Arial" w:hAnsi="Arial" w:cs="Arial"/>
          <w:color w:val="000000"/>
        </w:rPr>
        <w:t>, </w:t>
      </w:r>
      <w:proofErr w:type="spellStart"/>
      <w:r w:rsidR="00AF5BEF">
        <w:fldChar w:fldCharType="begin"/>
      </w:r>
      <w:r w:rsidR="00AF5BEF">
        <w:instrText xml:space="preserve"> HYPERLINK "https://www.ncbi.nlm.nih.gov/pubmed/?term=Nolfo%20F%5BAuthor%5D&amp;cauthor=true&amp;cauthor_uid=27269367" </w:instrText>
      </w:r>
      <w:r w:rsidR="00AF5BEF">
        <w:fldChar w:fldCharType="separate"/>
      </w:r>
      <w:r w:rsidR="0020262C">
        <w:rPr>
          <w:rStyle w:val="Collegamentoipertestuale"/>
          <w:rFonts w:ascii="Arial" w:hAnsi="Arial" w:cs="Arial"/>
          <w:color w:val="660066"/>
        </w:rPr>
        <w:t>Nolfo</w:t>
      </w:r>
      <w:proofErr w:type="spellEnd"/>
      <w:r w:rsidR="0020262C">
        <w:rPr>
          <w:rStyle w:val="Collegamentoipertestuale"/>
          <w:rFonts w:ascii="Arial" w:hAnsi="Arial" w:cs="Arial"/>
          <w:color w:val="660066"/>
        </w:rPr>
        <w:t xml:space="preserve"> F</w:t>
      </w:r>
      <w:r w:rsidR="00AF5BEF">
        <w:rPr>
          <w:rStyle w:val="Collegamentoipertestuale"/>
          <w:rFonts w:ascii="Arial" w:hAnsi="Arial" w:cs="Arial"/>
          <w:color w:val="660066"/>
        </w:rPr>
        <w:fldChar w:fldCharType="end"/>
      </w:r>
      <w:r w:rsidR="0020262C">
        <w:rPr>
          <w:rFonts w:ascii="Arial" w:hAnsi="Arial" w:cs="Arial"/>
          <w:color w:val="000000"/>
          <w:sz w:val="19"/>
          <w:szCs w:val="19"/>
          <w:vertAlign w:val="superscript"/>
        </w:rPr>
        <w:t>1</w:t>
      </w:r>
      <w:r w:rsidR="0020262C">
        <w:rPr>
          <w:rFonts w:ascii="Arial" w:hAnsi="Arial" w:cs="Arial"/>
          <w:color w:val="000000"/>
        </w:rPr>
        <w:t>, </w:t>
      </w:r>
      <w:proofErr w:type="spellStart"/>
      <w:r w:rsidR="00AF5BEF">
        <w:fldChar w:fldCharType="begin"/>
      </w:r>
      <w:r w:rsidR="00AF5BEF">
        <w:instrText xml:space="preserve"> HYPERLINK "https://www.ncbi.nlm.nih.gov/pubmed/?term=Rametta%20S%5BAuthor%5D&amp;cauthor=true&amp;cauthor_uid=27269367" </w:instrText>
      </w:r>
      <w:r w:rsidR="00AF5BEF">
        <w:fldChar w:fldCharType="separate"/>
      </w:r>
      <w:r w:rsidR="0020262C">
        <w:rPr>
          <w:rStyle w:val="Collegamentoipertestuale"/>
          <w:rFonts w:ascii="Arial" w:hAnsi="Arial" w:cs="Arial"/>
          <w:color w:val="660066"/>
        </w:rPr>
        <w:t>Rametta</w:t>
      </w:r>
      <w:proofErr w:type="spellEnd"/>
      <w:r w:rsidR="0020262C">
        <w:rPr>
          <w:rStyle w:val="Collegamentoipertestuale"/>
          <w:rFonts w:ascii="Arial" w:hAnsi="Arial" w:cs="Arial"/>
          <w:color w:val="660066"/>
        </w:rPr>
        <w:t xml:space="preserve"> S</w:t>
      </w:r>
      <w:r w:rsidR="00AF5BEF">
        <w:rPr>
          <w:rStyle w:val="Collegamentoipertestuale"/>
          <w:rFonts w:ascii="Arial" w:hAnsi="Arial" w:cs="Arial"/>
          <w:color w:val="660066"/>
        </w:rPr>
        <w:fldChar w:fldCharType="end"/>
      </w:r>
      <w:r w:rsidR="0020262C">
        <w:rPr>
          <w:rFonts w:ascii="Arial" w:hAnsi="Arial" w:cs="Arial"/>
          <w:color w:val="000000"/>
          <w:sz w:val="19"/>
          <w:szCs w:val="19"/>
          <w:vertAlign w:val="superscript"/>
        </w:rPr>
        <w:t>1</w:t>
      </w:r>
      <w:r w:rsidR="0020262C">
        <w:rPr>
          <w:rFonts w:ascii="Arial" w:hAnsi="Arial" w:cs="Arial"/>
          <w:color w:val="000000"/>
        </w:rPr>
        <w:t>, </w:t>
      </w:r>
      <w:hyperlink r:id="rId43" w:history="1">
        <w:r w:rsidR="0020262C">
          <w:rPr>
            <w:rStyle w:val="Collegamentoipertestuale"/>
            <w:rFonts w:ascii="Arial" w:hAnsi="Arial" w:cs="Arial"/>
            <w:color w:val="660066"/>
          </w:rPr>
          <w:t>Pecora G</w:t>
        </w:r>
      </w:hyperlink>
      <w:r w:rsidR="0020262C">
        <w:rPr>
          <w:rFonts w:ascii="Arial" w:hAnsi="Arial" w:cs="Arial"/>
          <w:color w:val="000000"/>
          <w:sz w:val="19"/>
          <w:szCs w:val="19"/>
          <w:vertAlign w:val="superscript"/>
        </w:rPr>
        <w:t>3</w:t>
      </w:r>
      <w:r w:rsidR="0020262C">
        <w:rPr>
          <w:rFonts w:ascii="Arial" w:hAnsi="Arial" w:cs="Arial"/>
          <w:color w:val="000000"/>
        </w:rPr>
        <w:t>, </w:t>
      </w:r>
      <w:hyperlink r:id="rId44" w:history="1">
        <w:r w:rsidR="0020262C">
          <w:rPr>
            <w:rStyle w:val="Collegamentoipertestuale"/>
            <w:rFonts w:ascii="Arial" w:hAnsi="Arial" w:cs="Arial"/>
            <w:color w:val="660066"/>
          </w:rPr>
          <w:t>Marranzano M</w:t>
        </w:r>
      </w:hyperlink>
      <w:r w:rsidR="0020262C">
        <w:rPr>
          <w:rFonts w:ascii="Arial" w:hAnsi="Arial" w:cs="Arial"/>
          <w:color w:val="000000"/>
          <w:sz w:val="19"/>
          <w:szCs w:val="19"/>
          <w:vertAlign w:val="superscript"/>
        </w:rPr>
        <w:t>1</w:t>
      </w:r>
      <w:r w:rsidR="0020262C">
        <w:rPr>
          <w:rFonts w:ascii="Arial" w:hAnsi="Arial" w:cs="Arial"/>
          <w:color w:val="000000"/>
        </w:rPr>
        <w:t>.</w:t>
      </w:r>
    </w:p>
    <w:p w:rsidR="0020262C" w:rsidRPr="0020262C" w:rsidRDefault="00F00064" w:rsidP="005265CD">
      <w:pPr>
        <w:pStyle w:val="Titolo3"/>
        <w:shd w:val="clear" w:color="auto" w:fill="FFFFFF"/>
        <w:spacing w:before="0" w:beforeAutospacing="0" w:after="0" w:afterAutospacing="0"/>
        <w:rPr>
          <w:rFonts w:ascii="Arial" w:hAnsi="Arial" w:cs="Arial"/>
          <w:color w:val="724128"/>
          <w:sz w:val="22"/>
          <w:szCs w:val="22"/>
          <w:lang w:val="en-GB"/>
        </w:rPr>
      </w:pPr>
      <w:hyperlink r:id="rId45" w:tooltip="Open/close author information list" w:history="1">
        <w:r w:rsidR="0020262C" w:rsidRPr="0020262C">
          <w:rPr>
            <w:rStyle w:val="ui-ncbitoggler-master-text"/>
            <w:rFonts w:ascii="Arial" w:hAnsi="Arial" w:cs="Arial"/>
            <w:color w:val="660066"/>
            <w:sz w:val="21"/>
            <w:szCs w:val="21"/>
            <w:u w:val="single"/>
            <w:lang w:val="en-GB"/>
          </w:rPr>
          <w:t>Author information</w:t>
        </w:r>
      </w:hyperlink>
    </w:p>
    <w:p w:rsidR="0020262C" w:rsidRPr="0020262C" w:rsidRDefault="0020262C" w:rsidP="005265CD">
      <w:pPr>
        <w:pStyle w:val="Titolo3"/>
        <w:shd w:val="clear" w:color="auto" w:fill="FFFFFF"/>
        <w:spacing w:before="0" w:beforeAutospacing="0" w:after="0" w:afterAutospacing="0"/>
        <w:rPr>
          <w:rFonts w:ascii="Arial" w:hAnsi="Arial" w:cs="Arial"/>
          <w:color w:val="985735"/>
          <w:sz w:val="22"/>
          <w:szCs w:val="22"/>
          <w:lang w:val="en-GB"/>
        </w:rPr>
      </w:pPr>
      <w:r w:rsidRPr="0020262C">
        <w:rPr>
          <w:rFonts w:ascii="Arial" w:hAnsi="Arial" w:cs="Arial"/>
          <w:color w:val="985735"/>
          <w:sz w:val="22"/>
          <w:szCs w:val="22"/>
          <w:lang w:val="en-GB"/>
        </w:rPr>
        <w:t>Abstract</w:t>
      </w:r>
    </w:p>
    <w:p w:rsidR="0020262C" w:rsidRPr="0020262C" w:rsidRDefault="0020262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20262C">
        <w:rPr>
          <w:rFonts w:ascii="Arial" w:hAnsi="Arial" w:cs="Arial"/>
          <w:caps/>
          <w:color w:val="000000"/>
          <w:sz w:val="20"/>
          <w:szCs w:val="20"/>
          <w:lang w:val="en-GB"/>
        </w:rPr>
        <w:t>INTRODUCTION:</w:t>
      </w:r>
    </w:p>
    <w:p w:rsidR="0020262C" w:rsidRPr="0020262C" w:rsidRDefault="0020262C" w:rsidP="005265CD">
      <w:pPr>
        <w:pStyle w:val="NormaleWeb"/>
        <w:shd w:val="clear" w:color="auto" w:fill="FFFFFF"/>
        <w:spacing w:before="0" w:beforeAutospacing="0" w:after="0" w:afterAutospacing="0"/>
        <w:rPr>
          <w:rFonts w:ascii="Arial" w:hAnsi="Arial" w:cs="Arial"/>
          <w:color w:val="000000"/>
          <w:sz w:val="21"/>
          <w:szCs w:val="21"/>
          <w:lang w:val="en-GB"/>
        </w:rPr>
      </w:pPr>
      <w:r w:rsidRPr="0020262C">
        <w:rPr>
          <w:rFonts w:ascii="Arial" w:hAnsi="Arial" w:cs="Arial"/>
          <w:color w:val="000000"/>
          <w:sz w:val="21"/>
          <w:szCs w:val="21"/>
          <w:lang w:val="en-GB"/>
        </w:rPr>
        <w:t>Adherence to the traditional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has been associated with health </w:t>
      </w:r>
      <w:r w:rsidRPr="0020262C">
        <w:rPr>
          <w:rStyle w:val="highlight"/>
          <w:rFonts w:ascii="Arial" w:hAnsi="Arial" w:cs="Arial"/>
          <w:color w:val="000000"/>
          <w:sz w:val="21"/>
          <w:szCs w:val="21"/>
          <w:lang w:val="en-GB"/>
        </w:rPr>
        <w:t>benefits</w:t>
      </w:r>
      <w:r w:rsidRPr="0020262C">
        <w:rPr>
          <w:rFonts w:ascii="Arial" w:hAnsi="Arial" w:cs="Arial"/>
          <w:color w:val="000000"/>
          <w:sz w:val="21"/>
          <w:szCs w:val="21"/>
          <w:lang w:val="en-GB"/>
        </w:rPr>
        <w:t> in young populations. The aim of this study was to evaluate the association between 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and cardio-metabolic parameters in adolescents living in Sicily, Southern Italy.</w:t>
      </w:r>
    </w:p>
    <w:p w:rsidR="0020262C" w:rsidRPr="0020262C" w:rsidRDefault="0020262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20262C">
        <w:rPr>
          <w:rFonts w:ascii="Arial" w:hAnsi="Arial" w:cs="Arial"/>
          <w:caps/>
          <w:color w:val="000000"/>
          <w:sz w:val="20"/>
          <w:szCs w:val="20"/>
          <w:lang w:val="en-GB"/>
        </w:rPr>
        <w:t>METHODS:</w:t>
      </w:r>
    </w:p>
    <w:p w:rsidR="0020262C" w:rsidRPr="0020262C" w:rsidRDefault="0020262C" w:rsidP="005265CD">
      <w:pPr>
        <w:pStyle w:val="NormaleWeb"/>
        <w:shd w:val="clear" w:color="auto" w:fill="FFFFFF"/>
        <w:spacing w:before="0" w:beforeAutospacing="0" w:after="0" w:afterAutospacing="0"/>
        <w:rPr>
          <w:rFonts w:ascii="Arial" w:hAnsi="Arial" w:cs="Arial"/>
          <w:color w:val="000000"/>
          <w:sz w:val="21"/>
          <w:szCs w:val="21"/>
          <w:lang w:val="en-GB"/>
        </w:rPr>
      </w:pPr>
      <w:r w:rsidRPr="0020262C">
        <w:rPr>
          <w:rFonts w:ascii="Arial" w:hAnsi="Arial" w:cs="Arial"/>
          <w:color w:val="000000"/>
          <w:sz w:val="21"/>
          <w:szCs w:val="21"/>
          <w:lang w:val="en-GB"/>
        </w:rPr>
        <w:t>A cross-sectional study was conducted during two school years (2012-2013 and 2013-2014) on 1643 adolescents of 11-16 years attending 15 secondary schools. Socio-demographic, dietary, lifestyle, and anthropometric data were collected. The KIDMED score was used to evaluate the 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Linear and logistic regression models were used to test the association between the variable of interest and the outcomes.</w:t>
      </w:r>
    </w:p>
    <w:p w:rsidR="0020262C" w:rsidRPr="00B564AE" w:rsidRDefault="0020262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B564AE">
        <w:rPr>
          <w:rFonts w:ascii="Arial" w:hAnsi="Arial" w:cs="Arial"/>
          <w:caps/>
          <w:color w:val="000000"/>
          <w:sz w:val="20"/>
          <w:szCs w:val="20"/>
          <w:lang w:val="en-GB"/>
        </w:rPr>
        <w:t>RESULTS:</w:t>
      </w:r>
    </w:p>
    <w:p w:rsidR="0020262C" w:rsidRPr="0020262C" w:rsidRDefault="0020262C" w:rsidP="005265CD">
      <w:pPr>
        <w:pStyle w:val="NormaleWeb"/>
        <w:shd w:val="clear" w:color="auto" w:fill="FFFFFF"/>
        <w:spacing w:before="0" w:beforeAutospacing="0" w:after="0" w:afterAutospacing="0"/>
        <w:rPr>
          <w:rFonts w:ascii="Arial" w:hAnsi="Arial" w:cs="Arial"/>
          <w:color w:val="000000"/>
          <w:sz w:val="21"/>
          <w:szCs w:val="21"/>
          <w:lang w:val="en-GB"/>
        </w:rPr>
      </w:pPr>
      <w:r w:rsidRPr="0020262C">
        <w:rPr>
          <w:rFonts w:ascii="Arial" w:hAnsi="Arial" w:cs="Arial"/>
          <w:color w:val="000000"/>
          <w:sz w:val="21"/>
          <w:szCs w:val="21"/>
          <w:lang w:val="en-GB"/>
        </w:rPr>
        <w:t>A higher percentage of boys compared with girls was overweight (30.8% vs. 25.4%) and obese (28.7% vs. 18.5%) and only 9.1% had high 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Vegetable intake was negatively associated with being overweight/obese whereas higher intake of sweets, sugar-sweetened beverages, and fast foods was associated with overweight and obesity. A good 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resulted in 30% decreased odds of being overweight or obese (odd ratio 0.70, 95% confidence interval: 0.56-0.87) in both boys and girls. An inverse correlation was found between KIDMED score and BMI, waist circumference and fat mass. No relation with blood pressure was found.</w:t>
      </w:r>
    </w:p>
    <w:p w:rsidR="0020262C" w:rsidRPr="0020262C" w:rsidRDefault="0020262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20262C">
        <w:rPr>
          <w:rFonts w:ascii="Arial" w:hAnsi="Arial" w:cs="Arial"/>
          <w:caps/>
          <w:color w:val="000000"/>
          <w:sz w:val="20"/>
          <w:szCs w:val="20"/>
          <w:lang w:val="en-GB"/>
        </w:rPr>
        <w:t>CONCLUSIONS:</w:t>
      </w:r>
    </w:p>
    <w:p w:rsidR="0020262C" w:rsidRPr="0020262C" w:rsidRDefault="0020262C" w:rsidP="005265CD">
      <w:pPr>
        <w:pStyle w:val="NormaleWeb"/>
        <w:shd w:val="clear" w:color="auto" w:fill="FFFFFF"/>
        <w:spacing w:before="0" w:beforeAutospacing="0" w:after="0" w:afterAutospacing="0"/>
        <w:rPr>
          <w:rFonts w:ascii="Arial" w:hAnsi="Arial" w:cs="Arial"/>
          <w:color w:val="000000"/>
          <w:sz w:val="21"/>
          <w:szCs w:val="21"/>
          <w:lang w:val="en-GB"/>
        </w:rPr>
      </w:pPr>
      <w:r w:rsidRPr="0020262C">
        <w:rPr>
          <w:rStyle w:val="highlight"/>
          <w:rFonts w:ascii="Arial" w:hAnsi="Arial" w:cs="Arial"/>
          <w:color w:val="000000"/>
          <w:sz w:val="21"/>
          <w:szCs w:val="21"/>
          <w:lang w:val="en-GB"/>
        </w:rPr>
        <w:lastRenderedPageBreak/>
        <w:t>Mediterranean</w:t>
      </w:r>
      <w:r w:rsidRPr="0020262C">
        <w:rPr>
          <w:rFonts w:ascii="Arial" w:hAnsi="Arial" w:cs="Arial"/>
          <w:color w:val="000000"/>
          <w:sz w:val="21"/>
          <w:szCs w:val="21"/>
          <w:lang w:val="en-GB"/>
        </w:rPr>
        <w:t> dietary pattern resulted significantly associated with weight status in adolescents. These results underline the importance of providing lifestyle and dietary habits education to prevent overweight and obesity in adolescent.</w:t>
      </w:r>
    </w:p>
    <w:p w:rsidR="0020262C" w:rsidRPr="0020262C" w:rsidRDefault="00F00064" w:rsidP="005265CD">
      <w:pPr>
        <w:shd w:val="clear" w:color="auto" w:fill="FFFFFF"/>
        <w:spacing w:after="0" w:line="240" w:lineRule="auto"/>
        <w:rPr>
          <w:rFonts w:ascii="Arial" w:hAnsi="Arial" w:cs="Arial"/>
          <w:color w:val="000000"/>
          <w:sz w:val="20"/>
          <w:szCs w:val="20"/>
          <w:lang w:val="en-GB"/>
        </w:rPr>
      </w:pPr>
      <w:r>
        <w:fldChar w:fldCharType="begin"/>
      </w:r>
      <w:r w:rsidRPr="00F00064">
        <w:rPr>
          <w:lang w:val="en-GB"/>
        </w:rPr>
        <w:instrText xml:space="preserve"> HYPERLINK "https://www.ncbi.nlm.nih.gov/pubmed/25975266" \o "European journal of nutrition." </w:instrText>
      </w:r>
      <w:r>
        <w:fldChar w:fldCharType="separate"/>
      </w:r>
      <w:proofErr w:type="spellStart"/>
      <w:r w:rsidR="0020262C" w:rsidRPr="0020262C">
        <w:rPr>
          <w:rStyle w:val="Collegamentoipertestuale"/>
          <w:rFonts w:ascii="Arial" w:hAnsi="Arial" w:cs="Arial"/>
          <w:color w:val="660066"/>
          <w:sz w:val="20"/>
          <w:szCs w:val="20"/>
          <w:lang w:val="en-GB"/>
        </w:rPr>
        <w:t>Eur</w:t>
      </w:r>
      <w:proofErr w:type="spellEnd"/>
      <w:r w:rsidR="0020262C" w:rsidRPr="0020262C">
        <w:rPr>
          <w:rStyle w:val="Collegamentoipertestuale"/>
          <w:rFonts w:ascii="Arial" w:hAnsi="Arial" w:cs="Arial"/>
          <w:color w:val="660066"/>
          <w:sz w:val="20"/>
          <w:szCs w:val="20"/>
          <w:lang w:val="en-GB"/>
        </w:rPr>
        <w:t xml:space="preserve"> J </w:t>
      </w:r>
      <w:proofErr w:type="spellStart"/>
      <w:r w:rsidR="0020262C" w:rsidRPr="0020262C">
        <w:rPr>
          <w:rStyle w:val="Collegamentoipertestuale"/>
          <w:rFonts w:ascii="Arial" w:hAnsi="Arial" w:cs="Arial"/>
          <w:color w:val="660066"/>
          <w:sz w:val="20"/>
          <w:szCs w:val="20"/>
          <w:lang w:val="en-GB"/>
        </w:rPr>
        <w:t>Nutr</w:t>
      </w:r>
      <w:proofErr w:type="spellEnd"/>
      <w:r w:rsidR="0020262C" w:rsidRPr="0020262C">
        <w:rPr>
          <w:rStyle w:val="Collegamentoipertestuale"/>
          <w:rFonts w:ascii="Arial" w:hAnsi="Arial" w:cs="Arial"/>
          <w:color w:val="660066"/>
          <w:sz w:val="20"/>
          <w:szCs w:val="20"/>
          <w:lang w:val="en-GB"/>
        </w:rPr>
        <w:t>.</w:t>
      </w:r>
      <w:r>
        <w:rPr>
          <w:rStyle w:val="Collegamentoipertestuale"/>
          <w:rFonts w:ascii="Arial" w:hAnsi="Arial" w:cs="Arial"/>
          <w:color w:val="660066"/>
          <w:sz w:val="20"/>
          <w:szCs w:val="20"/>
          <w:lang w:val="en-GB"/>
        </w:rPr>
        <w:fldChar w:fldCharType="end"/>
      </w:r>
      <w:r w:rsidR="0020262C" w:rsidRPr="0020262C">
        <w:rPr>
          <w:rFonts w:ascii="Arial" w:hAnsi="Arial" w:cs="Arial"/>
          <w:color w:val="000000"/>
          <w:sz w:val="20"/>
          <w:szCs w:val="20"/>
          <w:lang w:val="en-GB"/>
        </w:rPr>
        <w:t xml:space="preserve"> 2016 Apr;55(3):1133-40. </w:t>
      </w:r>
      <w:proofErr w:type="spellStart"/>
      <w:r w:rsidR="0020262C" w:rsidRPr="0020262C">
        <w:rPr>
          <w:rFonts w:ascii="Arial" w:hAnsi="Arial" w:cs="Arial"/>
          <w:color w:val="000000"/>
          <w:sz w:val="20"/>
          <w:szCs w:val="20"/>
          <w:lang w:val="en-GB"/>
        </w:rPr>
        <w:t>doi</w:t>
      </w:r>
      <w:proofErr w:type="spellEnd"/>
      <w:r w:rsidR="0020262C" w:rsidRPr="0020262C">
        <w:rPr>
          <w:rFonts w:ascii="Arial" w:hAnsi="Arial" w:cs="Arial"/>
          <w:color w:val="000000"/>
          <w:sz w:val="20"/>
          <w:szCs w:val="20"/>
          <w:lang w:val="en-GB"/>
        </w:rPr>
        <w:t xml:space="preserve">: 10.1007/s00394-015-0927-9. </w:t>
      </w:r>
      <w:proofErr w:type="spellStart"/>
      <w:r w:rsidR="0020262C" w:rsidRPr="0020262C">
        <w:rPr>
          <w:rFonts w:ascii="Arial" w:hAnsi="Arial" w:cs="Arial"/>
          <w:color w:val="000000"/>
          <w:sz w:val="20"/>
          <w:szCs w:val="20"/>
          <w:lang w:val="en-GB"/>
        </w:rPr>
        <w:t>Epub</w:t>
      </w:r>
      <w:proofErr w:type="spellEnd"/>
      <w:r w:rsidR="0020262C" w:rsidRPr="0020262C">
        <w:rPr>
          <w:rFonts w:ascii="Arial" w:hAnsi="Arial" w:cs="Arial"/>
          <w:color w:val="000000"/>
          <w:sz w:val="20"/>
          <w:szCs w:val="20"/>
          <w:lang w:val="en-GB"/>
        </w:rPr>
        <w:t xml:space="preserve"> 2015 May 15.</w:t>
      </w:r>
    </w:p>
    <w:p w:rsidR="0020262C" w:rsidRPr="0020262C" w:rsidRDefault="0020262C" w:rsidP="005265CD">
      <w:pPr>
        <w:pStyle w:val="Titolo1"/>
        <w:shd w:val="clear" w:color="auto" w:fill="FFFFFF"/>
        <w:spacing w:before="0" w:beforeAutospacing="0" w:after="0" w:afterAutospacing="0"/>
        <w:rPr>
          <w:rFonts w:ascii="Arial" w:hAnsi="Arial" w:cs="Arial"/>
          <w:color w:val="000000"/>
          <w:sz w:val="34"/>
          <w:szCs w:val="34"/>
          <w:lang w:val="en-GB"/>
        </w:rPr>
      </w:pPr>
      <w:r w:rsidRPr="0020262C">
        <w:rPr>
          <w:rFonts w:ascii="Arial" w:hAnsi="Arial" w:cs="Arial"/>
          <w:color w:val="000000"/>
          <w:sz w:val="34"/>
          <w:szCs w:val="34"/>
          <w:lang w:val="en-GB"/>
        </w:rPr>
        <w:t>Adherence to the </w:t>
      </w:r>
      <w:r w:rsidRPr="0020262C">
        <w:rPr>
          <w:rStyle w:val="highlight"/>
          <w:rFonts w:ascii="Arial" w:hAnsi="Arial" w:cs="Arial"/>
          <w:color w:val="000000"/>
          <w:sz w:val="34"/>
          <w:szCs w:val="34"/>
          <w:lang w:val="en-GB"/>
        </w:rPr>
        <w:t>Mediterranean diet</w:t>
      </w:r>
      <w:r w:rsidRPr="0020262C">
        <w:rPr>
          <w:rFonts w:ascii="Arial" w:hAnsi="Arial" w:cs="Arial"/>
          <w:color w:val="000000"/>
          <w:sz w:val="34"/>
          <w:szCs w:val="34"/>
          <w:lang w:val="en-GB"/>
        </w:rPr>
        <w:t> and academic performance in youth: the UP&amp;DOWN study.</w:t>
      </w:r>
    </w:p>
    <w:p w:rsidR="0020262C" w:rsidRDefault="00F00064" w:rsidP="005265CD">
      <w:pPr>
        <w:shd w:val="clear" w:color="auto" w:fill="FFFFFF"/>
        <w:spacing w:after="0" w:line="240" w:lineRule="auto"/>
        <w:rPr>
          <w:rFonts w:ascii="Arial" w:hAnsi="Arial" w:cs="Arial"/>
          <w:color w:val="000000"/>
        </w:rPr>
      </w:pPr>
      <w:hyperlink r:id="rId46" w:history="1">
        <w:proofErr w:type="spellStart"/>
        <w:r w:rsidR="0020262C">
          <w:rPr>
            <w:rStyle w:val="Collegamentoipertestuale"/>
            <w:rFonts w:ascii="Arial" w:hAnsi="Arial" w:cs="Arial"/>
            <w:color w:val="660066"/>
          </w:rPr>
          <w:t>Esteban-Cornejo</w:t>
        </w:r>
        <w:proofErr w:type="spellEnd"/>
        <w:r w:rsidR="0020262C">
          <w:rPr>
            <w:rStyle w:val="Collegamentoipertestuale"/>
            <w:rFonts w:ascii="Arial" w:hAnsi="Arial" w:cs="Arial"/>
            <w:color w:val="660066"/>
          </w:rPr>
          <w:t xml:space="preserve"> I</w:t>
        </w:r>
      </w:hyperlink>
      <w:r w:rsidR="0020262C">
        <w:rPr>
          <w:rFonts w:ascii="Arial" w:hAnsi="Arial" w:cs="Arial"/>
          <w:color w:val="000000"/>
          <w:sz w:val="19"/>
          <w:szCs w:val="19"/>
          <w:vertAlign w:val="superscript"/>
        </w:rPr>
        <w:t>1</w:t>
      </w:r>
      <w:r w:rsidR="0020262C">
        <w:rPr>
          <w:rFonts w:ascii="Arial" w:hAnsi="Arial" w:cs="Arial"/>
          <w:color w:val="000000"/>
        </w:rPr>
        <w:t>, </w:t>
      </w:r>
      <w:proofErr w:type="spellStart"/>
      <w:r w:rsidR="00AF5BEF">
        <w:fldChar w:fldCharType="begin"/>
      </w:r>
      <w:r w:rsidR="00AF5BEF">
        <w:instrText xml:space="preserve"> HYPERLINK "https://www.ncbi.nlm.nih.gov/pubmed/?term=Izquierdo-Gomez%20R%5BAuthor%5D&amp;cauthor=true&amp;cauthor_uid=25975266" </w:instrText>
      </w:r>
      <w:r w:rsidR="00AF5BEF">
        <w:fldChar w:fldCharType="separate"/>
      </w:r>
      <w:r w:rsidR="0020262C">
        <w:rPr>
          <w:rStyle w:val="Collegamentoipertestuale"/>
          <w:rFonts w:ascii="Arial" w:hAnsi="Arial" w:cs="Arial"/>
          <w:color w:val="660066"/>
        </w:rPr>
        <w:t>Izquierdo</w:t>
      </w:r>
      <w:proofErr w:type="spellEnd"/>
      <w:r w:rsidR="0020262C">
        <w:rPr>
          <w:rStyle w:val="Collegamentoipertestuale"/>
          <w:rFonts w:ascii="Arial" w:hAnsi="Arial" w:cs="Arial"/>
          <w:color w:val="660066"/>
        </w:rPr>
        <w:t>-Gomez R</w:t>
      </w:r>
      <w:r w:rsidR="00AF5BEF">
        <w:rPr>
          <w:rStyle w:val="Collegamentoipertestuale"/>
          <w:rFonts w:ascii="Arial" w:hAnsi="Arial" w:cs="Arial"/>
          <w:color w:val="660066"/>
        </w:rPr>
        <w:fldChar w:fldCharType="end"/>
      </w:r>
      <w:r w:rsidR="0020262C">
        <w:rPr>
          <w:rFonts w:ascii="Arial" w:hAnsi="Arial" w:cs="Arial"/>
          <w:color w:val="000000"/>
          <w:sz w:val="19"/>
          <w:szCs w:val="19"/>
          <w:vertAlign w:val="superscript"/>
        </w:rPr>
        <w:t>2</w:t>
      </w:r>
      <w:r w:rsidR="0020262C">
        <w:rPr>
          <w:rFonts w:ascii="Arial" w:hAnsi="Arial" w:cs="Arial"/>
          <w:color w:val="000000"/>
        </w:rPr>
        <w:t>, </w:t>
      </w:r>
      <w:proofErr w:type="spellStart"/>
      <w:r w:rsidR="00AF5BEF">
        <w:fldChar w:fldCharType="begin"/>
      </w:r>
      <w:r w:rsidR="00AF5BEF">
        <w:instrText xml:space="preserve"> HYPERLINK "https://www.ncbi.nlm.nih.gov/pubmed/?term=G%C3%B3mez-Mart%C3%ADnez%20S%5BAuthor%5D&amp;cauthor=true&amp;cauthor_uid=25975266" </w:instrText>
      </w:r>
      <w:r w:rsidR="00AF5BEF">
        <w:fldChar w:fldCharType="separate"/>
      </w:r>
      <w:r w:rsidR="0020262C">
        <w:rPr>
          <w:rStyle w:val="Collegamentoipertestuale"/>
          <w:rFonts w:ascii="Arial" w:hAnsi="Arial" w:cs="Arial"/>
          <w:color w:val="660066"/>
        </w:rPr>
        <w:t>Gómez-Martínez</w:t>
      </w:r>
      <w:proofErr w:type="spellEnd"/>
      <w:r w:rsidR="0020262C">
        <w:rPr>
          <w:rStyle w:val="Collegamentoipertestuale"/>
          <w:rFonts w:ascii="Arial" w:hAnsi="Arial" w:cs="Arial"/>
          <w:color w:val="660066"/>
        </w:rPr>
        <w:t xml:space="preserve"> S</w:t>
      </w:r>
      <w:r w:rsidR="00AF5BEF">
        <w:rPr>
          <w:rStyle w:val="Collegamentoipertestuale"/>
          <w:rFonts w:ascii="Arial" w:hAnsi="Arial" w:cs="Arial"/>
          <w:color w:val="660066"/>
        </w:rPr>
        <w:fldChar w:fldCharType="end"/>
      </w:r>
      <w:r w:rsidR="0020262C">
        <w:rPr>
          <w:rFonts w:ascii="Arial" w:hAnsi="Arial" w:cs="Arial"/>
          <w:color w:val="000000"/>
          <w:sz w:val="19"/>
          <w:szCs w:val="19"/>
          <w:vertAlign w:val="superscript"/>
        </w:rPr>
        <w:t>3</w:t>
      </w:r>
      <w:r w:rsidR="0020262C">
        <w:rPr>
          <w:rFonts w:ascii="Arial" w:hAnsi="Arial" w:cs="Arial"/>
          <w:color w:val="000000"/>
        </w:rPr>
        <w:t>, </w:t>
      </w:r>
      <w:proofErr w:type="spellStart"/>
      <w:r w:rsidR="00AF5BEF">
        <w:fldChar w:fldCharType="begin"/>
      </w:r>
      <w:r w:rsidR="00AF5BEF">
        <w:instrText xml:space="preserve"> HYPERLINK "https://www.ncbi.nlm.nih.gov/pubmed/?term=Padilla-Moledo%20C%5BAuthor%5D&amp;cauthor=true&amp;cauthor_uid=25975266" </w:instrText>
      </w:r>
      <w:r w:rsidR="00AF5BEF">
        <w:fldChar w:fldCharType="separate"/>
      </w:r>
      <w:r w:rsidR="0020262C">
        <w:rPr>
          <w:rStyle w:val="Collegamentoipertestuale"/>
          <w:rFonts w:ascii="Arial" w:hAnsi="Arial" w:cs="Arial"/>
          <w:color w:val="660066"/>
        </w:rPr>
        <w:t>Padilla-Moledo</w:t>
      </w:r>
      <w:proofErr w:type="spellEnd"/>
      <w:r w:rsidR="0020262C">
        <w:rPr>
          <w:rStyle w:val="Collegamentoipertestuale"/>
          <w:rFonts w:ascii="Arial" w:hAnsi="Arial" w:cs="Arial"/>
          <w:color w:val="660066"/>
        </w:rPr>
        <w:t xml:space="preserve"> C</w:t>
      </w:r>
      <w:r w:rsidR="00AF5BEF">
        <w:rPr>
          <w:rStyle w:val="Collegamentoipertestuale"/>
          <w:rFonts w:ascii="Arial" w:hAnsi="Arial" w:cs="Arial"/>
          <w:color w:val="660066"/>
        </w:rPr>
        <w:fldChar w:fldCharType="end"/>
      </w:r>
      <w:r w:rsidR="0020262C">
        <w:rPr>
          <w:rFonts w:ascii="Arial" w:hAnsi="Arial" w:cs="Arial"/>
          <w:color w:val="000000"/>
          <w:sz w:val="19"/>
          <w:szCs w:val="19"/>
          <w:vertAlign w:val="superscript"/>
        </w:rPr>
        <w:t>4</w:t>
      </w:r>
      <w:r w:rsidR="0020262C">
        <w:rPr>
          <w:rFonts w:ascii="Arial" w:hAnsi="Arial" w:cs="Arial"/>
          <w:color w:val="000000"/>
        </w:rPr>
        <w:t>, </w:t>
      </w:r>
      <w:hyperlink r:id="rId47" w:history="1">
        <w:r w:rsidR="0020262C">
          <w:rPr>
            <w:rStyle w:val="Collegamentoipertestuale"/>
            <w:rFonts w:ascii="Arial" w:hAnsi="Arial" w:cs="Arial"/>
            <w:color w:val="660066"/>
          </w:rPr>
          <w:t>Castro-</w:t>
        </w:r>
        <w:proofErr w:type="spellStart"/>
        <w:r w:rsidR="0020262C">
          <w:rPr>
            <w:rStyle w:val="Collegamentoipertestuale"/>
            <w:rFonts w:ascii="Arial" w:hAnsi="Arial" w:cs="Arial"/>
            <w:color w:val="660066"/>
          </w:rPr>
          <w:t>Piñero</w:t>
        </w:r>
        <w:proofErr w:type="spellEnd"/>
        <w:r w:rsidR="0020262C">
          <w:rPr>
            <w:rStyle w:val="Collegamentoipertestuale"/>
            <w:rFonts w:ascii="Arial" w:hAnsi="Arial" w:cs="Arial"/>
            <w:color w:val="660066"/>
          </w:rPr>
          <w:t xml:space="preserve"> J</w:t>
        </w:r>
      </w:hyperlink>
      <w:r w:rsidR="0020262C">
        <w:rPr>
          <w:rFonts w:ascii="Arial" w:hAnsi="Arial" w:cs="Arial"/>
          <w:color w:val="000000"/>
          <w:sz w:val="19"/>
          <w:szCs w:val="19"/>
          <w:vertAlign w:val="superscript"/>
        </w:rPr>
        <w:t>4</w:t>
      </w:r>
      <w:r w:rsidR="0020262C">
        <w:rPr>
          <w:rFonts w:ascii="Arial" w:hAnsi="Arial" w:cs="Arial"/>
          <w:color w:val="000000"/>
        </w:rPr>
        <w:t>, </w:t>
      </w:r>
      <w:hyperlink r:id="rId48" w:history="1">
        <w:r w:rsidR="0020262C">
          <w:rPr>
            <w:rStyle w:val="Collegamentoipertestuale"/>
            <w:rFonts w:ascii="Arial" w:hAnsi="Arial" w:cs="Arial"/>
            <w:color w:val="660066"/>
          </w:rPr>
          <w:t>Marcos A</w:t>
        </w:r>
      </w:hyperlink>
      <w:r w:rsidR="0020262C">
        <w:rPr>
          <w:rFonts w:ascii="Arial" w:hAnsi="Arial" w:cs="Arial"/>
          <w:color w:val="000000"/>
          <w:sz w:val="19"/>
          <w:szCs w:val="19"/>
          <w:vertAlign w:val="superscript"/>
        </w:rPr>
        <w:t>3</w:t>
      </w:r>
      <w:r w:rsidR="0020262C">
        <w:rPr>
          <w:rFonts w:ascii="Arial" w:hAnsi="Arial" w:cs="Arial"/>
          <w:color w:val="000000"/>
        </w:rPr>
        <w:t>, </w:t>
      </w:r>
      <w:proofErr w:type="spellStart"/>
      <w:r w:rsidR="00AF5BEF">
        <w:fldChar w:fldCharType="begin"/>
      </w:r>
      <w:r w:rsidR="00AF5BEF">
        <w:instrText xml:space="preserve"> HYPERLINK "https://www.ncbi.nlm.nih.gov/pubmed/?term=Veiga%20OL%5BAuthor%5D&amp;cauthor=true&amp;cauthor_uid=25975266" </w:instrText>
      </w:r>
      <w:r w:rsidR="00AF5BEF">
        <w:fldChar w:fldCharType="separate"/>
      </w:r>
      <w:r w:rsidR="0020262C">
        <w:rPr>
          <w:rStyle w:val="Collegamentoipertestuale"/>
          <w:rFonts w:ascii="Arial" w:hAnsi="Arial" w:cs="Arial"/>
          <w:color w:val="660066"/>
        </w:rPr>
        <w:t>Veiga</w:t>
      </w:r>
      <w:proofErr w:type="spellEnd"/>
      <w:r w:rsidR="0020262C">
        <w:rPr>
          <w:rStyle w:val="Collegamentoipertestuale"/>
          <w:rFonts w:ascii="Arial" w:hAnsi="Arial" w:cs="Arial"/>
          <w:color w:val="660066"/>
        </w:rPr>
        <w:t xml:space="preserve"> OL</w:t>
      </w:r>
      <w:r w:rsidR="00AF5BEF">
        <w:rPr>
          <w:rStyle w:val="Collegamentoipertestuale"/>
          <w:rFonts w:ascii="Arial" w:hAnsi="Arial" w:cs="Arial"/>
          <w:color w:val="660066"/>
        </w:rPr>
        <w:fldChar w:fldCharType="end"/>
      </w:r>
      <w:r w:rsidR="0020262C">
        <w:rPr>
          <w:rFonts w:ascii="Arial" w:hAnsi="Arial" w:cs="Arial"/>
          <w:color w:val="000000"/>
          <w:sz w:val="19"/>
          <w:szCs w:val="19"/>
          <w:vertAlign w:val="superscript"/>
        </w:rPr>
        <w:t>2</w:t>
      </w:r>
      <w:r w:rsidR="0020262C">
        <w:rPr>
          <w:rFonts w:ascii="Arial" w:hAnsi="Arial" w:cs="Arial"/>
          <w:color w:val="000000"/>
        </w:rPr>
        <w:t>.</w:t>
      </w:r>
    </w:p>
    <w:p w:rsidR="0020262C" w:rsidRPr="0020262C" w:rsidRDefault="00F00064" w:rsidP="005265CD">
      <w:pPr>
        <w:pStyle w:val="Titolo3"/>
        <w:shd w:val="clear" w:color="auto" w:fill="FFFFFF"/>
        <w:spacing w:before="0" w:beforeAutospacing="0" w:after="0" w:afterAutospacing="0"/>
        <w:rPr>
          <w:rFonts w:ascii="Arial" w:hAnsi="Arial" w:cs="Arial"/>
          <w:color w:val="724128"/>
          <w:sz w:val="22"/>
          <w:szCs w:val="22"/>
          <w:lang w:val="en-GB"/>
        </w:rPr>
      </w:pPr>
      <w:hyperlink r:id="rId49" w:tooltip="Open/close author information list" w:history="1">
        <w:r w:rsidR="0020262C" w:rsidRPr="0020262C">
          <w:rPr>
            <w:rStyle w:val="ui-ncbitoggler-master-text"/>
            <w:rFonts w:ascii="Arial" w:hAnsi="Arial" w:cs="Arial"/>
            <w:color w:val="660066"/>
            <w:sz w:val="21"/>
            <w:szCs w:val="21"/>
            <w:u w:val="single"/>
            <w:lang w:val="en-GB"/>
          </w:rPr>
          <w:t>Author information</w:t>
        </w:r>
      </w:hyperlink>
    </w:p>
    <w:p w:rsidR="0020262C" w:rsidRPr="0020262C" w:rsidRDefault="0020262C" w:rsidP="005265CD">
      <w:pPr>
        <w:pStyle w:val="Titolo3"/>
        <w:shd w:val="clear" w:color="auto" w:fill="FFFFFF"/>
        <w:spacing w:before="0" w:beforeAutospacing="0" w:after="0" w:afterAutospacing="0"/>
        <w:rPr>
          <w:rFonts w:ascii="Arial" w:hAnsi="Arial" w:cs="Arial"/>
          <w:color w:val="985735"/>
          <w:sz w:val="22"/>
          <w:szCs w:val="22"/>
          <w:lang w:val="en-GB"/>
        </w:rPr>
      </w:pPr>
      <w:r w:rsidRPr="0020262C">
        <w:rPr>
          <w:rFonts w:ascii="Arial" w:hAnsi="Arial" w:cs="Arial"/>
          <w:color w:val="985735"/>
          <w:sz w:val="22"/>
          <w:szCs w:val="22"/>
          <w:lang w:val="en-GB"/>
        </w:rPr>
        <w:t>Abstract</w:t>
      </w:r>
    </w:p>
    <w:p w:rsidR="0020262C" w:rsidRPr="0020262C" w:rsidRDefault="0020262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20262C">
        <w:rPr>
          <w:rFonts w:ascii="Arial" w:hAnsi="Arial" w:cs="Arial"/>
          <w:caps/>
          <w:color w:val="000000"/>
          <w:sz w:val="20"/>
          <w:szCs w:val="20"/>
          <w:lang w:val="en-GB"/>
        </w:rPr>
        <w:t>PURPOSE:</w:t>
      </w:r>
    </w:p>
    <w:p w:rsidR="0020262C" w:rsidRPr="0020262C" w:rsidRDefault="0020262C" w:rsidP="005265CD">
      <w:pPr>
        <w:pStyle w:val="NormaleWeb"/>
        <w:shd w:val="clear" w:color="auto" w:fill="FFFFFF"/>
        <w:spacing w:before="0" w:beforeAutospacing="0" w:after="0" w:afterAutospacing="0"/>
        <w:rPr>
          <w:rFonts w:ascii="Arial" w:hAnsi="Arial" w:cs="Arial"/>
          <w:color w:val="000000"/>
          <w:sz w:val="21"/>
          <w:szCs w:val="21"/>
          <w:lang w:val="en-GB"/>
        </w:rPr>
      </w:pPr>
      <w:r w:rsidRPr="0020262C">
        <w:rPr>
          <w:rFonts w:ascii="Arial" w:hAnsi="Arial" w:cs="Arial"/>
          <w:color w:val="000000"/>
          <w:sz w:val="21"/>
          <w:szCs w:val="21"/>
          <w:lang w:val="en-GB"/>
        </w:rPr>
        <w:t>To examine the association between 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and academic performance in </w:t>
      </w:r>
      <w:r w:rsidRPr="0020262C">
        <w:rPr>
          <w:rStyle w:val="highlight"/>
          <w:rFonts w:ascii="Arial" w:hAnsi="Arial" w:cs="Arial"/>
          <w:color w:val="000000"/>
          <w:sz w:val="21"/>
          <w:szCs w:val="21"/>
          <w:lang w:val="en-GB"/>
        </w:rPr>
        <w:t>children</w:t>
      </w:r>
      <w:r w:rsidRPr="0020262C">
        <w:rPr>
          <w:rFonts w:ascii="Arial" w:hAnsi="Arial" w:cs="Arial"/>
          <w:color w:val="000000"/>
          <w:sz w:val="21"/>
          <w:szCs w:val="21"/>
          <w:lang w:val="en-GB"/>
        </w:rPr>
        <w:t> and adolescents.</w:t>
      </w:r>
    </w:p>
    <w:p w:rsidR="0020262C" w:rsidRPr="00B564AE" w:rsidRDefault="0020262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B564AE">
        <w:rPr>
          <w:rFonts w:ascii="Arial" w:hAnsi="Arial" w:cs="Arial"/>
          <w:caps/>
          <w:color w:val="000000"/>
          <w:sz w:val="20"/>
          <w:szCs w:val="20"/>
          <w:lang w:val="en-GB"/>
        </w:rPr>
        <w:t>METHODS:</w:t>
      </w:r>
    </w:p>
    <w:p w:rsidR="0020262C" w:rsidRPr="0020262C" w:rsidRDefault="0020262C" w:rsidP="005265CD">
      <w:pPr>
        <w:pStyle w:val="NormaleWeb"/>
        <w:shd w:val="clear" w:color="auto" w:fill="FFFFFF"/>
        <w:spacing w:before="0" w:beforeAutospacing="0" w:after="0" w:afterAutospacing="0"/>
        <w:rPr>
          <w:rFonts w:ascii="Arial" w:hAnsi="Arial" w:cs="Arial"/>
          <w:color w:val="000000"/>
          <w:sz w:val="21"/>
          <w:szCs w:val="21"/>
          <w:lang w:val="en-GB"/>
        </w:rPr>
      </w:pPr>
      <w:r w:rsidRPr="0020262C">
        <w:rPr>
          <w:rFonts w:ascii="Arial" w:hAnsi="Arial" w:cs="Arial"/>
          <w:color w:val="000000"/>
          <w:sz w:val="21"/>
          <w:szCs w:val="21"/>
          <w:lang w:val="en-GB"/>
        </w:rPr>
        <w:t>This is a cross-sectional study conducted with 1371 youth aged 12.04 ± 2.50 years (685 girls) in Spain during 2011-2012. 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was assessed using the KIDMED index (</w:t>
      </w:r>
      <w:r w:rsidRPr="0020262C">
        <w:rPr>
          <w:rStyle w:val="highlight"/>
          <w:rFonts w:ascii="Arial" w:hAnsi="Arial" w:cs="Arial"/>
          <w:color w:val="000000"/>
          <w:sz w:val="21"/>
          <w:szCs w:val="21"/>
          <w:lang w:val="en-GB"/>
        </w:rPr>
        <w:t xml:space="preserve">Mediterranean </w:t>
      </w:r>
      <w:proofErr w:type="spellStart"/>
      <w:r w:rsidRPr="0020262C">
        <w:rPr>
          <w:rStyle w:val="highlight"/>
          <w:rFonts w:ascii="Arial" w:hAnsi="Arial" w:cs="Arial"/>
          <w:color w:val="000000"/>
          <w:sz w:val="21"/>
          <w:szCs w:val="21"/>
          <w:lang w:val="en-GB"/>
        </w:rPr>
        <w:t>Diet</w:t>
      </w:r>
      <w:r w:rsidRPr="0020262C">
        <w:rPr>
          <w:rFonts w:ascii="Arial" w:hAnsi="Arial" w:cs="Arial"/>
          <w:color w:val="000000"/>
          <w:sz w:val="21"/>
          <w:szCs w:val="21"/>
          <w:lang w:val="en-GB"/>
        </w:rPr>
        <w:t>Quality</w:t>
      </w:r>
      <w:proofErr w:type="spellEnd"/>
      <w:r w:rsidRPr="0020262C">
        <w:rPr>
          <w:rFonts w:ascii="Arial" w:hAnsi="Arial" w:cs="Arial"/>
          <w:color w:val="000000"/>
          <w:sz w:val="21"/>
          <w:szCs w:val="21"/>
          <w:lang w:val="en-GB"/>
        </w:rPr>
        <w:t xml:space="preserve"> Index in </w:t>
      </w:r>
      <w:r w:rsidRPr="0020262C">
        <w:rPr>
          <w:rStyle w:val="highlight"/>
          <w:rFonts w:ascii="Arial" w:hAnsi="Arial" w:cs="Arial"/>
          <w:color w:val="000000"/>
          <w:sz w:val="21"/>
          <w:szCs w:val="21"/>
          <w:lang w:val="en-GB"/>
        </w:rPr>
        <w:t>children</w:t>
      </w:r>
      <w:r w:rsidRPr="0020262C">
        <w:rPr>
          <w:rFonts w:ascii="Arial" w:hAnsi="Arial" w:cs="Arial"/>
          <w:color w:val="000000"/>
          <w:sz w:val="21"/>
          <w:szCs w:val="21"/>
          <w:lang w:val="en-GB"/>
        </w:rPr>
        <w:t> and adolescents), which includes 16 questions on specific dietary patterns. Levels of adherence were classified into three groups: poor adherence (0-3), average adherence (4-7), and good adherence (8-12). Academic performance was assessed through school records using four indicators: math, language, an average of math and language, and grade point average score.</w:t>
      </w:r>
    </w:p>
    <w:p w:rsidR="0020262C" w:rsidRPr="0020262C" w:rsidRDefault="0020262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20262C">
        <w:rPr>
          <w:rFonts w:ascii="Arial" w:hAnsi="Arial" w:cs="Arial"/>
          <w:caps/>
          <w:color w:val="000000"/>
          <w:sz w:val="20"/>
          <w:szCs w:val="20"/>
          <w:lang w:val="en-GB"/>
        </w:rPr>
        <w:t>RESULTS:</w:t>
      </w:r>
    </w:p>
    <w:p w:rsidR="0020262C" w:rsidRPr="0020262C" w:rsidRDefault="0020262C" w:rsidP="005265CD">
      <w:pPr>
        <w:pStyle w:val="NormaleWeb"/>
        <w:shd w:val="clear" w:color="auto" w:fill="FFFFFF"/>
        <w:spacing w:before="0" w:beforeAutospacing="0" w:after="0" w:afterAutospacing="0"/>
        <w:rPr>
          <w:rFonts w:ascii="Arial" w:hAnsi="Arial" w:cs="Arial"/>
          <w:color w:val="000000"/>
          <w:sz w:val="21"/>
          <w:szCs w:val="21"/>
          <w:lang w:val="en-GB"/>
        </w:rPr>
      </w:pPr>
      <w:r w:rsidRPr="0020262C">
        <w:rPr>
          <w:rFonts w:ascii="Arial" w:hAnsi="Arial" w:cs="Arial"/>
          <w:color w:val="000000"/>
          <w:sz w:val="21"/>
          <w:szCs w:val="21"/>
          <w:lang w:val="en-GB"/>
        </w:rPr>
        <w:t>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was related to academic performance (</w:t>
      </w:r>
      <w:r>
        <w:rPr>
          <w:rFonts w:ascii="Arial" w:hAnsi="Arial" w:cs="Arial"/>
          <w:color w:val="000000"/>
          <w:sz w:val="21"/>
          <w:szCs w:val="21"/>
        </w:rPr>
        <w:t>β</w:t>
      </w:r>
      <w:r w:rsidRPr="0020262C">
        <w:rPr>
          <w:rFonts w:ascii="Arial" w:hAnsi="Arial" w:cs="Arial"/>
          <w:color w:val="000000"/>
          <w:sz w:val="21"/>
          <w:szCs w:val="21"/>
          <w:lang w:val="en-GB"/>
        </w:rPr>
        <w:t xml:space="preserve"> ranging from 0.107 to 0.148; all P &lt; 0.001) after adjusting for confounders. The group of good 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had significantly higher scores in all of the academic indicators compared with the poor group (ranging from +0.429 to 0.464; all P ≤ 0.001); as well as the group of average 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had significantly higher scores in all of the academic indicators compared with the poor group (ranging from +0.292 to 0.344; all P ≤ 0.06). There were no differences between the groups of good and average 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w:t>
      </w:r>
    </w:p>
    <w:p w:rsidR="0020262C" w:rsidRPr="0020262C" w:rsidRDefault="0020262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20262C">
        <w:rPr>
          <w:rFonts w:ascii="Arial" w:hAnsi="Arial" w:cs="Arial"/>
          <w:caps/>
          <w:color w:val="000000"/>
          <w:sz w:val="20"/>
          <w:szCs w:val="20"/>
          <w:lang w:val="en-GB"/>
        </w:rPr>
        <w:t>CONCLUSIONS:</w:t>
      </w:r>
    </w:p>
    <w:p w:rsidR="0020262C" w:rsidRPr="0020262C" w:rsidRDefault="0020262C" w:rsidP="005265CD">
      <w:pPr>
        <w:pStyle w:val="NormaleWeb"/>
        <w:shd w:val="clear" w:color="auto" w:fill="FFFFFF"/>
        <w:spacing w:before="0" w:beforeAutospacing="0" w:after="0" w:afterAutospacing="0"/>
        <w:rPr>
          <w:rFonts w:ascii="Arial" w:hAnsi="Arial" w:cs="Arial"/>
          <w:color w:val="000000"/>
          <w:sz w:val="21"/>
          <w:szCs w:val="21"/>
          <w:lang w:val="en-GB"/>
        </w:rPr>
      </w:pPr>
      <w:r w:rsidRPr="0020262C">
        <w:rPr>
          <w:rFonts w:ascii="Arial" w:hAnsi="Arial" w:cs="Arial"/>
          <w:color w:val="000000"/>
          <w:sz w:val="21"/>
          <w:szCs w:val="21"/>
          <w:lang w:val="en-GB"/>
        </w:rPr>
        <w:t>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may have a beneficial influence on academic performance in youth. Importantly, the </w:t>
      </w:r>
      <w:r w:rsidRPr="0020262C">
        <w:rPr>
          <w:rStyle w:val="highlight"/>
          <w:rFonts w:ascii="Arial" w:hAnsi="Arial" w:cs="Arial"/>
          <w:color w:val="000000"/>
          <w:sz w:val="21"/>
          <w:szCs w:val="21"/>
          <w:lang w:val="en-GB"/>
        </w:rPr>
        <w:t>benefits</w:t>
      </w:r>
      <w:r w:rsidRPr="0020262C">
        <w:rPr>
          <w:rFonts w:ascii="Arial" w:hAnsi="Arial" w:cs="Arial"/>
          <w:color w:val="000000"/>
          <w:sz w:val="21"/>
          <w:szCs w:val="21"/>
          <w:lang w:val="en-GB"/>
        </w:rPr>
        <w:t> of adherence to the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on academic performance may be stronger as youth adhered to the optimal </w:t>
      </w:r>
      <w:r w:rsidRPr="0020262C">
        <w:rPr>
          <w:rStyle w:val="highlight"/>
          <w:rFonts w:ascii="Arial" w:hAnsi="Arial" w:cs="Arial"/>
          <w:color w:val="000000"/>
          <w:sz w:val="21"/>
          <w:szCs w:val="21"/>
          <w:lang w:val="en-GB"/>
        </w:rPr>
        <w:t>Mediterranean diet</w:t>
      </w:r>
      <w:r w:rsidRPr="0020262C">
        <w:rPr>
          <w:rFonts w:ascii="Arial" w:hAnsi="Arial" w:cs="Arial"/>
          <w:color w:val="000000"/>
          <w:sz w:val="21"/>
          <w:szCs w:val="21"/>
          <w:lang w:val="en-GB"/>
        </w:rPr>
        <w:t> levels</w:t>
      </w:r>
    </w:p>
    <w:p w:rsidR="00E66179" w:rsidRPr="00E66179" w:rsidRDefault="00F00064" w:rsidP="005265CD">
      <w:pPr>
        <w:shd w:val="clear" w:color="auto" w:fill="FFFFFF"/>
        <w:spacing w:after="0" w:line="240" w:lineRule="auto"/>
        <w:rPr>
          <w:rFonts w:ascii="Arial" w:hAnsi="Arial" w:cs="Arial"/>
          <w:color w:val="000000"/>
          <w:sz w:val="20"/>
          <w:szCs w:val="20"/>
          <w:lang w:val="en-GB"/>
        </w:rPr>
      </w:pPr>
      <w:r>
        <w:fldChar w:fldCharType="begin"/>
      </w:r>
      <w:r w:rsidRPr="00F00064">
        <w:rPr>
          <w:lang w:val="en-GB"/>
        </w:rPr>
        <w:instrText xml:space="preserve"> HYPERLINK "https://www.ncbi.nlm.nih.gov/pubmed/28803594" \o "Public health nutrition." </w:instrText>
      </w:r>
      <w:r>
        <w:fldChar w:fldCharType="separate"/>
      </w:r>
      <w:r w:rsidR="00E66179" w:rsidRPr="00E66179">
        <w:rPr>
          <w:rStyle w:val="Collegamentoipertestuale"/>
          <w:rFonts w:ascii="Arial" w:hAnsi="Arial" w:cs="Arial"/>
          <w:color w:val="660066"/>
          <w:sz w:val="20"/>
          <w:szCs w:val="20"/>
          <w:lang w:val="en-GB"/>
        </w:rPr>
        <w:t xml:space="preserve">Public Health </w:t>
      </w:r>
      <w:proofErr w:type="spellStart"/>
      <w:r w:rsidR="00E66179" w:rsidRPr="00E66179">
        <w:rPr>
          <w:rStyle w:val="Collegamentoipertestuale"/>
          <w:rFonts w:ascii="Arial" w:hAnsi="Arial" w:cs="Arial"/>
          <w:color w:val="660066"/>
          <w:sz w:val="20"/>
          <w:szCs w:val="20"/>
          <w:lang w:val="en-GB"/>
        </w:rPr>
        <w:t>Nutr</w:t>
      </w:r>
      <w:proofErr w:type="spellEnd"/>
      <w:r w:rsidR="00E66179" w:rsidRPr="00E66179">
        <w:rPr>
          <w:rStyle w:val="Collegamentoipertestuale"/>
          <w:rFonts w:ascii="Arial" w:hAnsi="Arial" w:cs="Arial"/>
          <w:color w:val="660066"/>
          <w:sz w:val="20"/>
          <w:szCs w:val="20"/>
          <w:lang w:val="en-GB"/>
        </w:rPr>
        <w:t>.</w:t>
      </w:r>
      <w:r>
        <w:rPr>
          <w:rStyle w:val="Collegamentoipertestuale"/>
          <w:rFonts w:ascii="Arial" w:hAnsi="Arial" w:cs="Arial"/>
          <w:color w:val="660066"/>
          <w:sz w:val="20"/>
          <w:szCs w:val="20"/>
          <w:lang w:val="en-GB"/>
        </w:rPr>
        <w:fldChar w:fldCharType="end"/>
      </w:r>
      <w:r w:rsidR="00E66179" w:rsidRPr="00E66179">
        <w:rPr>
          <w:rFonts w:ascii="Arial" w:hAnsi="Arial" w:cs="Arial"/>
          <w:color w:val="000000"/>
          <w:sz w:val="20"/>
          <w:szCs w:val="20"/>
          <w:lang w:val="en-GB"/>
        </w:rPr>
        <w:t xml:space="preserve"> 2017 Oct;20(15):2722-2734. </w:t>
      </w:r>
      <w:proofErr w:type="spellStart"/>
      <w:r w:rsidR="00E66179" w:rsidRPr="00E66179">
        <w:rPr>
          <w:rFonts w:ascii="Arial" w:hAnsi="Arial" w:cs="Arial"/>
          <w:color w:val="000000"/>
          <w:sz w:val="20"/>
          <w:szCs w:val="20"/>
          <w:lang w:val="en-GB"/>
        </w:rPr>
        <w:t>doi</w:t>
      </w:r>
      <w:proofErr w:type="spellEnd"/>
      <w:r w:rsidR="00E66179" w:rsidRPr="00E66179">
        <w:rPr>
          <w:rFonts w:ascii="Arial" w:hAnsi="Arial" w:cs="Arial"/>
          <w:color w:val="000000"/>
          <w:sz w:val="20"/>
          <w:szCs w:val="20"/>
          <w:lang w:val="en-GB"/>
        </w:rPr>
        <w:t xml:space="preserve">: 10.1017/S1368980017001823. </w:t>
      </w:r>
      <w:proofErr w:type="spellStart"/>
      <w:r w:rsidR="00E66179" w:rsidRPr="00E66179">
        <w:rPr>
          <w:rFonts w:ascii="Arial" w:hAnsi="Arial" w:cs="Arial"/>
          <w:color w:val="000000"/>
          <w:sz w:val="20"/>
          <w:szCs w:val="20"/>
          <w:lang w:val="en-GB"/>
        </w:rPr>
        <w:t>Epub</w:t>
      </w:r>
      <w:proofErr w:type="spellEnd"/>
      <w:r w:rsidR="00E66179" w:rsidRPr="00E66179">
        <w:rPr>
          <w:rFonts w:ascii="Arial" w:hAnsi="Arial" w:cs="Arial"/>
          <w:color w:val="000000"/>
          <w:sz w:val="20"/>
          <w:szCs w:val="20"/>
          <w:lang w:val="en-GB"/>
        </w:rPr>
        <w:t xml:space="preserve"> 2017 Aug 14.</w:t>
      </w:r>
    </w:p>
    <w:p w:rsidR="00E66179" w:rsidRPr="00E66179" w:rsidRDefault="00E66179" w:rsidP="005265CD">
      <w:pPr>
        <w:pStyle w:val="Titolo1"/>
        <w:shd w:val="clear" w:color="auto" w:fill="FFFFFF"/>
        <w:spacing w:before="0" w:beforeAutospacing="0" w:after="0" w:afterAutospacing="0"/>
        <w:rPr>
          <w:rFonts w:ascii="Arial" w:hAnsi="Arial" w:cs="Arial"/>
          <w:color w:val="000000"/>
          <w:sz w:val="34"/>
          <w:szCs w:val="34"/>
          <w:lang w:val="en-GB"/>
        </w:rPr>
      </w:pPr>
      <w:r w:rsidRPr="00E66179">
        <w:rPr>
          <w:rFonts w:ascii="Arial" w:hAnsi="Arial" w:cs="Arial"/>
          <w:color w:val="000000"/>
          <w:sz w:val="34"/>
          <w:szCs w:val="34"/>
          <w:lang w:val="en-GB"/>
        </w:rPr>
        <w:t>Does adherence to the </w:t>
      </w:r>
      <w:r w:rsidRPr="00E66179">
        <w:rPr>
          <w:rStyle w:val="highlight"/>
          <w:rFonts w:ascii="Arial" w:hAnsi="Arial" w:cs="Arial"/>
          <w:color w:val="000000"/>
          <w:sz w:val="34"/>
          <w:szCs w:val="34"/>
          <w:lang w:val="en-GB"/>
        </w:rPr>
        <w:t>Mediterranean</w:t>
      </w:r>
      <w:r w:rsidRPr="00E66179">
        <w:rPr>
          <w:rFonts w:ascii="Arial" w:hAnsi="Arial" w:cs="Arial"/>
          <w:color w:val="000000"/>
          <w:sz w:val="34"/>
          <w:szCs w:val="34"/>
          <w:lang w:val="en-GB"/>
        </w:rPr>
        <w:t> dietary pattern reduce asthma symptoms in </w:t>
      </w:r>
      <w:r w:rsidRPr="00E66179">
        <w:rPr>
          <w:rStyle w:val="highlight"/>
          <w:rFonts w:ascii="Arial" w:hAnsi="Arial" w:cs="Arial"/>
          <w:color w:val="000000"/>
          <w:sz w:val="34"/>
          <w:szCs w:val="34"/>
          <w:lang w:val="en-GB"/>
        </w:rPr>
        <w:t>children</w:t>
      </w:r>
      <w:r w:rsidRPr="00E66179">
        <w:rPr>
          <w:rFonts w:ascii="Arial" w:hAnsi="Arial" w:cs="Arial"/>
          <w:color w:val="000000"/>
          <w:sz w:val="34"/>
          <w:szCs w:val="34"/>
          <w:lang w:val="en-GB"/>
        </w:rPr>
        <w:t>? A systematic review of observational studies.</w:t>
      </w:r>
    </w:p>
    <w:p w:rsidR="00E66179" w:rsidRPr="00E66179" w:rsidRDefault="00F00064" w:rsidP="005265CD">
      <w:pPr>
        <w:shd w:val="clear" w:color="auto" w:fill="FFFFFF"/>
        <w:spacing w:after="0" w:line="240" w:lineRule="auto"/>
        <w:rPr>
          <w:rFonts w:ascii="Arial" w:hAnsi="Arial" w:cs="Arial"/>
          <w:color w:val="000000"/>
          <w:lang w:val="en-GB"/>
        </w:rPr>
      </w:pPr>
      <w:hyperlink r:id="rId50" w:history="1">
        <w:proofErr w:type="spellStart"/>
        <w:r w:rsidR="00E66179" w:rsidRPr="00E66179">
          <w:rPr>
            <w:rStyle w:val="Collegamentoipertestuale"/>
            <w:rFonts w:ascii="Arial" w:hAnsi="Arial" w:cs="Arial"/>
            <w:color w:val="660066"/>
            <w:lang w:val="en-GB"/>
          </w:rPr>
          <w:t>Papamichael</w:t>
        </w:r>
        <w:proofErr w:type="spellEnd"/>
        <w:r w:rsidR="00E66179" w:rsidRPr="00E66179">
          <w:rPr>
            <w:rStyle w:val="Collegamentoipertestuale"/>
            <w:rFonts w:ascii="Arial" w:hAnsi="Arial" w:cs="Arial"/>
            <w:color w:val="660066"/>
            <w:lang w:val="en-GB"/>
          </w:rPr>
          <w:t xml:space="preserve"> MM</w:t>
        </w:r>
      </w:hyperlink>
      <w:r w:rsidR="00E66179" w:rsidRPr="00E66179">
        <w:rPr>
          <w:rFonts w:ascii="Arial" w:hAnsi="Arial" w:cs="Arial"/>
          <w:color w:val="000000"/>
          <w:sz w:val="19"/>
          <w:szCs w:val="19"/>
          <w:vertAlign w:val="superscript"/>
          <w:lang w:val="en-GB"/>
        </w:rPr>
        <w:t>1</w:t>
      </w:r>
      <w:r w:rsidR="00E66179" w:rsidRPr="00E66179">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"https://www.ncbi.nlm.nih.gov/pubmed/?term=Itsiopoulos%20C%5BAuthor%5D&amp;cauthor=true&amp;cauthor_uid=28803594" </w:instrText>
      </w:r>
      <w:r w:rsidR="00AF5BEF">
        <w:fldChar w:fldCharType="separate"/>
      </w:r>
      <w:r w:rsidR="00E66179" w:rsidRPr="00E66179">
        <w:rPr>
          <w:rStyle w:val="Collegamentoipertestuale"/>
          <w:rFonts w:ascii="Arial" w:hAnsi="Arial" w:cs="Arial"/>
          <w:color w:val="660066"/>
          <w:lang w:val="en-GB"/>
        </w:rPr>
        <w:t>Itsiopoulos</w:t>
      </w:r>
      <w:proofErr w:type="spellEnd"/>
      <w:r w:rsidR="00E66179" w:rsidRPr="00E66179">
        <w:rPr>
          <w:rStyle w:val="Collegamentoipertestuale"/>
          <w:rFonts w:ascii="Arial" w:hAnsi="Arial" w:cs="Arial"/>
          <w:color w:val="660066"/>
          <w:lang w:val="en-GB"/>
        </w:rPr>
        <w:t xml:space="preserve"> C</w:t>
      </w:r>
      <w:r w:rsidR="00AF5BEF">
        <w:rPr>
          <w:rStyle w:val="Collegamentoipertestuale"/>
          <w:rFonts w:ascii="Arial" w:hAnsi="Arial" w:cs="Arial"/>
          <w:color w:val="660066"/>
          <w:lang w:val="en-GB"/>
        </w:rPr>
        <w:fldChar w:fldCharType="end"/>
      </w:r>
      <w:r w:rsidR="00E66179" w:rsidRPr="00E66179">
        <w:rPr>
          <w:rFonts w:ascii="Arial" w:hAnsi="Arial" w:cs="Arial"/>
          <w:color w:val="000000"/>
          <w:sz w:val="19"/>
          <w:szCs w:val="19"/>
          <w:vertAlign w:val="superscript"/>
          <w:lang w:val="en-GB"/>
        </w:rPr>
        <w:t>1</w:t>
      </w:r>
      <w:r w:rsidR="00E66179" w:rsidRPr="00E66179">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"https://www.ncbi.nlm.nih.gov/pubmed/?term=Susanto%20NH%5BAuthor%5D&amp;cauthor=true&amp;cauthor_uid=28803594" </w:instrText>
      </w:r>
      <w:r w:rsidR="00AF5BEF">
        <w:fldChar w:fldCharType="separate"/>
      </w:r>
      <w:r w:rsidR="00E66179" w:rsidRPr="00E66179">
        <w:rPr>
          <w:rStyle w:val="Collegamentoipertestuale"/>
          <w:rFonts w:ascii="Arial" w:hAnsi="Arial" w:cs="Arial"/>
          <w:color w:val="660066"/>
          <w:lang w:val="en-GB"/>
        </w:rPr>
        <w:t>Susanto</w:t>
      </w:r>
      <w:proofErr w:type="spellEnd"/>
      <w:r w:rsidR="00E66179" w:rsidRPr="00E66179">
        <w:rPr>
          <w:rStyle w:val="Collegamentoipertestuale"/>
          <w:rFonts w:ascii="Arial" w:hAnsi="Arial" w:cs="Arial"/>
          <w:color w:val="660066"/>
          <w:lang w:val="en-GB"/>
        </w:rPr>
        <w:t xml:space="preserve"> NH</w:t>
      </w:r>
      <w:r w:rsidR="00AF5BEF">
        <w:rPr>
          <w:rStyle w:val="Collegamentoipertestuale"/>
          <w:rFonts w:ascii="Arial" w:hAnsi="Arial" w:cs="Arial"/>
          <w:color w:val="660066"/>
          <w:lang w:val="en-GB"/>
        </w:rPr>
        <w:fldChar w:fldCharType="end"/>
      </w:r>
      <w:r w:rsidR="00E66179" w:rsidRPr="00E66179">
        <w:rPr>
          <w:rFonts w:ascii="Arial" w:hAnsi="Arial" w:cs="Arial"/>
          <w:color w:val="000000"/>
          <w:sz w:val="19"/>
          <w:szCs w:val="19"/>
          <w:vertAlign w:val="superscript"/>
          <w:lang w:val="en-GB"/>
        </w:rPr>
        <w:t>2</w:t>
      </w:r>
      <w:r w:rsidR="00E66179" w:rsidRPr="00E66179">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"https://www.ncbi.nlm.nih.gov/pubmed/?term=Erbas%20B%5BAuthor%5D&amp;cauthor=true&amp;cauthor_uid=28803594" </w:instrText>
      </w:r>
      <w:r w:rsidR="00AF5BEF">
        <w:fldChar w:fldCharType="separate"/>
      </w:r>
      <w:r w:rsidR="00E66179" w:rsidRPr="00E66179">
        <w:rPr>
          <w:rStyle w:val="Collegamentoipertestuale"/>
          <w:rFonts w:ascii="Arial" w:hAnsi="Arial" w:cs="Arial"/>
          <w:color w:val="660066"/>
          <w:lang w:val="en-GB"/>
        </w:rPr>
        <w:t>Erbas</w:t>
      </w:r>
      <w:proofErr w:type="spellEnd"/>
      <w:r w:rsidR="00E66179" w:rsidRPr="00E66179">
        <w:rPr>
          <w:rStyle w:val="Collegamentoipertestuale"/>
          <w:rFonts w:ascii="Arial" w:hAnsi="Arial" w:cs="Arial"/>
          <w:color w:val="660066"/>
          <w:lang w:val="en-GB"/>
        </w:rPr>
        <w:t xml:space="preserve"> B</w:t>
      </w:r>
      <w:r w:rsidR="00AF5BEF">
        <w:rPr>
          <w:rStyle w:val="Collegamentoipertestuale"/>
          <w:rFonts w:ascii="Arial" w:hAnsi="Arial" w:cs="Arial"/>
          <w:color w:val="660066"/>
          <w:lang w:val="en-GB"/>
        </w:rPr>
        <w:fldChar w:fldCharType="end"/>
      </w:r>
      <w:r w:rsidR="00E66179" w:rsidRPr="00E66179">
        <w:rPr>
          <w:rFonts w:ascii="Arial" w:hAnsi="Arial" w:cs="Arial"/>
          <w:color w:val="000000"/>
          <w:sz w:val="19"/>
          <w:szCs w:val="19"/>
          <w:vertAlign w:val="superscript"/>
          <w:lang w:val="en-GB"/>
        </w:rPr>
        <w:t>2</w:t>
      </w:r>
      <w:r w:rsidR="00E66179" w:rsidRPr="00E66179">
        <w:rPr>
          <w:rFonts w:ascii="Arial" w:hAnsi="Arial" w:cs="Arial"/>
          <w:color w:val="000000"/>
          <w:lang w:val="en-GB"/>
        </w:rPr>
        <w:t>.</w:t>
      </w:r>
    </w:p>
    <w:p w:rsidR="00E66179" w:rsidRPr="00B564AE" w:rsidRDefault="00F00064" w:rsidP="005265CD">
      <w:pPr>
        <w:pStyle w:val="Titolo3"/>
        <w:shd w:val="clear" w:color="auto" w:fill="FFFFFF"/>
        <w:spacing w:before="0" w:beforeAutospacing="0" w:after="0" w:afterAutospacing="0"/>
        <w:rPr>
          <w:rFonts w:ascii="Arial" w:hAnsi="Arial" w:cs="Arial"/>
          <w:color w:val="724128"/>
          <w:sz w:val="22"/>
          <w:szCs w:val="22"/>
          <w:lang w:val="en-GB"/>
        </w:rPr>
      </w:pPr>
      <w:hyperlink r:id="rId51" w:tooltip="Open/close author information list" w:history="1">
        <w:r w:rsidR="00E66179" w:rsidRPr="00B564AE">
          <w:rPr>
            <w:rStyle w:val="ui-ncbitoggler-master-text"/>
            <w:rFonts w:ascii="Arial" w:hAnsi="Arial" w:cs="Arial"/>
            <w:color w:val="660066"/>
            <w:sz w:val="21"/>
            <w:szCs w:val="21"/>
            <w:u w:val="single"/>
            <w:lang w:val="en-GB"/>
          </w:rPr>
          <w:t>Author information</w:t>
        </w:r>
      </w:hyperlink>
    </w:p>
    <w:p w:rsidR="00E66179" w:rsidRPr="00B564AE" w:rsidRDefault="00E66179" w:rsidP="005265CD">
      <w:pPr>
        <w:pStyle w:val="Titolo3"/>
        <w:shd w:val="clear" w:color="auto" w:fill="FFFFFF"/>
        <w:spacing w:before="0" w:beforeAutospacing="0" w:after="0" w:afterAutospacing="0"/>
        <w:rPr>
          <w:rFonts w:ascii="Arial" w:hAnsi="Arial" w:cs="Arial"/>
          <w:color w:val="985735"/>
          <w:sz w:val="22"/>
          <w:szCs w:val="22"/>
          <w:lang w:val="en-GB"/>
        </w:rPr>
      </w:pPr>
      <w:r w:rsidRPr="00B564AE">
        <w:rPr>
          <w:rFonts w:ascii="Arial" w:hAnsi="Arial" w:cs="Arial"/>
          <w:color w:val="985735"/>
          <w:sz w:val="22"/>
          <w:szCs w:val="22"/>
          <w:lang w:val="en-GB"/>
        </w:rPr>
        <w:t>Abstract</w:t>
      </w:r>
    </w:p>
    <w:p w:rsidR="00E66179" w:rsidRPr="00B564AE" w:rsidRDefault="00E66179"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B564AE">
        <w:rPr>
          <w:rFonts w:ascii="Arial" w:hAnsi="Arial" w:cs="Arial"/>
          <w:caps/>
          <w:color w:val="000000"/>
          <w:sz w:val="20"/>
          <w:szCs w:val="20"/>
          <w:lang w:val="en-GB"/>
        </w:rPr>
        <w:t>OBJECTIVE:</w:t>
      </w:r>
    </w:p>
    <w:p w:rsidR="00E66179" w:rsidRPr="00E66179" w:rsidRDefault="00E66179" w:rsidP="005265CD">
      <w:pPr>
        <w:pStyle w:val="NormaleWeb"/>
        <w:shd w:val="clear" w:color="auto" w:fill="FFFFFF"/>
        <w:spacing w:before="0" w:beforeAutospacing="0" w:after="0" w:afterAutospacing="0"/>
        <w:rPr>
          <w:rFonts w:ascii="Arial" w:hAnsi="Arial" w:cs="Arial"/>
          <w:color w:val="000000"/>
          <w:sz w:val="21"/>
          <w:szCs w:val="21"/>
          <w:lang w:val="en-GB"/>
        </w:rPr>
      </w:pPr>
      <w:r w:rsidRPr="00E66179">
        <w:rPr>
          <w:rFonts w:ascii="Arial" w:hAnsi="Arial" w:cs="Arial"/>
          <w:color w:val="000000"/>
          <w:sz w:val="21"/>
          <w:szCs w:val="21"/>
          <w:lang w:val="en-GB"/>
        </w:rPr>
        <w:t>The purpose of the present systematic review was to synthesize evidence from the literature to assess efficacy of the </w:t>
      </w:r>
      <w:r w:rsidRPr="00E66179">
        <w:rPr>
          <w:rStyle w:val="highlight"/>
          <w:rFonts w:ascii="Arial" w:hAnsi="Arial" w:cs="Arial"/>
          <w:color w:val="000000"/>
          <w:sz w:val="21"/>
          <w:szCs w:val="21"/>
          <w:lang w:val="en-GB"/>
        </w:rPr>
        <w:t>Mediterranean</w:t>
      </w:r>
      <w:r w:rsidRPr="00E66179">
        <w:rPr>
          <w:rFonts w:ascii="Arial" w:hAnsi="Arial" w:cs="Arial"/>
          <w:color w:val="000000"/>
          <w:sz w:val="21"/>
          <w:szCs w:val="21"/>
          <w:lang w:val="en-GB"/>
        </w:rPr>
        <w:t> dietary pattern in childhood asthma. Design/Setting A systematic search of six databases, three clinical trial registries and hand-search of peer-reviewed articles was conducted up to 29 October 2016. Inclusion criteria included exposure to a </w:t>
      </w:r>
      <w:r w:rsidRPr="00E66179">
        <w:rPr>
          <w:rStyle w:val="highlight"/>
          <w:rFonts w:ascii="Arial" w:hAnsi="Arial" w:cs="Arial"/>
          <w:color w:val="000000"/>
          <w:sz w:val="21"/>
          <w:szCs w:val="21"/>
          <w:lang w:val="en-GB"/>
        </w:rPr>
        <w:t>Mediterranean</w:t>
      </w:r>
      <w:r w:rsidRPr="00E66179">
        <w:rPr>
          <w:rFonts w:ascii="Arial" w:hAnsi="Arial" w:cs="Arial"/>
          <w:color w:val="000000"/>
          <w:sz w:val="21"/>
          <w:szCs w:val="21"/>
          <w:lang w:val="en-GB"/>
        </w:rPr>
        <w:t> dietary pattern, measurement of asthma symptoms and study population of </w:t>
      </w:r>
      <w:r w:rsidRPr="00E66179">
        <w:rPr>
          <w:rStyle w:val="highlight"/>
          <w:rFonts w:ascii="Arial" w:hAnsi="Arial" w:cs="Arial"/>
          <w:color w:val="000000"/>
          <w:sz w:val="21"/>
          <w:szCs w:val="21"/>
          <w:lang w:val="en-GB"/>
        </w:rPr>
        <w:t>children</w:t>
      </w:r>
      <w:r w:rsidRPr="00E66179">
        <w:rPr>
          <w:rFonts w:ascii="Arial" w:hAnsi="Arial" w:cs="Arial"/>
          <w:color w:val="000000"/>
          <w:sz w:val="21"/>
          <w:szCs w:val="21"/>
          <w:lang w:val="en-GB"/>
        </w:rPr>
        <w:t> aged &lt;18 years. Quality assessment was conducted. Due to significant heterogeneity, meta-analysis was not feasible.</w:t>
      </w:r>
    </w:p>
    <w:p w:rsidR="00E66179" w:rsidRPr="00E66179" w:rsidRDefault="00E66179"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E66179">
        <w:rPr>
          <w:rFonts w:ascii="Arial" w:hAnsi="Arial" w:cs="Arial"/>
          <w:caps/>
          <w:color w:val="000000"/>
          <w:sz w:val="20"/>
          <w:szCs w:val="20"/>
          <w:lang w:val="en-GB"/>
        </w:rPr>
        <w:t>RESULTS:</w:t>
      </w:r>
    </w:p>
    <w:p w:rsidR="00E66179" w:rsidRPr="00E66179" w:rsidRDefault="00E66179" w:rsidP="005265CD">
      <w:pPr>
        <w:pStyle w:val="NormaleWeb"/>
        <w:shd w:val="clear" w:color="auto" w:fill="FFFFFF"/>
        <w:spacing w:before="0" w:beforeAutospacing="0" w:after="0" w:afterAutospacing="0"/>
        <w:rPr>
          <w:rFonts w:ascii="Arial" w:hAnsi="Arial" w:cs="Arial"/>
          <w:color w:val="000000"/>
          <w:sz w:val="21"/>
          <w:szCs w:val="21"/>
          <w:lang w:val="en-GB"/>
        </w:rPr>
      </w:pPr>
      <w:r w:rsidRPr="00E66179">
        <w:rPr>
          <w:rFonts w:ascii="Arial" w:hAnsi="Arial" w:cs="Arial"/>
          <w:color w:val="000000"/>
          <w:sz w:val="21"/>
          <w:szCs w:val="21"/>
          <w:lang w:val="en-GB"/>
        </w:rPr>
        <w:t>Of the 436 articles identified, after removal of duplicates and based on inclusion criteria, fifteen observational studies conducted in </w:t>
      </w:r>
      <w:r w:rsidRPr="00E66179">
        <w:rPr>
          <w:rStyle w:val="highlight"/>
          <w:rFonts w:ascii="Arial" w:hAnsi="Arial" w:cs="Arial"/>
          <w:color w:val="000000"/>
          <w:sz w:val="21"/>
          <w:szCs w:val="21"/>
          <w:lang w:val="en-GB"/>
        </w:rPr>
        <w:t>Mediterranean</w:t>
      </w:r>
      <w:r w:rsidRPr="00E66179">
        <w:rPr>
          <w:rFonts w:ascii="Arial" w:hAnsi="Arial" w:cs="Arial"/>
          <w:color w:val="000000"/>
          <w:sz w:val="21"/>
          <w:szCs w:val="21"/>
          <w:lang w:val="en-GB"/>
        </w:rPr>
        <w:t> and non-</w:t>
      </w:r>
      <w:r w:rsidRPr="00E66179">
        <w:rPr>
          <w:rStyle w:val="highlight"/>
          <w:rFonts w:ascii="Arial" w:hAnsi="Arial" w:cs="Arial"/>
          <w:color w:val="000000"/>
          <w:sz w:val="21"/>
          <w:szCs w:val="21"/>
          <w:lang w:val="en-GB"/>
        </w:rPr>
        <w:t>Mediterranean</w:t>
      </w:r>
      <w:r w:rsidRPr="00E66179">
        <w:rPr>
          <w:rFonts w:ascii="Arial" w:hAnsi="Arial" w:cs="Arial"/>
          <w:color w:val="000000"/>
          <w:sz w:val="21"/>
          <w:szCs w:val="21"/>
          <w:lang w:val="en-GB"/>
        </w:rPr>
        <w:t> countries were relevant. No randomized controlled trials were retrieved. Twelve studies reported an inverse association between adherence to a </w:t>
      </w:r>
      <w:r w:rsidRPr="00E66179">
        <w:rPr>
          <w:rStyle w:val="highlight"/>
          <w:rFonts w:ascii="Arial" w:hAnsi="Arial" w:cs="Arial"/>
          <w:color w:val="000000"/>
          <w:sz w:val="21"/>
          <w:szCs w:val="21"/>
          <w:lang w:val="en-GB"/>
        </w:rPr>
        <w:t>Mediterranean</w:t>
      </w:r>
      <w:r w:rsidRPr="00E66179">
        <w:rPr>
          <w:rFonts w:ascii="Arial" w:hAnsi="Arial" w:cs="Arial"/>
          <w:color w:val="000000"/>
          <w:sz w:val="21"/>
          <w:szCs w:val="21"/>
          <w:lang w:val="en-GB"/>
        </w:rPr>
        <w:t> dietary pattern and asthma in </w:t>
      </w:r>
      <w:r w:rsidRPr="00E66179">
        <w:rPr>
          <w:rStyle w:val="highlight"/>
          <w:rFonts w:ascii="Arial" w:hAnsi="Arial" w:cs="Arial"/>
          <w:color w:val="000000"/>
          <w:sz w:val="21"/>
          <w:szCs w:val="21"/>
          <w:lang w:val="en-GB"/>
        </w:rPr>
        <w:t>children</w:t>
      </w:r>
      <w:r w:rsidRPr="00E66179">
        <w:rPr>
          <w:rFonts w:ascii="Arial" w:hAnsi="Arial" w:cs="Arial"/>
          <w:color w:val="000000"/>
          <w:sz w:val="21"/>
          <w:szCs w:val="21"/>
          <w:lang w:val="en-GB"/>
        </w:rPr>
        <w:t>, two studies showed no association and one study showed an increase in asthma symptoms. In fourteen out of fifteen studies, quality assessment checks revealed good reliability and validity among study methodologies.</w:t>
      </w:r>
    </w:p>
    <w:p w:rsidR="00E66179" w:rsidRPr="00E66179" w:rsidRDefault="00E66179"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E66179">
        <w:rPr>
          <w:rFonts w:ascii="Arial" w:hAnsi="Arial" w:cs="Arial"/>
          <w:caps/>
          <w:color w:val="000000"/>
          <w:sz w:val="20"/>
          <w:szCs w:val="20"/>
          <w:lang w:val="en-GB"/>
        </w:rPr>
        <w:t>CONCLUSIONS:</w:t>
      </w:r>
    </w:p>
    <w:p w:rsidR="00E66179" w:rsidRDefault="00E66179" w:rsidP="005265CD">
      <w:pPr>
        <w:pStyle w:val="NormaleWeb"/>
        <w:shd w:val="clear" w:color="auto" w:fill="FFFFFF"/>
        <w:spacing w:before="0" w:beforeAutospacing="0" w:after="0" w:afterAutospacing="0"/>
        <w:rPr>
          <w:rFonts w:ascii="Arial" w:hAnsi="Arial" w:cs="Arial"/>
          <w:color w:val="000000"/>
          <w:sz w:val="21"/>
          <w:szCs w:val="21"/>
          <w:lang w:val="en-GB"/>
        </w:rPr>
      </w:pPr>
      <w:r w:rsidRPr="00E66179">
        <w:rPr>
          <w:rFonts w:ascii="Arial" w:hAnsi="Arial" w:cs="Arial"/>
          <w:color w:val="000000"/>
          <w:sz w:val="21"/>
          <w:szCs w:val="21"/>
          <w:lang w:val="en-GB"/>
        </w:rPr>
        <w:lastRenderedPageBreak/>
        <w:t>The current systematic review revealed a consistent inverse relationship (protective) between a </w:t>
      </w:r>
      <w:r w:rsidRPr="00E66179">
        <w:rPr>
          <w:rStyle w:val="highlight"/>
          <w:rFonts w:ascii="Arial" w:hAnsi="Arial" w:cs="Arial"/>
          <w:color w:val="000000"/>
          <w:sz w:val="21"/>
          <w:szCs w:val="21"/>
          <w:lang w:val="en-GB"/>
        </w:rPr>
        <w:t>Mediterranean</w:t>
      </w:r>
      <w:r w:rsidRPr="00E66179">
        <w:rPr>
          <w:rFonts w:ascii="Arial" w:hAnsi="Arial" w:cs="Arial"/>
          <w:color w:val="000000"/>
          <w:sz w:val="21"/>
          <w:szCs w:val="21"/>
          <w:lang w:val="en-GB"/>
        </w:rPr>
        <w:t> dietary pattern and asthma in </w:t>
      </w:r>
      <w:r w:rsidRPr="00E66179">
        <w:rPr>
          <w:rStyle w:val="highlight"/>
          <w:rFonts w:ascii="Arial" w:hAnsi="Arial" w:cs="Arial"/>
          <w:color w:val="000000"/>
          <w:sz w:val="21"/>
          <w:szCs w:val="21"/>
          <w:lang w:val="en-GB"/>
        </w:rPr>
        <w:t>children</w:t>
      </w:r>
      <w:r w:rsidRPr="00E66179">
        <w:rPr>
          <w:rFonts w:ascii="Arial" w:hAnsi="Arial" w:cs="Arial"/>
          <w:color w:val="000000"/>
          <w:sz w:val="21"/>
          <w:szCs w:val="21"/>
          <w:lang w:val="en-GB"/>
        </w:rPr>
        <w:t>. Future well-designed randomized controlled trials are needed to provide solid evidence. Nevertheless, the existing level of evidence adds to the public health message relating to the beneficial effects of a </w:t>
      </w:r>
      <w:r w:rsidRPr="00E66179">
        <w:rPr>
          <w:rStyle w:val="highlight"/>
          <w:rFonts w:ascii="Arial" w:hAnsi="Arial" w:cs="Arial"/>
          <w:color w:val="000000"/>
          <w:sz w:val="21"/>
          <w:szCs w:val="21"/>
          <w:lang w:val="en-GB"/>
        </w:rPr>
        <w:t>Mediterranean</w:t>
      </w:r>
      <w:r w:rsidRPr="00E66179">
        <w:rPr>
          <w:rFonts w:ascii="Arial" w:hAnsi="Arial" w:cs="Arial"/>
          <w:color w:val="000000"/>
          <w:sz w:val="21"/>
          <w:szCs w:val="21"/>
          <w:lang w:val="en-GB"/>
        </w:rPr>
        <w:t>-type </w:t>
      </w:r>
      <w:r w:rsidRPr="00E66179">
        <w:rPr>
          <w:rStyle w:val="highlight"/>
          <w:rFonts w:ascii="Arial" w:hAnsi="Arial" w:cs="Arial"/>
          <w:color w:val="000000"/>
          <w:sz w:val="21"/>
          <w:szCs w:val="21"/>
          <w:lang w:val="en-GB"/>
        </w:rPr>
        <w:t>diet</w:t>
      </w:r>
      <w:r w:rsidRPr="00E66179">
        <w:rPr>
          <w:rFonts w:ascii="Arial" w:hAnsi="Arial" w:cs="Arial"/>
          <w:color w:val="000000"/>
          <w:sz w:val="21"/>
          <w:szCs w:val="21"/>
          <w:lang w:val="en-GB"/>
        </w:rPr>
        <w:t> in </w:t>
      </w:r>
      <w:r w:rsidRPr="00E66179">
        <w:rPr>
          <w:rStyle w:val="highlight"/>
          <w:rFonts w:ascii="Arial" w:hAnsi="Arial" w:cs="Arial"/>
          <w:color w:val="000000"/>
          <w:sz w:val="21"/>
          <w:szCs w:val="21"/>
          <w:lang w:val="en-GB"/>
        </w:rPr>
        <w:t>children</w:t>
      </w:r>
      <w:r w:rsidRPr="00E66179">
        <w:rPr>
          <w:rFonts w:ascii="Arial" w:hAnsi="Arial" w:cs="Arial"/>
          <w:color w:val="000000"/>
          <w:sz w:val="21"/>
          <w:szCs w:val="21"/>
          <w:lang w:val="en-GB"/>
        </w:rPr>
        <w:t> suffering with asthma.</w:t>
      </w:r>
    </w:p>
    <w:p w:rsidR="00E66179" w:rsidRPr="00E66179" w:rsidRDefault="00F00064" w:rsidP="005265CD">
      <w:pPr>
        <w:shd w:val="clear" w:color="auto" w:fill="FFFFFF"/>
        <w:spacing w:after="0" w:line="240" w:lineRule="auto"/>
        <w:rPr>
          <w:rFonts w:ascii="Arial" w:hAnsi="Arial" w:cs="Arial"/>
          <w:color w:val="000000"/>
          <w:sz w:val="20"/>
          <w:szCs w:val="20"/>
          <w:lang w:val="en-GB"/>
        </w:rPr>
      </w:pPr>
      <w:hyperlink r:id="rId52" w:tooltip="International journal of environmental research and public health." w:history="1">
        <w:proofErr w:type="spellStart"/>
        <w:r w:rsidR="00E66179" w:rsidRPr="00E66179">
          <w:rPr>
            <w:rStyle w:val="Collegamentoipertestuale"/>
            <w:rFonts w:ascii="Arial" w:hAnsi="Arial" w:cs="Arial"/>
            <w:color w:val="660066"/>
            <w:sz w:val="20"/>
            <w:szCs w:val="20"/>
            <w:lang w:val="en-GB"/>
          </w:rPr>
          <w:t>Int</w:t>
        </w:r>
        <w:proofErr w:type="spellEnd"/>
        <w:r w:rsidR="00E66179" w:rsidRPr="00E66179">
          <w:rPr>
            <w:rStyle w:val="Collegamentoipertestuale"/>
            <w:rFonts w:ascii="Arial" w:hAnsi="Arial" w:cs="Arial"/>
            <w:color w:val="660066"/>
            <w:sz w:val="20"/>
            <w:szCs w:val="20"/>
            <w:lang w:val="en-GB"/>
          </w:rPr>
          <w:t xml:space="preserve"> J Environ Res Public Health.</w:t>
        </w:r>
      </w:hyperlink>
      <w:r w:rsidR="00E66179" w:rsidRPr="00E66179">
        <w:rPr>
          <w:rFonts w:ascii="Arial" w:hAnsi="Arial" w:cs="Arial"/>
          <w:color w:val="000000"/>
          <w:sz w:val="20"/>
          <w:szCs w:val="20"/>
          <w:lang w:val="en-GB"/>
        </w:rPr>
        <w:t xml:space="preserve"> 2017 Jun 14;14(6). </w:t>
      </w:r>
      <w:proofErr w:type="spellStart"/>
      <w:r w:rsidR="00E66179" w:rsidRPr="00E66179">
        <w:rPr>
          <w:rFonts w:ascii="Arial" w:hAnsi="Arial" w:cs="Arial"/>
          <w:color w:val="000000"/>
          <w:sz w:val="20"/>
          <w:szCs w:val="20"/>
          <w:lang w:val="en-GB"/>
        </w:rPr>
        <w:t>pii</w:t>
      </w:r>
      <w:proofErr w:type="spellEnd"/>
      <w:r w:rsidR="00E66179" w:rsidRPr="00E66179">
        <w:rPr>
          <w:rFonts w:ascii="Arial" w:hAnsi="Arial" w:cs="Arial"/>
          <w:color w:val="000000"/>
          <w:sz w:val="20"/>
          <w:szCs w:val="20"/>
          <w:lang w:val="en-GB"/>
        </w:rPr>
        <w:t xml:space="preserve">: E637. </w:t>
      </w:r>
      <w:proofErr w:type="spellStart"/>
      <w:r w:rsidR="00E66179" w:rsidRPr="00E66179">
        <w:rPr>
          <w:rFonts w:ascii="Arial" w:hAnsi="Arial" w:cs="Arial"/>
          <w:color w:val="000000"/>
          <w:sz w:val="20"/>
          <w:szCs w:val="20"/>
          <w:lang w:val="en-GB"/>
        </w:rPr>
        <w:t>doi</w:t>
      </w:r>
      <w:proofErr w:type="spellEnd"/>
      <w:r w:rsidR="00E66179" w:rsidRPr="00E66179">
        <w:rPr>
          <w:rFonts w:ascii="Arial" w:hAnsi="Arial" w:cs="Arial"/>
          <w:color w:val="000000"/>
          <w:sz w:val="20"/>
          <w:szCs w:val="20"/>
          <w:lang w:val="en-GB"/>
        </w:rPr>
        <w:t>: 10.3390/ijerph14060637.</w:t>
      </w:r>
    </w:p>
    <w:p w:rsidR="00E66179" w:rsidRPr="00E66179" w:rsidRDefault="00E66179" w:rsidP="005265CD">
      <w:pPr>
        <w:pStyle w:val="Titolo1"/>
        <w:shd w:val="clear" w:color="auto" w:fill="FFFFFF"/>
        <w:spacing w:before="0" w:beforeAutospacing="0" w:after="0" w:afterAutospacing="0"/>
        <w:rPr>
          <w:rFonts w:ascii="Arial" w:hAnsi="Arial" w:cs="Arial"/>
          <w:color w:val="000000"/>
          <w:sz w:val="34"/>
          <w:szCs w:val="34"/>
          <w:lang w:val="en-GB"/>
        </w:rPr>
      </w:pPr>
      <w:r w:rsidRPr="00E66179">
        <w:rPr>
          <w:rFonts w:ascii="Arial" w:hAnsi="Arial" w:cs="Arial"/>
          <w:color w:val="000000"/>
          <w:sz w:val="34"/>
          <w:szCs w:val="34"/>
          <w:lang w:val="en-GB"/>
        </w:rPr>
        <w:t>Dietary Calcium Intake and Adherence to the </w:t>
      </w:r>
      <w:r w:rsidRPr="00E66179">
        <w:rPr>
          <w:rStyle w:val="highlight"/>
          <w:rFonts w:ascii="Arial" w:hAnsi="Arial" w:cs="Arial"/>
          <w:color w:val="000000"/>
          <w:sz w:val="34"/>
          <w:szCs w:val="34"/>
          <w:lang w:val="en-GB"/>
        </w:rPr>
        <w:t>Mediterranean Diet</w:t>
      </w:r>
      <w:r w:rsidRPr="00E66179">
        <w:rPr>
          <w:rFonts w:ascii="Arial" w:hAnsi="Arial" w:cs="Arial"/>
          <w:color w:val="000000"/>
          <w:sz w:val="34"/>
          <w:szCs w:val="34"/>
          <w:lang w:val="en-GB"/>
        </w:rPr>
        <w:t> in Spanish </w:t>
      </w:r>
      <w:r w:rsidRPr="00E66179">
        <w:rPr>
          <w:rStyle w:val="highlight"/>
          <w:rFonts w:ascii="Arial" w:hAnsi="Arial" w:cs="Arial"/>
          <w:color w:val="000000"/>
          <w:sz w:val="34"/>
          <w:szCs w:val="34"/>
          <w:lang w:val="en-GB"/>
        </w:rPr>
        <w:t>Children</w:t>
      </w:r>
      <w:r w:rsidRPr="00E66179">
        <w:rPr>
          <w:rFonts w:ascii="Arial" w:hAnsi="Arial" w:cs="Arial"/>
          <w:color w:val="000000"/>
          <w:sz w:val="34"/>
          <w:szCs w:val="34"/>
          <w:lang w:val="en-GB"/>
        </w:rPr>
        <w:t>: The ANIVA Study.</w:t>
      </w:r>
    </w:p>
    <w:p w:rsidR="00E66179" w:rsidRPr="00E66179" w:rsidRDefault="00F00064" w:rsidP="005265CD">
      <w:pPr>
        <w:shd w:val="clear" w:color="auto" w:fill="FFFFFF"/>
        <w:spacing w:after="0" w:line="240" w:lineRule="auto"/>
        <w:rPr>
          <w:rFonts w:ascii="Arial" w:hAnsi="Arial" w:cs="Arial"/>
          <w:color w:val="000000"/>
          <w:lang w:val="en-GB"/>
        </w:rPr>
      </w:pPr>
      <w:hyperlink r:id="rId53" w:history="1">
        <w:r w:rsidR="00E66179" w:rsidRPr="00E66179">
          <w:rPr>
            <w:rStyle w:val="Collegamentoipertestuale"/>
            <w:rFonts w:ascii="Arial" w:hAnsi="Arial" w:cs="Arial"/>
            <w:color w:val="660066"/>
            <w:lang w:val="en-GB"/>
          </w:rPr>
          <w:t>Rubio-</w:t>
        </w:r>
        <w:proofErr w:type="spellStart"/>
        <w:r w:rsidR="00E66179" w:rsidRPr="00E66179">
          <w:rPr>
            <w:rStyle w:val="Collegamentoipertestuale"/>
            <w:rFonts w:ascii="Arial" w:hAnsi="Arial" w:cs="Arial"/>
            <w:color w:val="660066"/>
            <w:lang w:val="en-GB"/>
          </w:rPr>
          <w:t>López</w:t>
        </w:r>
        <w:proofErr w:type="spellEnd"/>
        <w:r w:rsidR="00E66179" w:rsidRPr="00E66179">
          <w:rPr>
            <w:rStyle w:val="Collegamentoipertestuale"/>
            <w:rFonts w:ascii="Arial" w:hAnsi="Arial" w:cs="Arial"/>
            <w:color w:val="660066"/>
            <w:lang w:val="en-GB"/>
          </w:rPr>
          <w:t xml:space="preserve"> N</w:t>
        </w:r>
      </w:hyperlink>
      <w:r w:rsidR="00E66179" w:rsidRPr="00E66179">
        <w:rPr>
          <w:rFonts w:ascii="Arial" w:hAnsi="Arial" w:cs="Arial"/>
          <w:color w:val="000000"/>
          <w:sz w:val="19"/>
          <w:szCs w:val="19"/>
          <w:vertAlign w:val="superscript"/>
          <w:lang w:val="en-GB"/>
        </w:rPr>
        <w:t>1,2</w:t>
      </w:r>
      <w:r w:rsidR="00E66179" w:rsidRPr="00E66179">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"https://www.ncbi.nlm.nih.gov/pubmed/?term=Llopis-Gonz%C3%A1lez%20A%5BAuthor%5D&amp;cauthor=true&amp;cauthor_uid=28613243" </w:instrText>
      </w:r>
      <w:r w:rsidR="00AF5BEF">
        <w:fldChar w:fldCharType="separate"/>
      </w:r>
      <w:r w:rsidR="00E66179" w:rsidRPr="00E66179">
        <w:rPr>
          <w:rStyle w:val="Collegamentoipertestuale"/>
          <w:rFonts w:ascii="Arial" w:hAnsi="Arial" w:cs="Arial"/>
          <w:color w:val="660066"/>
          <w:lang w:val="en-GB"/>
        </w:rPr>
        <w:t>Llopis</w:t>
      </w:r>
      <w:proofErr w:type="spellEnd"/>
      <w:r w:rsidR="00E66179" w:rsidRPr="00E66179">
        <w:rPr>
          <w:rStyle w:val="Collegamentoipertestuale"/>
          <w:rFonts w:ascii="Arial" w:hAnsi="Arial" w:cs="Arial"/>
          <w:color w:val="660066"/>
          <w:lang w:val="en-GB"/>
        </w:rPr>
        <w:t>-González A</w:t>
      </w:r>
      <w:r w:rsidR="00AF5BEF">
        <w:rPr>
          <w:rStyle w:val="Collegamentoipertestuale"/>
          <w:rFonts w:ascii="Arial" w:hAnsi="Arial" w:cs="Arial"/>
          <w:color w:val="660066"/>
          <w:lang w:val="en-GB"/>
        </w:rPr>
        <w:fldChar w:fldCharType="end"/>
      </w:r>
      <w:r w:rsidR="00E66179" w:rsidRPr="00E66179">
        <w:rPr>
          <w:rFonts w:ascii="Arial" w:hAnsi="Arial" w:cs="Arial"/>
          <w:color w:val="000000"/>
          <w:sz w:val="19"/>
          <w:szCs w:val="19"/>
          <w:vertAlign w:val="superscript"/>
          <w:lang w:val="en-GB"/>
        </w:rPr>
        <w:t>3,4</w:t>
      </w:r>
      <w:r w:rsidR="00E66179" w:rsidRPr="00E66179">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"https://www.ncbi.nlm.nih.gov/pubmed/?term=Pic%C3%B3%20Y%5BAuthor%5D&amp;cauthor=true&amp;cauthor_uid=28613243" </w:instrText>
      </w:r>
      <w:r w:rsidR="00AF5BEF">
        <w:fldChar w:fldCharType="separate"/>
      </w:r>
      <w:r w:rsidR="00E66179" w:rsidRPr="00E66179">
        <w:rPr>
          <w:rStyle w:val="Collegamentoipertestuale"/>
          <w:rFonts w:ascii="Arial" w:hAnsi="Arial" w:cs="Arial"/>
          <w:color w:val="660066"/>
          <w:lang w:val="en-GB"/>
        </w:rPr>
        <w:t>Picó</w:t>
      </w:r>
      <w:proofErr w:type="spellEnd"/>
      <w:r w:rsidR="00E66179" w:rsidRPr="00E66179">
        <w:rPr>
          <w:rStyle w:val="Collegamentoipertestuale"/>
          <w:rFonts w:ascii="Arial" w:hAnsi="Arial" w:cs="Arial"/>
          <w:color w:val="660066"/>
          <w:lang w:val="en-GB"/>
        </w:rPr>
        <w:t xml:space="preserve"> Y</w:t>
      </w:r>
      <w:r w:rsidR="00AF5BEF">
        <w:rPr>
          <w:rStyle w:val="Collegamentoipertestuale"/>
          <w:rFonts w:ascii="Arial" w:hAnsi="Arial" w:cs="Arial"/>
          <w:color w:val="660066"/>
          <w:lang w:val="en-GB"/>
        </w:rPr>
        <w:fldChar w:fldCharType="end"/>
      </w:r>
      <w:r w:rsidR="00E66179" w:rsidRPr="00E66179">
        <w:rPr>
          <w:rFonts w:ascii="Arial" w:hAnsi="Arial" w:cs="Arial"/>
          <w:color w:val="000000"/>
          <w:sz w:val="19"/>
          <w:szCs w:val="19"/>
          <w:vertAlign w:val="superscript"/>
          <w:lang w:val="en-GB"/>
        </w:rPr>
        <w:t>5,6,7</w:t>
      </w:r>
      <w:r w:rsidR="00E66179" w:rsidRPr="00E66179">
        <w:rPr>
          <w:rFonts w:ascii="Arial" w:hAnsi="Arial" w:cs="Arial"/>
          <w:color w:val="000000"/>
          <w:lang w:val="en-GB"/>
        </w:rPr>
        <w:t>, </w:t>
      </w:r>
      <w:hyperlink r:id="rId54" w:history="1">
        <w:r w:rsidR="00E66179" w:rsidRPr="00E66179">
          <w:rPr>
            <w:rStyle w:val="Collegamentoipertestuale"/>
            <w:rFonts w:ascii="Arial" w:hAnsi="Arial" w:cs="Arial"/>
            <w:color w:val="660066"/>
            <w:lang w:val="en-GB"/>
          </w:rPr>
          <w:t>Morales-Suárez-Varela M</w:t>
        </w:r>
      </w:hyperlink>
      <w:r w:rsidR="00E66179" w:rsidRPr="00E66179">
        <w:rPr>
          <w:rFonts w:ascii="Arial" w:hAnsi="Arial" w:cs="Arial"/>
          <w:color w:val="000000"/>
          <w:sz w:val="19"/>
          <w:szCs w:val="19"/>
          <w:vertAlign w:val="superscript"/>
          <w:lang w:val="en-GB"/>
        </w:rPr>
        <w:t>8,9</w:t>
      </w:r>
      <w:r w:rsidR="00E66179" w:rsidRPr="00E66179">
        <w:rPr>
          <w:rFonts w:ascii="Arial" w:hAnsi="Arial" w:cs="Arial"/>
          <w:color w:val="000000"/>
          <w:lang w:val="en-GB"/>
        </w:rPr>
        <w:t>.</w:t>
      </w:r>
    </w:p>
    <w:p w:rsidR="00E66179" w:rsidRPr="00B564AE" w:rsidRDefault="00F00064" w:rsidP="005265CD">
      <w:pPr>
        <w:pStyle w:val="Titolo3"/>
        <w:shd w:val="clear" w:color="auto" w:fill="FFFFFF"/>
        <w:spacing w:before="0" w:beforeAutospacing="0" w:after="0" w:afterAutospacing="0"/>
        <w:rPr>
          <w:rFonts w:ascii="Arial" w:hAnsi="Arial" w:cs="Arial"/>
          <w:color w:val="724128"/>
          <w:sz w:val="22"/>
          <w:szCs w:val="22"/>
          <w:lang w:val="en-GB"/>
        </w:rPr>
      </w:pPr>
      <w:hyperlink r:id="rId55" w:tooltip="Open/close author information list" w:history="1">
        <w:r w:rsidR="00E66179" w:rsidRPr="00B564AE">
          <w:rPr>
            <w:rStyle w:val="ui-ncbitoggler-master-text"/>
            <w:rFonts w:ascii="Arial" w:hAnsi="Arial" w:cs="Arial"/>
            <w:color w:val="660066"/>
            <w:sz w:val="21"/>
            <w:szCs w:val="21"/>
            <w:u w:val="single"/>
            <w:lang w:val="en-GB"/>
          </w:rPr>
          <w:t>Author information</w:t>
        </w:r>
      </w:hyperlink>
    </w:p>
    <w:p w:rsidR="00E66179" w:rsidRPr="00B564AE" w:rsidRDefault="00E66179" w:rsidP="005265CD">
      <w:pPr>
        <w:pStyle w:val="Titolo3"/>
        <w:shd w:val="clear" w:color="auto" w:fill="FFFFFF"/>
        <w:spacing w:before="0" w:beforeAutospacing="0" w:after="0" w:afterAutospacing="0"/>
        <w:rPr>
          <w:rFonts w:ascii="Arial" w:hAnsi="Arial" w:cs="Arial"/>
          <w:color w:val="985735"/>
          <w:sz w:val="22"/>
          <w:szCs w:val="22"/>
          <w:lang w:val="en-GB"/>
        </w:rPr>
      </w:pPr>
      <w:r w:rsidRPr="00B564AE">
        <w:rPr>
          <w:rFonts w:ascii="Arial" w:hAnsi="Arial" w:cs="Arial"/>
          <w:color w:val="985735"/>
          <w:sz w:val="22"/>
          <w:szCs w:val="22"/>
          <w:lang w:val="en-GB"/>
        </w:rPr>
        <w:t>Abstract</w:t>
      </w:r>
    </w:p>
    <w:p w:rsidR="00E66179" w:rsidRPr="00E66179" w:rsidRDefault="00E66179" w:rsidP="005265CD">
      <w:pPr>
        <w:pStyle w:val="NormaleWeb"/>
        <w:shd w:val="clear" w:color="auto" w:fill="FFFFFF"/>
        <w:spacing w:before="0" w:beforeAutospacing="0" w:after="0" w:afterAutospacing="0"/>
        <w:rPr>
          <w:rFonts w:ascii="Arial" w:hAnsi="Arial" w:cs="Arial"/>
          <w:color w:val="000000"/>
          <w:sz w:val="21"/>
          <w:szCs w:val="21"/>
          <w:lang w:val="en-GB"/>
        </w:rPr>
      </w:pPr>
      <w:r w:rsidRPr="00E66179">
        <w:rPr>
          <w:rFonts w:ascii="Arial" w:hAnsi="Arial" w:cs="Arial"/>
          <w:color w:val="000000"/>
          <w:sz w:val="21"/>
          <w:szCs w:val="21"/>
          <w:lang w:val="en-GB"/>
        </w:rPr>
        <w:t>The aim of this study was to evaluate the relationship of dietary calcium intake with anthropometric measures, physical activity and adherence to the </w:t>
      </w:r>
      <w:r w:rsidRPr="00E66179">
        <w:rPr>
          <w:rStyle w:val="highlight"/>
          <w:rFonts w:ascii="Arial" w:hAnsi="Arial" w:cs="Arial"/>
          <w:color w:val="000000"/>
          <w:sz w:val="21"/>
          <w:szCs w:val="21"/>
          <w:lang w:val="en-GB"/>
        </w:rPr>
        <w:t>Mediterranean diet</w:t>
      </w:r>
      <w:r w:rsidRPr="00E66179">
        <w:rPr>
          <w:rFonts w:ascii="Arial" w:hAnsi="Arial" w:cs="Arial"/>
          <w:color w:val="000000"/>
          <w:sz w:val="21"/>
          <w:szCs w:val="21"/>
          <w:lang w:val="en-GB"/>
        </w:rPr>
        <w:t> (</w:t>
      </w:r>
      <w:proofErr w:type="spellStart"/>
      <w:r w:rsidRPr="00E66179">
        <w:rPr>
          <w:rFonts w:ascii="Arial" w:hAnsi="Arial" w:cs="Arial"/>
          <w:color w:val="000000"/>
          <w:sz w:val="21"/>
          <w:szCs w:val="21"/>
          <w:lang w:val="en-GB"/>
        </w:rPr>
        <w:t>MedDiet</w:t>
      </w:r>
      <w:proofErr w:type="spellEnd"/>
      <w:r w:rsidRPr="00E66179">
        <w:rPr>
          <w:rFonts w:ascii="Arial" w:hAnsi="Arial" w:cs="Arial"/>
          <w:color w:val="000000"/>
          <w:sz w:val="21"/>
          <w:szCs w:val="21"/>
          <w:lang w:val="en-GB"/>
        </w:rPr>
        <w:t>) in 1176 Spanish </w:t>
      </w:r>
      <w:r w:rsidRPr="00E66179">
        <w:rPr>
          <w:rStyle w:val="highlight"/>
          <w:rFonts w:ascii="Arial" w:hAnsi="Arial" w:cs="Arial"/>
          <w:color w:val="000000"/>
          <w:sz w:val="21"/>
          <w:szCs w:val="21"/>
          <w:lang w:val="en-GB"/>
        </w:rPr>
        <w:t>children</w:t>
      </w:r>
      <w:r w:rsidRPr="00E66179">
        <w:rPr>
          <w:rFonts w:ascii="Arial" w:hAnsi="Arial" w:cs="Arial"/>
          <w:color w:val="000000"/>
          <w:sz w:val="21"/>
          <w:szCs w:val="21"/>
          <w:lang w:val="en-GB"/>
        </w:rPr>
        <w:t> aged 6-9 years. Data were obtained from "</w:t>
      </w:r>
      <w:proofErr w:type="spellStart"/>
      <w:r w:rsidRPr="00E66179">
        <w:rPr>
          <w:rFonts w:ascii="Arial" w:hAnsi="Arial" w:cs="Arial"/>
          <w:color w:val="000000"/>
          <w:sz w:val="21"/>
          <w:szCs w:val="21"/>
          <w:lang w:val="en-GB"/>
        </w:rPr>
        <w:t>Antropometría</w:t>
      </w:r>
      <w:proofErr w:type="spellEnd"/>
      <w:r w:rsidRPr="00E66179">
        <w:rPr>
          <w:rFonts w:ascii="Arial" w:hAnsi="Arial" w:cs="Arial"/>
          <w:color w:val="000000"/>
          <w:sz w:val="21"/>
          <w:szCs w:val="21"/>
          <w:lang w:val="en-GB"/>
        </w:rPr>
        <w:t xml:space="preserve"> y </w:t>
      </w:r>
      <w:proofErr w:type="spellStart"/>
      <w:r w:rsidRPr="00E66179">
        <w:rPr>
          <w:rFonts w:ascii="Arial" w:hAnsi="Arial" w:cs="Arial"/>
          <w:color w:val="000000"/>
          <w:sz w:val="21"/>
          <w:szCs w:val="21"/>
          <w:lang w:val="en-GB"/>
        </w:rPr>
        <w:t>Nutrición</w:t>
      </w:r>
      <w:proofErr w:type="spellEnd"/>
      <w:r w:rsidRPr="00E66179">
        <w:rPr>
          <w:rFonts w:ascii="Arial" w:hAnsi="Arial" w:cs="Arial"/>
          <w:color w:val="000000"/>
          <w:sz w:val="21"/>
          <w:szCs w:val="21"/>
          <w:lang w:val="en-GB"/>
        </w:rPr>
        <w:t xml:space="preserve"> </w:t>
      </w:r>
      <w:proofErr w:type="spellStart"/>
      <w:r w:rsidRPr="00E66179">
        <w:rPr>
          <w:rFonts w:ascii="Arial" w:hAnsi="Arial" w:cs="Arial"/>
          <w:color w:val="000000"/>
          <w:sz w:val="21"/>
          <w:szCs w:val="21"/>
          <w:lang w:val="en-GB"/>
        </w:rPr>
        <w:t>Infantil</w:t>
      </w:r>
      <w:proofErr w:type="spellEnd"/>
      <w:r w:rsidRPr="00E66179">
        <w:rPr>
          <w:rFonts w:ascii="Arial" w:hAnsi="Arial" w:cs="Arial"/>
          <w:color w:val="000000"/>
          <w:sz w:val="21"/>
          <w:szCs w:val="21"/>
          <w:lang w:val="en-GB"/>
        </w:rPr>
        <w:t xml:space="preserve"> de Valencia" (ANIVA), a cross-sectional study of a representative sample. Dietary calcium intake assessed from three-day food records was compared to recommended daily intakes in Spain. Anthropometric measures (weight and height) were measured according to international standards and adherence to the </w:t>
      </w:r>
      <w:proofErr w:type="spellStart"/>
      <w:r w:rsidRPr="00E66179">
        <w:rPr>
          <w:rFonts w:ascii="Arial" w:hAnsi="Arial" w:cs="Arial"/>
          <w:color w:val="000000"/>
          <w:sz w:val="21"/>
          <w:szCs w:val="21"/>
          <w:lang w:val="en-GB"/>
        </w:rPr>
        <w:t>MedDiet</w:t>
      </w:r>
      <w:proofErr w:type="spellEnd"/>
      <w:r w:rsidRPr="00E66179">
        <w:rPr>
          <w:rFonts w:ascii="Arial" w:hAnsi="Arial" w:cs="Arial"/>
          <w:color w:val="000000"/>
          <w:sz w:val="21"/>
          <w:szCs w:val="21"/>
          <w:lang w:val="en-GB"/>
        </w:rPr>
        <w:t xml:space="preserve"> was evaluated using the </w:t>
      </w:r>
      <w:r w:rsidRPr="00E66179">
        <w:rPr>
          <w:rStyle w:val="highlight"/>
          <w:rFonts w:ascii="Arial" w:hAnsi="Arial" w:cs="Arial"/>
          <w:color w:val="000000"/>
          <w:sz w:val="21"/>
          <w:szCs w:val="21"/>
          <w:lang w:val="en-GB"/>
        </w:rPr>
        <w:t>Mediterranean Diet</w:t>
      </w:r>
      <w:r w:rsidRPr="00E66179">
        <w:rPr>
          <w:rFonts w:ascii="Arial" w:hAnsi="Arial" w:cs="Arial"/>
          <w:color w:val="000000"/>
          <w:sz w:val="21"/>
          <w:szCs w:val="21"/>
          <w:lang w:val="en-GB"/>
        </w:rPr>
        <w:t> Quality Index (KIDMED) test. For the total sample of </w:t>
      </w:r>
      <w:r w:rsidRPr="00E66179">
        <w:rPr>
          <w:rStyle w:val="highlight"/>
          <w:rFonts w:ascii="Arial" w:hAnsi="Arial" w:cs="Arial"/>
          <w:color w:val="000000"/>
          <w:sz w:val="21"/>
          <w:szCs w:val="21"/>
          <w:lang w:val="en-GB"/>
        </w:rPr>
        <w:t>children</w:t>
      </w:r>
      <w:r w:rsidRPr="00E66179">
        <w:rPr>
          <w:rFonts w:ascii="Arial" w:hAnsi="Arial" w:cs="Arial"/>
          <w:color w:val="000000"/>
          <w:sz w:val="21"/>
          <w:szCs w:val="21"/>
          <w:lang w:val="en-GB"/>
        </w:rPr>
        <w:t>, 25.8% had inadequate calcium intake, a significantly higher prevalence in girls (</w:t>
      </w:r>
      <w:r w:rsidRPr="00E66179">
        <w:rPr>
          <w:rFonts w:ascii="Arial" w:hAnsi="Arial" w:cs="Arial"/>
          <w:i/>
          <w:iCs/>
          <w:color w:val="000000"/>
          <w:sz w:val="21"/>
          <w:szCs w:val="21"/>
          <w:lang w:val="en-GB"/>
        </w:rPr>
        <w:t>p</w:t>
      </w:r>
      <w:r w:rsidRPr="00E66179">
        <w:rPr>
          <w:rFonts w:ascii="Arial" w:hAnsi="Arial" w:cs="Arial"/>
          <w:color w:val="000000"/>
          <w:sz w:val="21"/>
          <w:szCs w:val="21"/>
          <w:lang w:val="en-GB"/>
        </w:rPr>
        <w:t> = 0.006) and inadequate calcium intake was associated with lower height z-score (</w:t>
      </w:r>
      <w:r w:rsidRPr="00E66179">
        <w:rPr>
          <w:rFonts w:ascii="Arial" w:hAnsi="Arial" w:cs="Arial"/>
          <w:i/>
          <w:iCs/>
          <w:color w:val="000000"/>
          <w:sz w:val="21"/>
          <w:szCs w:val="21"/>
          <w:lang w:val="en-GB"/>
        </w:rPr>
        <w:t>p</w:t>
      </w:r>
      <w:r w:rsidRPr="00E66179">
        <w:rPr>
          <w:rFonts w:ascii="Arial" w:hAnsi="Arial" w:cs="Arial"/>
          <w:color w:val="000000"/>
          <w:sz w:val="21"/>
          <w:szCs w:val="21"/>
          <w:lang w:val="en-GB"/>
        </w:rPr>
        <w:t> = 0.001) for both sexes. In girls, there was an inverse relationship between calcium intake and body mass index (</w:t>
      </w:r>
      <w:r w:rsidRPr="00E66179">
        <w:rPr>
          <w:rFonts w:ascii="Arial" w:hAnsi="Arial" w:cs="Arial"/>
          <w:i/>
          <w:iCs/>
          <w:color w:val="000000"/>
          <w:sz w:val="21"/>
          <w:szCs w:val="21"/>
          <w:lang w:val="en-GB"/>
        </w:rPr>
        <w:t>p</w:t>
      </w:r>
      <w:r w:rsidRPr="00E66179">
        <w:rPr>
          <w:rFonts w:ascii="Arial" w:hAnsi="Arial" w:cs="Arial"/>
          <w:color w:val="000000"/>
          <w:sz w:val="21"/>
          <w:szCs w:val="21"/>
          <w:lang w:val="en-GB"/>
        </w:rPr>
        <w:t> = 0.001) and waist/hip ratio (</w:t>
      </w:r>
      <w:r w:rsidRPr="00E66179">
        <w:rPr>
          <w:rFonts w:ascii="Arial" w:hAnsi="Arial" w:cs="Arial"/>
          <w:i/>
          <w:iCs/>
          <w:color w:val="000000"/>
          <w:sz w:val="21"/>
          <w:szCs w:val="21"/>
          <w:lang w:val="en-GB"/>
        </w:rPr>
        <w:t>p</w:t>
      </w:r>
      <w:r w:rsidRPr="00E66179">
        <w:rPr>
          <w:rFonts w:ascii="Arial" w:hAnsi="Arial" w:cs="Arial"/>
          <w:color w:val="000000"/>
          <w:sz w:val="21"/>
          <w:szCs w:val="21"/>
          <w:lang w:val="en-GB"/>
        </w:rPr>
        <w:t> = 0.018). Boys presented a polarization in physical activity, reporting a greater level of both physical and sedentary activity in comparison with girls (</w:t>
      </w:r>
      <w:r w:rsidRPr="00E66179">
        <w:rPr>
          <w:rFonts w:ascii="Arial" w:hAnsi="Arial" w:cs="Arial"/>
          <w:i/>
          <w:iCs/>
          <w:color w:val="000000"/>
          <w:sz w:val="21"/>
          <w:szCs w:val="21"/>
          <w:lang w:val="en-GB"/>
        </w:rPr>
        <w:t>p</w:t>
      </w:r>
      <w:r w:rsidRPr="00E66179">
        <w:rPr>
          <w:rFonts w:ascii="Arial" w:hAnsi="Arial" w:cs="Arial"/>
          <w:color w:val="000000"/>
          <w:sz w:val="21"/>
          <w:szCs w:val="21"/>
          <w:lang w:val="en-GB"/>
        </w:rPr>
        <w:t> = 0.001). </w:t>
      </w:r>
      <w:r w:rsidRPr="00E66179">
        <w:rPr>
          <w:rStyle w:val="highlight"/>
          <w:rFonts w:ascii="Arial" w:hAnsi="Arial" w:cs="Arial"/>
          <w:color w:val="000000"/>
          <w:sz w:val="21"/>
          <w:szCs w:val="21"/>
          <w:lang w:val="en-GB"/>
        </w:rPr>
        <w:t>Children</w:t>
      </w:r>
      <w:r w:rsidRPr="00E66179">
        <w:rPr>
          <w:rFonts w:ascii="Arial" w:hAnsi="Arial" w:cs="Arial"/>
          <w:color w:val="000000"/>
          <w:sz w:val="21"/>
          <w:szCs w:val="21"/>
          <w:lang w:val="en-GB"/>
        </w:rPr>
        <w:t xml:space="preserve"> with poor adherence to </w:t>
      </w:r>
      <w:proofErr w:type="spellStart"/>
      <w:r w:rsidRPr="00E66179">
        <w:rPr>
          <w:rFonts w:ascii="Arial" w:hAnsi="Arial" w:cs="Arial"/>
          <w:color w:val="000000"/>
          <w:sz w:val="21"/>
          <w:szCs w:val="21"/>
          <w:lang w:val="en-GB"/>
        </w:rPr>
        <w:t>MedDiet</w:t>
      </w:r>
      <w:proofErr w:type="spellEnd"/>
      <w:r w:rsidRPr="00E66179">
        <w:rPr>
          <w:rFonts w:ascii="Arial" w:hAnsi="Arial" w:cs="Arial"/>
          <w:color w:val="000000"/>
          <w:sz w:val="21"/>
          <w:szCs w:val="21"/>
          <w:lang w:val="en-GB"/>
        </w:rPr>
        <w:t>, even if they consume two yogurts or cheese (40 g) daily, adjusted by gender, age, total energy intake, physical activity and father's level of education, are at risk of inadequate total calcium intake (odds ratio adjusted [</w:t>
      </w:r>
      <w:proofErr w:type="spellStart"/>
      <w:r w:rsidRPr="00E66179">
        <w:rPr>
          <w:rFonts w:ascii="Arial" w:hAnsi="Arial" w:cs="Arial"/>
          <w:color w:val="000000"/>
          <w:sz w:val="21"/>
          <w:szCs w:val="21"/>
          <w:lang w:val="en-GB"/>
        </w:rPr>
        <w:t>ORa</w:t>
      </w:r>
      <w:proofErr w:type="spellEnd"/>
      <w:r w:rsidRPr="00E66179">
        <w:rPr>
          <w:rFonts w:ascii="Arial" w:hAnsi="Arial" w:cs="Arial"/>
          <w:color w:val="000000"/>
          <w:sz w:val="21"/>
          <w:szCs w:val="21"/>
          <w:lang w:val="en-GB"/>
        </w:rPr>
        <w:t>]: 3.36, 95% confidence interval [CI]: 1.13-9.94, </w:t>
      </w:r>
      <w:r w:rsidRPr="00E66179">
        <w:rPr>
          <w:rFonts w:ascii="Arial" w:hAnsi="Arial" w:cs="Arial"/>
          <w:i/>
          <w:iCs/>
          <w:color w:val="000000"/>
          <w:sz w:val="21"/>
          <w:szCs w:val="21"/>
          <w:lang w:val="en-GB"/>
        </w:rPr>
        <w:t>p</w:t>
      </w:r>
      <w:r w:rsidRPr="00E66179">
        <w:rPr>
          <w:rFonts w:ascii="Arial" w:hAnsi="Arial" w:cs="Arial"/>
          <w:color w:val="000000"/>
          <w:sz w:val="21"/>
          <w:szCs w:val="21"/>
          <w:lang w:val="en-GB"/>
        </w:rPr>
        <w:t xml:space="preserve"> = 0.001). The intake of these dairy products was insufficient to cover calcium intake recommendations in this age group (6-9 years). It is important to prioritize health strategies that promote the </w:t>
      </w:r>
      <w:proofErr w:type="spellStart"/>
      <w:r w:rsidRPr="00E66179">
        <w:rPr>
          <w:rFonts w:ascii="Arial" w:hAnsi="Arial" w:cs="Arial"/>
          <w:color w:val="000000"/>
          <w:sz w:val="21"/>
          <w:szCs w:val="21"/>
          <w:lang w:val="en-GB"/>
        </w:rPr>
        <w:t>MedDiet</w:t>
      </w:r>
      <w:proofErr w:type="spellEnd"/>
      <w:r w:rsidRPr="00E66179">
        <w:rPr>
          <w:rFonts w:ascii="Arial" w:hAnsi="Arial" w:cs="Arial"/>
          <w:color w:val="000000"/>
          <w:sz w:val="21"/>
          <w:szCs w:val="21"/>
          <w:lang w:val="en-GB"/>
        </w:rPr>
        <w:t xml:space="preserve"> and to increase calcium intake in this age group</w:t>
      </w:r>
    </w:p>
    <w:p w:rsidR="00F507E8" w:rsidRPr="00F507E8" w:rsidRDefault="00F00064" w:rsidP="005265CD">
      <w:pPr>
        <w:shd w:val="clear" w:color="auto" w:fill="FFFFFF"/>
        <w:spacing w:after="0" w:line="240" w:lineRule="auto"/>
        <w:rPr>
          <w:rFonts w:ascii="Arial" w:hAnsi="Arial" w:cs="Arial"/>
          <w:color w:val="000000"/>
          <w:sz w:val="20"/>
          <w:szCs w:val="20"/>
          <w:lang w:val="en-GB"/>
        </w:rPr>
      </w:pPr>
      <w:hyperlink r:id="rId56" w:tooltip="European journal of clinical investigation." w:history="1">
        <w:proofErr w:type="spellStart"/>
        <w:r w:rsidR="00F507E8" w:rsidRPr="00F507E8">
          <w:rPr>
            <w:rStyle w:val="Collegamentoipertestuale"/>
            <w:rFonts w:ascii="Arial" w:hAnsi="Arial" w:cs="Arial"/>
            <w:color w:val="660066"/>
            <w:sz w:val="20"/>
            <w:szCs w:val="20"/>
            <w:lang w:val="en-GB"/>
          </w:rPr>
          <w:t>Eur</w:t>
        </w:r>
        <w:proofErr w:type="spellEnd"/>
        <w:r w:rsidR="00F507E8" w:rsidRPr="00F507E8">
          <w:rPr>
            <w:rStyle w:val="Collegamentoipertestuale"/>
            <w:rFonts w:ascii="Arial" w:hAnsi="Arial" w:cs="Arial"/>
            <w:color w:val="660066"/>
            <w:sz w:val="20"/>
            <w:szCs w:val="20"/>
            <w:lang w:val="en-GB"/>
          </w:rPr>
          <w:t xml:space="preserve"> J </w:t>
        </w:r>
        <w:proofErr w:type="spellStart"/>
        <w:r w:rsidR="00F507E8" w:rsidRPr="00F507E8">
          <w:rPr>
            <w:rStyle w:val="Collegamentoipertestuale"/>
            <w:rFonts w:ascii="Arial" w:hAnsi="Arial" w:cs="Arial"/>
            <w:color w:val="660066"/>
            <w:sz w:val="20"/>
            <w:szCs w:val="20"/>
            <w:lang w:val="en-GB"/>
          </w:rPr>
          <w:t>Clin</w:t>
        </w:r>
        <w:proofErr w:type="spellEnd"/>
        <w:r w:rsidR="00F507E8" w:rsidRPr="00F507E8">
          <w:rPr>
            <w:rStyle w:val="Collegamentoipertestuale"/>
            <w:rFonts w:ascii="Arial" w:hAnsi="Arial" w:cs="Arial"/>
            <w:color w:val="660066"/>
            <w:sz w:val="20"/>
            <w:szCs w:val="20"/>
            <w:lang w:val="en-GB"/>
          </w:rPr>
          <w:t xml:space="preserve"> Invest.</w:t>
        </w:r>
      </w:hyperlink>
      <w:r w:rsidR="00F507E8" w:rsidRPr="00F507E8">
        <w:rPr>
          <w:rFonts w:ascii="Arial" w:hAnsi="Arial" w:cs="Arial"/>
          <w:color w:val="000000"/>
          <w:sz w:val="20"/>
          <w:szCs w:val="20"/>
          <w:lang w:val="en-GB"/>
        </w:rPr>
        <w:t xml:space="preserve"> 2017 Jun;47(6):447-455. </w:t>
      </w:r>
      <w:proofErr w:type="spellStart"/>
      <w:r w:rsidR="00F507E8" w:rsidRPr="00F507E8">
        <w:rPr>
          <w:rFonts w:ascii="Arial" w:hAnsi="Arial" w:cs="Arial"/>
          <w:color w:val="000000"/>
          <w:sz w:val="20"/>
          <w:szCs w:val="20"/>
          <w:lang w:val="en-GB"/>
        </w:rPr>
        <w:t>doi</w:t>
      </w:r>
      <w:proofErr w:type="spellEnd"/>
      <w:r w:rsidR="00F507E8" w:rsidRPr="00F507E8">
        <w:rPr>
          <w:rFonts w:ascii="Arial" w:hAnsi="Arial" w:cs="Arial"/>
          <w:color w:val="000000"/>
          <w:sz w:val="20"/>
          <w:szCs w:val="20"/>
          <w:lang w:val="en-GB"/>
        </w:rPr>
        <w:t xml:space="preserve">: 10.1111/eci.12760. </w:t>
      </w:r>
      <w:proofErr w:type="spellStart"/>
      <w:r w:rsidR="00F507E8" w:rsidRPr="00F507E8">
        <w:rPr>
          <w:rFonts w:ascii="Arial" w:hAnsi="Arial" w:cs="Arial"/>
          <w:color w:val="000000"/>
          <w:sz w:val="20"/>
          <w:szCs w:val="20"/>
          <w:lang w:val="en-GB"/>
        </w:rPr>
        <w:t>Epub</w:t>
      </w:r>
      <w:proofErr w:type="spellEnd"/>
      <w:r w:rsidR="00F507E8" w:rsidRPr="00F507E8">
        <w:rPr>
          <w:rFonts w:ascii="Arial" w:hAnsi="Arial" w:cs="Arial"/>
          <w:color w:val="000000"/>
          <w:sz w:val="20"/>
          <w:szCs w:val="20"/>
          <w:lang w:val="en-GB"/>
        </w:rPr>
        <w:t xml:space="preserve"> 2017 May 15.</w:t>
      </w:r>
    </w:p>
    <w:p w:rsidR="00F507E8" w:rsidRPr="00F507E8" w:rsidRDefault="00F507E8" w:rsidP="005265CD">
      <w:pPr>
        <w:pStyle w:val="Titolo1"/>
        <w:shd w:val="clear" w:color="auto" w:fill="FFFFFF"/>
        <w:spacing w:before="0" w:beforeAutospacing="0" w:after="0" w:afterAutospacing="0"/>
        <w:rPr>
          <w:rFonts w:ascii="Arial" w:hAnsi="Arial" w:cs="Arial"/>
          <w:color w:val="000000"/>
          <w:sz w:val="34"/>
          <w:szCs w:val="34"/>
          <w:lang w:val="en-GB"/>
        </w:rPr>
      </w:pPr>
      <w:r w:rsidRPr="00F507E8">
        <w:rPr>
          <w:rStyle w:val="highlight"/>
          <w:rFonts w:ascii="Arial" w:hAnsi="Arial" w:cs="Arial"/>
          <w:color w:val="000000"/>
          <w:sz w:val="34"/>
          <w:szCs w:val="34"/>
          <w:lang w:val="en-GB"/>
        </w:rPr>
        <w:t>Mediterranean diet</w:t>
      </w:r>
      <w:r w:rsidRPr="00F507E8">
        <w:rPr>
          <w:rFonts w:ascii="Arial" w:hAnsi="Arial" w:cs="Arial"/>
          <w:color w:val="000000"/>
          <w:sz w:val="34"/>
          <w:szCs w:val="34"/>
          <w:lang w:val="en-GB"/>
        </w:rPr>
        <w:t> decreases </w:t>
      </w:r>
      <w:r w:rsidRPr="00F507E8">
        <w:rPr>
          <w:rStyle w:val="highlight"/>
          <w:rFonts w:ascii="Arial" w:hAnsi="Arial" w:cs="Arial"/>
          <w:color w:val="000000"/>
          <w:sz w:val="34"/>
          <w:szCs w:val="34"/>
          <w:lang w:val="en-GB"/>
        </w:rPr>
        <w:t>adolescent</w:t>
      </w:r>
      <w:r w:rsidRPr="00F507E8">
        <w:rPr>
          <w:rFonts w:ascii="Arial" w:hAnsi="Arial" w:cs="Arial"/>
          <w:color w:val="000000"/>
          <w:sz w:val="34"/>
          <w:szCs w:val="34"/>
          <w:lang w:val="en-GB"/>
        </w:rPr>
        <w:t> waist circumference.</w:t>
      </w:r>
    </w:p>
    <w:p w:rsidR="00F507E8" w:rsidRPr="00F507E8" w:rsidRDefault="00F00064" w:rsidP="005265CD">
      <w:pPr>
        <w:shd w:val="clear" w:color="auto" w:fill="FFFFFF"/>
        <w:spacing w:after="0" w:line="240" w:lineRule="auto"/>
        <w:rPr>
          <w:rFonts w:ascii="Arial" w:hAnsi="Arial" w:cs="Arial"/>
          <w:color w:val="000000"/>
          <w:lang w:val="en-GB"/>
        </w:rPr>
      </w:pPr>
      <w:hyperlink r:id="rId57" w:history="1">
        <w:proofErr w:type="spellStart"/>
        <w:r w:rsidR="00F507E8" w:rsidRPr="00F507E8">
          <w:rPr>
            <w:rStyle w:val="Collegamentoipertestuale"/>
            <w:rFonts w:ascii="Arial" w:hAnsi="Arial" w:cs="Arial"/>
            <w:color w:val="660066"/>
            <w:lang w:val="en-GB"/>
          </w:rPr>
          <w:t>Bacopoulou</w:t>
        </w:r>
        <w:proofErr w:type="spellEnd"/>
        <w:r w:rsidR="00F507E8" w:rsidRPr="00F507E8">
          <w:rPr>
            <w:rStyle w:val="Collegamentoipertestuale"/>
            <w:rFonts w:ascii="Arial" w:hAnsi="Arial" w:cs="Arial"/>
            <w:color w:val="660066"/>
            <w:lang w:val="en-GB"/>
          </w:rPr>
          <w:t xml:space="preserve"> F</w:t>
        </w:r>
      </w:hyperlink>
      <w:r w:rsidR="00F507E8" w:rsidRPr="00F507E8">
        <w:rPr>
          <w:rFonts w:ascii="Arial" w:hAnsi="Arial" w:cs="Arial"/>
          <w:color w:val="000000"/>
          <w:sz w:val="19"/>
          <w:szCs w:val="19"/>
          <w:vertAlign w:val="superscript"/>
          <w:lang w:val="en-GB"/>
        </w:rPr>
        <w:t>1</w:t>
      </w:r>
      <w:r w:rsidR="00F507E8" w:rsidRPr="00F507E8">
        <w:rPr>
          <w:rFonts w:ascii="Arial" w:hAnsi="Arial" w:cs="Arial"/>
          <w:color w:val="000000"/>
          <w:lang w:val="en-GB"/>
        </w:rPr>
        <w:t>, </w:t>
      </w:r>
      <w:hyperlink r:id="rId58" w:history="1">
        <w:r w:rsidR="00F507E8" w:rsidRPr="00F507E8">
          <w:rPr>
            <w:rStyle w:val="Collegamentoipertestuale"/>
            <w:rFonts w:ascii="Arial" w:hAnsi="Arial" w:cs="Arial"/>
            <w:color w:val="660066"/>
            <w:lang w:val="en-GB"/>
          </w:rPr>
          <w:t>Landis G</w:t>
        </w:r>
      </w:hyperlink>
      <w:r w:rsidR="00F507E8" w:rsidRPr="00F507E8">
        <w:rPr>
          <w:rFonts w:ascii="Arial" w:hAnsi="Arial" w:cs="Arial"/>
          <w:color w:val="000000"/>
          <w:sz w:val="19"/>
          <w:szCs w:val="19"/>
          <w:vertAlign w:val="superscript"/>
          <w:lang w:val="en-GB"/>
        </w:rPr>
        <w:t>1</w:t>
      </w:r>
      <w:r w:rsidR="00F507E8" w:rsidRPr="00F507E8">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"https://www.ncbi.nlm.nih.gov/pubmed/?term=Rentoumis%20A%5BAuthor%5D&amp;cauthor=true&amp;cauthor_uid=28407234" </w:instrText>
      </w:r>
      <w:r w:rsidR="00AF5BEF">
        <w:fldChar w:fldCharType="separate"/>
      </w:r>
      <w:r w:rsidR="00F507E8" w:rsidRPr="00F507E8">
        <w:rPr>
          <w:rStyle w:val="Collegamentoipertestuale"/>
          <w:rFonts w:ascii="Arial" w:hAnsi="Arial" w:cs="Arial"/>
          <w:color w:val="660066"/>
          <w:lang w:val="en-GB"/>
        </w:rPr>
        <w:t>Rentoumis</w:t>
      </w:r>
      <w:proofErr w:type="spellEnd"/>
      <w:r w:rsidR="00F507E8" w:rsidRPr="00F507E8">
        <w:rPr>
          <w:rStyle w:val="Collegamentoipertestuale"/>
          <w:rFonts w:ascii="Arial" w:hAnsi="Arial" w:cs="Arial"/>
          <w:color w:val="660066"/>
          <w:lang w:val="en-GB"/>
        </w:rPr>
        <w:t xml:space="preserve"> A</w:t>
      </w:r>
      <w:r w:rsidR="00AF5BEF">
        <w:rPr>
          <w:rStyle w:val="Collegamentoipertestuale"/>
          <w:rFonts w:ascii="Arial" w:hAnsi="Arial" w:cs="Arial"/>
          <w:color w:val="660066"/>
          <w:lang w:val="en-GB"/>
        </w:rPr>
        <w:fldChar w:fldCharType="end"/>
      </w:r>
      <w:r w:rsidR="00F507E8" w:rsidRPr="00F507E8">
        <w:rPr>
          <w:rFonts w:ascii="Arial" w:hAnsi="Arial" w:cs="Arial"/>
          <w:color w:val="000000"/>
          <w:sz w:val="19"/>
          <w:szCs w:val="19"/>
          <w:vertAlign w:val="superscript"/>
          <w:lang w:val="en-GB"/>
        </w:rPr>
        <w:t>1</w:t>
      </w:r>
      <w:r w:rsidR="00F507E8" w:rsidRPr="00F507E8">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"https://www.ncbi.nlm.nih.gov/pubmed/?term=Tsitsika%20A%5BAuthor%5D&amp;cauthor=true&amp;cauthor_uid=28407234" </w:instrText>
      </w:r>
      <w:r w:rsidR="00AF5BEF">
        <w:fldChar w:fldCharType="separate"/>
      </w:r>
      <w:r w:rsidR="00F507E8" w:rsidRPr="00F507E8">
        <w:rPr>
          <w:rStyle w:val="Collegamentoipertestuale"/>
          <w:rFonts w:ascii="Arial" w:hAnsi="Arial" w:cs="Arial"/>
          <w:color w:val="660066"/>
          <w:lang w:val="en-GB"/>
        </w:rPr>
        <w:t>Tsitsika</w:t>
      </w:r>
      <w:proofErr w:type="spellEnd"/>
      <w:r w:rsidR="00F507E8" w:rsidRPr="00F507E8">
        <w:rPr>
          <w:rStyle w:val="Collegamentoipertestuale"/>
          <w:rFonts w:ascii="Arial" w:hAnsi="Arial" w:cs="Arial"/>
          <w:color w:val="660066"/>
          <w:lang w:val="en-GB"/>
        </w:rPr>
        <w:t xml:space="preserve"> A</w:t>
      </w:r>
      <w:r w:rsidR="00AF5BEF">
        <w:rPr>
          <w:rStyle w:val="Collegamentoipertestuale"/>
          <w:rFonts w:ascii="Arial" w:hAnsi="Arial" w:cs="Arial"/>
          <w:color w:val="660066"/>
          <w:lang w:val="en-GB"/>
        </w:rPr>
        <w:fldChar w:fldCharType="end"/>
      </w:r>
      <w:r w:rsidR="00F507E8" w:rsidRPr="00F507E8">
        <w:rPr>
          <w:rFonts w:ascii="Arial" w:hAnsi="Arial" w:cs="Arial"/>
          <w:color w:val="000000"/>
          <w:sz w:val="19"/>
          <w:szCs w:val="19"/>
          <w:vertAlign w:val="superscript"/>
          <w:lang w:val="en-GB"/>
        </w:rPr>
        <w:t>2</w:t>
      </w:r>
      <w:r w:rsidR="00F507E8" w:rsidRPr="00F507E8">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"https://www.ncbi.nlm.nih.gov/pubmed/?term=Efthymiou%20V%5BAuthor%5D&amp;cauthor=true&amp;cauthor_uid=28407234" </w:instrText>
      </w:r>
      <w:r w:rsidR="00AF5BEF">
        <w:fldChar w:fldCharType="separate"/>
      </w:r>
      <w:r w:rsidR="00F507E8" w:rsidRPr="00F507E8">
        <w:rPr>
          <w:rStyle w:val="Collegamentoipertestuale"/>
          <w:rFonts w:ascii="Arial" w:hAnsi="Arial" w:cs="Arial"/>
          <w:color w:val="660066"/>
          <w:lang w:val="en-GB"/>
        </w:rPr>
        <w:t>Efthymiou</w:t>
      </w:r>
      <w:proofErr w:type="spellEnd"/>
      <w:r w:rsidR="00F507E8" w:rsidRPr="00F507E8">
        <w:rPr>
          <w:rStyle w:val="Collegamentoipertestuale"/>
          <w:rFonts w:ascii="Arial" w:hAnsi="Arial" w:cs="Arial"/>
          <w:color w:val="660066"/>
          <w:lang w:val="en-GB"/>
        </w:rPr>
        <w:t xml:space="preserve"> V</w:t>
      </w:r>
      <w:r w:rsidR="00AF5BEF">
        <w:rPr>
          <w:rStyle w:val="Collegamentoipertestuale"/>
          <w:rFonts w:ascii="Arial" w:hAnsi="Arial" w:cs="Arial"/>
          <w:color w:val="660066"/>
          <w:lang w:val="en-GB"/>
        </w:rPr>
        <w:fldChar w:fldCharType="end"/>
      </w:r>
      <w:r w:rsidR="00F507E8" w:rsidRPr="00F507E8">
        <w:rPr>
          <w:rFonts w:ascii="Arial" w:hAnsi="Arial" w:cs="Arial"/>
          <w:color w:val="000000"/>
          <w:sz w:val="19"/>
          <w:szCs w:val="19"/>
          <w:vertAlign w:val="superscript"/>
          <w:lang w:val="en-GB"/>
        </w:rPr>
        <w:t>1</w:t>
      </w:r>
      <w:r w:rsidR="00F507E8" w:rsidRPr="00F507E8">
        <w:rPr>
          <w:rFonts w:ascii="Arial" w:hAnsi="Arial" w:cs="Arial"/>
          <w:color w:val="000000"/>
          <w:lang w:val="en-GB"/>
        </w:rPr>
        <w:t>.</w:t>
      </w:r>
    </w:p>
    <w:p w:rsidR="00F507E8" w:rsidRPr="00F507E8" w:rsidRDefault="00F00064" w:rsidP="005265CD">
      <w:pPr>
        <w:pStyle w:val="Titolo3"/>
        <w:shd w:val="clear" w:color="auto" w:fill="FFFFFF"/>
        <w:spacing w:before="0" w:beforeAutospacing="0" w:after="0" w:afterAutospacing="0"/>
        <w:rPr>
          <w:rFonts w:ascii="Arial" w:hAnsi="Arial" w:cs="Arial"/>
          <w:color w:val="724128"/>
          <w:sz w:val="22"/>
          <w:szCs w:val="22"/>
          <w:lang w:val="en-GB"/>
        </w:rPr>
      </w:pPr>
      <w:hyperlink r:id="rId59" w:tooltip="Open/close author information list" w:history="1">
        <w:r w:rsidR="00F507E8" w:rsidRPr="00F507E8">
          <w:rPr>
            <w:rStyle w:val="ui-ncbitoggler-master-text"/>
            <w:rFonts w:ascii="Arial" w:hAnsi="Arial" w:cs="Arial"/>
            <w:color w:val="660066"/>
            <w:sz w:val="21"/>
            <w:szCs w:val="21"/>
            <w:u w:val="single"/>
            <w:lang w:val="en-GB"/>
          </w:rPr>
          <w:t>Author information</w:t>
        </w:r>
      </w:hyperlink>
    </w:p>
    <w:p w:rsidR="00F507E8" w:rsidRPr="00F507E8" w:rsidRDefault="00F507E8" w:rsidP="005265CD">
      <w:pPr>
        <w:pStyle w:val="Titolo3"/>
        <w:shd w:val="clear" w:color="auto" w:fill="FFFFFF"/>
        <w:spacing w:before="0" w:beforeAutospacing="0" w:after="0" w:afterAutospacing="0"/>
        <w:rPr>
          <w:rFonts w:ascii="Arial" w:hAnsi="Arial" w:cs="Arial"/>
          <w:color w:val="985735"/>
          <w:sz w:val="22"/>
          <w:szCs w:val="22"/>
          <w:lang w:val="en-GB"/>
        </w:rPr>
      </w:pPr>
      <w:r w:rsidRPr="00F507E8">
        <w:rPr>
          <w:rFonts w:ascii="Arial" w:hAnsi="Arial" w:cs="Arial"/>
          <w:color w:val="985735"/>
          <w:sz w:val="22"/>
          <w:szCs w:val="22"/>
          <w:lang w:val="en-GB"/>
        </w:rPr>
        <w:t>Abstract</w:t>
      </w:r>
    </w:p>
    <w:p w:rsidR="00F507E8" w:rsidRPr="00F507E8" w:rsidRDefault="00F507E8"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F507E8">
        <w:rPr>
          <w:rFonts w:ascii="Arial" w:hAnsi="Arial" w:cs="Arial"/>
          <w:caps/>
          <w:color w:val="000000"/>
          <w:sz w:val="20"/>
          <w:szCs w:val="20"/>
          <w:lang w:val="en-GB"/>
        </w:rPr>
        <w:t>BACKGROUND:</w:t>
      </w:r>
    </w:p>
    <w:p w:rsidR="00F507E8" w:rsidRPr="00F507E8" w:rsidRDefault="00F507E8" w:rsidP="005265CD">
      <w:pPr>
        <w:pStyle w:val="NormaleWeb"/>
        <w:shd w:val="clear" w:color="auto" w:fill="FFFFFF"/>
        <w:spacing w:before="0" w:beforeAutospacing="0" w:after="0" w:afterAutospacing="0"/>
        <w:rPr>
          <w:rFonts w:ascii="Arial" w:hAnsi="Arial" w:cs="Arial"/>
          <w:color w:val="000000"/>
          <w:sz w:val="21"/>
          <w:szCs w:val="21"/>
          <w:lang w:val="en-GB"/>
        </w:rPr>
      </w:pPr>
      <w:r w:rsidRPr="00F507E8">
        <w:rPr>
          <w:rFonts w:ascii="Arial" w:hAnsi="Arial" w:cs="Arial"/>
          <w:color w:val="000000"/>
          <w:sz w:val="21"/>
          <w:szCs w:val="21"/>
          <w:lang w:val="en-GB"/>
        </w:rPr>
        <w:t>To explore the effects of a multicomponent-multilevel school-based educational intervention on the nutritional habits and abdominal obesity indices of a representative </w:t>
      </w:r>
      <w:r w:rsidRPr="00F507E8">
        <w:rPr>
          <w:rStyle w:val="highlight"/>
          <w:rFonts w:ascii="Arial" w:hAnsi="Arial" w:cs="Arial"/>
          <w:color w:val="000000"/>
          <w:sz w:val="21"/>
          <w:szCs w:val="21"/>
          <w:lang w:val="en-GB"/>
        </w:rPr>
        <w:t>adolescent</w:t>
      </w:r>
      <w:r w:rsidRPr="00F507E8">
        <w:rPr>
          <w:rFonts w:ascii="Arial" w:hAnsi="Arial" w:cs="Arial"/>
          <w:color w:val="000000"/>
          <w:sz w:val="21"/>
          <w:szCs w:val="21"/>
          <w:lang w:val="en-GB"/>
        </w:rPr>
        <w:t> sample.</w:t>
      </w:r>
    </w:p>
    <w:p w:rsidR="00F507E8" w:rsidRPr="00F507E8" w:rsidRDefault="00F507E8"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F507E8">
        <w:rPr>
          <w:rFonts w:ascii="Arial" w:hAnsi="Arial" w:cs="Arial"/>
          <w:caps/>
          <w:color w:val="000000"/>
          <w:sz w:val="20"/>
          <w:szCs w:val="20"/>
          <w:lang w:val="en-GB"/>
        </w:rPr>
        <w:t>MATERIALS AND METHODS:</w:t>
      </w:r>
    </w:p>
    <w:p w:rsidR="00F507E8" w:rsidRPr="00F507E8" w:rsidRDefault="00F507E8" w:rsidP="005265CD">
      <w:pPr>
        <w:pStyle w:val="NormaleWeb"/>
        <w:shd w:val="clear" w:color="auto" w:fill="FFFFFF"/>
        <w:spacing w:before="0" w:beforeAutospacing="0" w:after="0" w:afterAutospacing="0"/>
        <w:rPr>
          <w:rFonts w:ascii="Arial" w:hAnsi="Arial" w:cs="Arial"/>
          <w:color w:val="000000"/>
          <w:sz w:val="21"/>
          <w:szCs w:val="21"/>
          <w:lang w:val="en-GB"/>
        </w:rPr>
      </w:pPr>
      <w:r w:rsidRPr="00F507E8">
        <w:rPr>
          <w:rFonts w:ascii="Arial" w:hAnsi="Arial" w:cs="Arial"/>
          <w:color w:val="000000"/>
          <w:sz w:val="21"/>
          <w:szCs w:val="21"/>
          <w:lang w:val="en-GB"/>
        </w:rPr>
        <w:t>A representative sample of 1610 adolescents aged 12-17 years in 23 public high schools of three municipalities in the Attica region in Greece participated in a programme funded by the European Union (August 2013-August 2014). Participants underwent dietary assessment with the use of the </w:t>
      </w:r>
      <w:r w:rsidRPr="00F507E8">
        <w:rPr>
          <w:rStyle w:val="highlight"/>
          <w:rFonts w:ascii="Arial" w:hAnsi="Arial" w:cs="Arial"/>
          <w:color w:val="000000"/>
          <w:sz w:val="21"/>
          <w:szCs w:val="21"/>
          <w:lang w:val="en-GB"/>
        </w:rPr>
        <w:t>Mediterranean Diet</w:t>
      </w:r>
      <w:r w:rsidRPr="00F507E8">
        <w:rPr>
          <w:rFonts w:ascii="Arial" w:hAnsi="Arial" w:cs="Arial"/>
          <w:color w:val="000000"/>
          <w:sz w:val="21"/>
          <w:szCs w:val="21"/>
          <w:lang w:val="en-GB"/>
        </w:rPr>
        <w:t> Quality Index in </w:t>
      </w:r>
      <w:r w:rsidRPr="00F507E8">
        <w:rPr>
          <w:rStyle w:val="highlight"/>
          <w:rFonts w:ascii="Arial" w:hAnsi="Arial" w:cs="Arial"/>
          <w:color w:val="000000"/>
          <w:sz w:val="21"/>
          <w:szCs w:val="21"/>
          <w:lang w:val="en-GB"/>
        </w:rPr>
        <w:t>children</w:t>
      </w:r>
      <w:r w:rsidRPr="00F507E8">
        <w:rPr>
          <w:rFonts w:ascii="Arial" w:hAnsi="Arial" w:cs="Arial"/>
          <w:color w:val="000000"/>
          <w:sz w:val="21"/>
          <w:szCs w:val="21"/>
          <w:lang w:val="en-GB"/>
        </w:rPr>
        <w:t> and adolescents (KIDMED), blood pressure (BP) assessment and screening for general and abdominal obesity by measuring body mass index, waist circumference (WC) and waist-to-height ratio (</w:t>
      </w:r>
      <w:proofErr w:type="spellStart"/>
      <w:r w:rsidRPr="00F507E8">
        <w:rPr>
          <w:rFonts w:ascii="Arial" w:hAnsi="Arial" w:cs="Arial"/>
          <w:color w:val="000000"/>
          <w:sz w:val="21"/>
          <w:szCs w:val="21"/>
          <w:lang w:val="en-GB"/>
        </w:rPr>
        <w:t>WHtR</w:t>
      </w:r>
      <w:proofErr w:type="spellEnd"/>
      <w:r w:rsidRPr="00F507E8">
        <w:rPr>
          <w:rFonts w:ascii="Arial" w:hAnsi="Arial" w:cs="Arial"/>
          <w:color w:val="000000"/>
          <w:sz w:val="21"/>
          <w:szCs w:val="21"/>
          <w:lang w:val="en-GB"/>
        </w:rPr>
        <w:t>), at baseline and following a 6-month school-based intervention. The intervention involved nutritional education, physical activity and body image awareness using a multilevel approach to the </w:t>
      </w:r>
      <w:r w:rsidRPr="00F507E8">
        <w:rPr>
          <w:rStyle w:val="highlight"/>
          <w:rFonts w:ascii="Arial" w:hAnsi="Arial" w:cs="Arial"/>
          <w:color w:val="000000"/>
          <w:sz w:val="21"/>
          <w:szCs w:val="21"/>
          <w:lang w:val="en-GB"/>
        </w:rPr>
        <w:t>adolescent</w:t>
      </w:r>
      <w:r w:rsidRPr="00F507E8">
        <w:rPr>
          <w:rFonts w:ascii="Arial" w:hAnsi="Arial" w:cs="Arial"/>
          <w:color w:val="000000"/>
          <w:sz w:val="21"/>
          <w:szCs w:val="21"/>
          <w:lang w:val="en-GB"/>
        </w:rPr>
        <w:t> participants, their parents, school teachers and health staff.</w:t>
      </w:r>
    </w:p>
    <w:p w:rsidR="00F507E8" w:rsidRPr="00B564AE" w:rsidRDefault="00F507E8"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B564AE">
        <w:rPr>
          <w:rFonts w:ascii="Arial" w:hAnsi="Arial" w:cs="Arial"/>
          <w:caps/>
          <w:color w:val="000000"/>
          <w:sz w:val="20"/>
          <w:szCs w:val="20"/>
          <w:lang w:val="en-GB"/>
        </w:rPr>
        <w:t>RESULTS:</w:t>
      </w:r>
    </w:p>
    <w:p w:rsidR="00F507E8" w:rsidRPr="00F507E8" w:rsidRDefault="00F507E8" w:rsidP="005265CD">
      <w:pPr>
        <w:pStyle w:val="NormaleWeb"/>
        <w:shd w:val="clear" w:color="auto" w:fill="FFFFFF"/>
        <w:spacing w:before="0" w:beforeAutospacing="0" w:after="0" w:afterAutospacing="0"/>
        <w:rPr>
          <w:rFonts w:ascii="Arial" w:hAnsi="Arial" w:cs="Arial"/>
          <w:color w:val="000000"/>
          <w:sz w:val="21"/>
          <w:szCs w:val="21"/>
          <w:lang w:val="en-GB"/>
        </w:rPr>
      </w:pPr>
      <w:r w:rsidRPr="00F507E8">
        <w:rPr>
          <w:rFonts w:ascii="Arial" w:hAnsi="Arial" w:cs="Arial"/>
          <w:color w:val="000000"/>
          <w:sz w:val="21"/>
          <w:szCs w:val="21"/>
          <w:lang w:val="en-GB"/>
        </w:rPr>
        <w:t xml:space="preserve">Analysis included 1032 adolescents (mean age ± SD 14·1 ± 1·6 years). Following intervention, mean KIDMED score ± SD increased significantly from 5·6 ± 2·4 to 5·8 ± 2·4 (P = 0·004). Higher percentage of boys (P = 0·028) and younger adolescents (P &lt; 0·001) had optimal KIDMED scores ≥ 8. Significant decreases were observed in overweight and obesity (P = 0·033), mean systolic (P = 0·049) and diastolic (P &lt; 0·001) BP, WC (P &lt; 0·001) and </w:t>
      </w:r>
      <w:proofErr w:type="spellStart"/>
      <w:r w:rsidRPr="00F507E8">
        <w:rPr>
          <w:rFonts w:ascii="Arial" w:hAnsi="Arial" w:cs="Arial"/>
          <w:color w:val="000000"/>
          <w:sz w:val="21"/>
          <w:szCs w:val="21"/>
          <w:lang w:val="en-GB"/>
        </w:rPr>
        <w:t>WHtR</w:t>
      </w:r>
      <w:proofErr w:type="spellEnd"/>
      <w:r w:rsidRPr="00F507E8">
        <w:rPr>
          <w:rFonts w:ascii="Arial" w:hAnsi="Arial" w:cs="Arial"/>
          <w:color w:val="000000"/>
          <w:sz w:val="21"/>
          <w:szCs w:val="21"/>
          <w:lang w:val="en-GB"/>
        </w:rPr>
        <w:t xml:space="preserve"> (P &lt; 0·001). WC decreased as the KIDMED score increased (P = 0·020). Living with both parents (P = 0·036), higher maternal (P = 0·039) and paternal </w:t>
      </w:r>
      <w:r w:rsidRPr="00F507E8">
        <w:rPr>
          <w:rFonts w:ascii="Arial" w:hAnsi="Arial" w:cs="Arial"/>
          <w:color w:val="000000"/>
          <w:sz w:val="21"/>
          <w:szCs w:val="21"/>
          <w:lang w:val="en-GB"/>
        </w:rPr>
        <w:lastRenderedPageBreak/>
        <w:t>(P = 0·004) education and having a younger father (P = 0·034) were associated with better adherence to </w:t>
      </w:r>
      <w:r w:rsidRPr="00F507E8">
        <w:rPr>
          <w:rStyle w:val="highlight"/>
          <w:rFonts w:ascii="Arial" w:hAnsi="Arial" w:cs="Arial"/>
          <w:color w:val="000000"/>
          <w:sz w:val="21"/>
          <w:szCs w:val="21"/>
          <w:lang w:val="en-GB"/>
        </w:rPr>
        <w:t>Mediterranean diet</w:t>
      </w:r>
      <w:r w:rsidRPr="00F507E8">
        <w:rPr>
          <w:rFonts w:ascii="Arial" w:hAnsi="Arial" w:cs="Arial"/>
          <w:color w:val="000000"/>
          <w:sz w:val="21"/>
          <w:szCs w:val="21"/>
          <w:lang w:val="en-GB"/>
        </w:rPr>
        <w:t>, post-intervention.</w:t>
      </w:r>
    </w:p>
    <w:p w:rsidR="00F507E8" w:rsidRPr="00F507E8" w:rsidRDefault="00F507E8"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F507E8">
        <w:rPr>
          <w:rFonts w:ascii="Arial" w:hAnsi="Arial" w:cs="Arial"/>
          <w:caps/>
          <w:color w:val="000000"/>
          <w:sz w:val="20"/>
          <w:szCs w:val="20"/>
          <w:lang w:val="en-GB"/>
        </w:rPr>
        <w:t>CONCLUSIONS:</w:t>
      </w:r>
    </w:p>
    <w:p w:rsidR="00F507E8" w:rsidRPr="00F507E8" w:rsidRDefault="00F507E8" w:rsidP="005265CD">
      <w:pPr>
        <w:pStyle w:val="NormaleWeb"/>
        <w:shd w:val="clear" w:color="auto" w:fill="FFFFFF"/>
        <w:spacing w:before="0" w:beforeAutospacing="0" w:after="0" w:afterAutospacing="0"/>
        <w:rPr>
          <w:rFonts w:ascii="Arial" w:hAnsi="Arial" w:cs="Arial"/>
          <w:color w:val="000000"/>
          <w:sz w:val="21"/>
          <w:szCs w:val="21"/>
          <w:lang w:val="en-GB"/>
        </w:rPr>
      </w:pPr>
      <w:r w:rsidRPr="00F507E8">
        <w:rPr>
          <w:rFonts w:ascii="Arial" w:hAnsi="Arial" w:cs="Arial"/>
          <w:color w:val="000000"/>
          <w:sz w:val="21"/>
          <w:szCs w:val="21"/>
          <w:lang w:val="en-GB"/>
        </w:rPr>
        <w:t>Increased adherence to MD was associated with decreased WC, indicating a potential of multicomponent-multilevel school-based interventions to combat </w:t>
      </w:r>
      <w:r w:rsidRPr="00F507E8">
        <w:rPr>
          <w:rStyle w:val="highlight"/>
          <w:rFonts w:ascii="Arial" w:hAnsi="Arial" w:cs="Arial"/>
          <w:color w:val="000000"/>
          <w:sz w:val="21"/>
          <w:szCs w:val="21"/>
          <w:lang w:val="en-GB"/>
        </w:rPr>
        <w:t>adolescent</w:t>
      </w:r>
      <w:r w:rsidRPr="00F507E8">
        <w:rPr>
          <w:rFonts w:ascii="Arial" w:hAnsi="Arial" w:cs="Arial"/>
          <w:color w:val="000000"/>
          <w:sz w:val="21"/>
          <w:szCs w:val="21"/>
          <w:lang w:val="en-GB"/>
        </w:rPr>
        <w:t> abdominal obesity</w:t>
      </w:r>
    </w:p>
    <w:p w:rsidR="00F507E8" w:rsidRPr="00F507E8" w:rsidRDefault="00F00064" w:rsidP="005265CD">
      <w:pPr>
        <w:shd w:val="clear" w:color="auto" w:fill="FFFFFF"/>
        <w:spacing w:after="0" w:line="240" w:lineRule="auto"/>
        <w:rPr>
          <w:rFonts w:ascii="Arial" w:hAnsi="Arial" w:cs="Arial"/>
          <w:color w:val="000000"/>
          <w:sz w:val="20"/>
          <w:szCs w:val="20"/>
          <w:lang w:val="en-GB"/>
        </w:rPr>
      </w:pPr>
      <w:r>
        <w:fldChar w:fldCharType="begin"/>
      </w:r>
      <w:r w:rsidRPr="00F00064">
        <w:rPr>
          <w:lang w:val="en-GB"/>
        </w:rPr>
        <w:instrText xml:space="preserve"> HYPERLINK "https://www.ncbi.nlm.nih.gov/pubmed/28241995" \o "Nutrition (Burbank, Los Angeles County, Calif.)." </w:instrText>
      </w:r>
      <w:r>
        <w:fldChar w:fldCharType="separate"/>
      </w:r>
      <w:r w:rsidR="00F507E8" w:rsidRPr="00F507E8">
        <w:rPr>
          <w:rStyle w:val="Collegamentoipertestuale"/>
          <w:rFonts w:ascii="Arial" w:hAnsi="Arial" w:cs="Arial"/>
          <w:color w:val="660066"/>
          <w:sz w:val="20"/>
          <w:szCs w:val="20"/>
          <w:lang w:val="en-GB"/>
        </w:rPr>
        <w:t>Nutrition.</w:t>
      </w:r>
      <w:r>
        <w:rPr>
          <w:rStyle w:val="Collegamentoipertestuale"/>
          <w:rFonts w:ascii="Arial" w:hAnsi="Arial" w:cs="Arial"/>
          <w:color w:val="660066"/>
          <w:sz w:val="20"/>
          <w:szCs w:val="20"/>
          <w:lang w:val="en-GB"/>
        </w:rPr>
        <w:fldChar w:fldCharType="end"/>
      </w:r>
      <w:r w:rsidR="00F507E8" w:rsidRPr="00F507E8">
        <w:rPr>
          <w:rFonts w:ascii="Arial" w:hAnsi="Arial" w:cs="Arial"/>
          <w:color w:val="000000"/>
          <w:sz w:val="20"/>
          <w:szCs w:val="20"/>
          <w:lang w:val="en-GB"/>
        </w:rPr>
        <w:t xml:space="preserve"> 2017 Mar;35:87-92. </w:t>
      </w:r>
      <w:proofErr w:type="spellStart"/>
      <w:r w:rsidR="00F507E8" w:rsidRPr="00F507E8">
        <w:rPr>
          <w:rFonts w:ascii="Arial" w:hAnsi="Arial" w:cs="Arial"/>
          <w:color w:val="000000"/>
          <w:sz w:val="20"/>
          <w:szCs w:val="20"/>
          <w:lang w:val="en-GB"/>
        </w:rPr>
        <w:t>doi</w:t>
      </w:r>
      <w:proofErr w:type="spellEnd"/>
      <w:r w:rsidR="00F507E8" w:rsidRPr="00F507E8">
        <w:rPr>
          <w:rFonts w:ascii="Arial" w:hAnsi="Arial" w:cs="Arial"/>
          <w:color w:val="000000"/>
          <w:sz w:val="20"/>
          <w:szCs w:val="20"/>
          <w:lang w:val="en-GB"/>
        </w:rPr>
        <w:t xml:space="preserve">: 10.1016/j.nut.2016.11.002. </w:t>
      </w:r>
      <w:proofErr w:type="spellStart"/>
      <w:r w:rsidR="00F507E8" w:rsidRPr="00F507E8">
        <w:rPr>
          <w:rFonts w:ascii="Arial" w:hAnsi="Arial" w:cs="Arial"/>
          <w:color w:val="000000"/>
          <w:sz w:val="20"/>
          <w:szCs w:val="20"/>
          <w:lang w:val="en-GB"/>
        </w:rPr>
        <w:t>Epub</w:t>
      </w:r>
      <w:proofErr w:type="spellEnd"/>
      <w:r w:rsidR="00F507E8" w:rsidRPr="00F507E8">
        <w:rPr>
          <w:rFonts w:ascii="Arial" w:hAnsi="Arial" w:cs="Arial"/>
          <w:color w:val="000000"/>
          <w:sz w:val="20"/>
          <w:szCs w:val="20"/>
          <w:lang w:val="en-GB"/>
        </w:rPr>
        <w:t xml:space="preserve"> 2016 Nov 22.</w:t>
      </w:r>
    </w:p>
    <w:p w:rsidR="00F507E8" w:rsidRPr="00F507E8" w:rsidRDefault="00F507E8" w:rsidP="005265CD">
      <w:pPr>
        <w:pStyle w:val="Titolo1"/>
        <w:shd w:val="clear" w:color="auto" w:fill="FFFFFF"/>
        <w:spacing w:before="0" w:beforeAutospacing="0" w:after="0" w:afterAutospacing="0"/>
        <w:rPr>
          <w:rFonts w:ascii="Arial" w:hAnsi="Arial" w:cs="Arial"/>
          <w:color w:val="000000"/>
          <w:sz w:val="34"/>
          <w:szCs w:val="34"/>
          <w:lang w:val="en-GB"/>
        </w:rPr>
      </w:pPr>
      <w:r w:rsidRPr="00F507E8">
        <w:rPr>
          <w:rStyle w:val="highlight"/>
          <w:rFonts w:ascii="Arial" w:hAnsi="Arial" w:cs="Arial"/>
          <w:color w:val="000000"/>
          <w:sz w:val="34"/>
          <w:szCs w:val="34"/>
          <w:lang w:val="en-GB"/>
        </w:rPr>
        <w:t>Mediterranean diet</w:t>
      </w:r>
      <w:r w:rsidRPr="00F507E8">
        <w:rPr>
          <w:rFonts w:ascii="Arial" w:hAnsi="Arial" w:cs="Arial"/>
          <w:color w:val="000000"/>
          <w:sz w:val="34"/>
          <w:szCs w:val="34"/>
          <w:lang w:val="en-GB"/>
        </w:rPr>
        <w:t> adherence is associated with lifestyle, physical fitness, and mental wellness among 10-y-olds in Chile.</w:t>
      </w:r>
    </w:p>
    <w:p w:rsidR="00F507E8" w:rsidRDefault="00F00064" w:rsidP="005265CD">
      <w:pPr>
        <w:shd w:val="clear" w:color="auto" w:fill="FFFFFF"/>
        <w:spacing w:after="0" w:line="240" w:lineRule="auto"/>
        <w:rPr>
          <w:rFonts w:ascii="Arial" w:hAnsi="Arial" w:cs="Arial"/>
          <w:color w:val="000000"/>
        </w:rPr>
      </w:pPr>
      <w:hyperlink r:id="rId60" w:history="1">
        <w:r w:rsidR="00F507E8">
          <w:rPr>
            <w:rStyle w:val="Collegamentoipertestuale"/>
            <w:rFonts w:ascii="Arial" w:hAnsi="Arial" w:cs="Arial"/>
            <w:color w:val="660066"/>
          </w:rPr>
          <w:t>Muros JJ</w:t>
        </w:r>
      </w:hyperlink>
      <w:r w:rsidR="00F507E8">
        <w:rPr>
          <w:rFonts w:ascii="Arial" w:hAnsi="Arial" w:cs="Arial"/>
          <w:color w:val="000000"/>
          <w:sz w:val="19"/>
          <w:szCs w:val="19"/>
          <w:vertAlign w:val="superscript"/>
        </w:rPr>
        <w:t>1</w:t>
      </w:r>
      <w:r w:rsidR="00F507E8">
        <w:rPr>
          <w:rFonts w:ascii="Arial" w:hAnsi="Arial" w:cs="Arial"/>
          <w:color w:val="000000"/>
        </w:rPr>
        <w:t>, </w:t>
      </w:r>
      <w:proofErr w:type="spellStart"/>
      <w:r w:rsidR="00AF5BEF">
        <w:fldChar w:fldCharType="begin"/>
      </w:r>
      <w:r w:rsidR="00AF5BEF">
        <w:instrText xml:space="preserve"> HYPERLINK "https://www.ncbi.nlm.nih.gov/pubmed/?term=Cofre-Bolados%20C%5BAuthor%5D&amp;cauthor=true&amp;cauthor_uid=28241995" </w:instrText>
      </w:r>
      <w:r w:rsidR="00AF5BEF">
        <w:fldChar w:fldCharType="separate"/>
      </w:r>
      <w:r w:rsidR="00F507E8">
        <w:rPr>
          <w:rStyle w:val="Collegamentoipertestuale"/>
          <w:rFonts w:ascii="Arial" w:hAnsi="Arial" w:cs="Arial"/>
          <w:color w:val="660066"/>
        </w:rPr>
        <w:t>Cofre-Bolados</w:t>
      </w:r>
      <w:proofErr w:type="spellEnd"/>
      <w:r w:rsidR="00F507E8">
        <w:rPr>
          <w:rStyle w:val="Collegamentoipertestuale"/>
          <w:rFonts w:ascii="Arial" w:hAnsi="Arial" w:cs="Arial"/>
          <w:color w:val="660066"/>
        </w:rPr>
        <w:t xml:space="preserve"> C</w:t>
      </w:r>
      <w:r w:rsidR="00AF5BEF">
        <w:rPr>
          <w:rStyle w:val="Collegamentoipertestuale"/>
          <w:rFonts w:ascii="Arial" w:hAnsi="Arial" w:cs="Arial"/>
          <w:color w:val="660066"/>
        </w:rPr>
        <w:fldChar w:fldCharType="end"/>
      </w:r>
      <w:r w:rsidR="00F507E8">
        <w:rPr>
          <w:rFonts w:ascii="Arial" w:hAnsi="Arial" w:cs="Arial"/>
          <w:color w:val="000000"/>
          <w:sz w:val="19"/>
          <w:szCs w:val="19"/>
          <w:vertAlign w:val="superscript"/>
        </w:rPr>
        <w:t>2</w:t>
      </w:r>
      <w:r w:rsidR="00F507E8">
        <w:rPr>
          <w:rFonts w:ascii="Arial" w:hAnsi="Arial" w:cs="Arial"/>
          <w:color w:val="000000"/>
        </w:rPr>
        <w:t>, </w:t>
      </w:r>
      <w:proofErr w:type="spellStart"/>
      <w:r w:rsidR="00AF5BEF">
        <w:fldChar w:fldCharType="begin"/>
      </w:r>
      <w:r w:rsidR="00AF5BEF">
        <w:instrText xml:space="preserve"> HYPERLINK "https://www.ncbi.nlm.nih.gov/pubmed/?term=Arriscado%20D%5BAuthor%5D&amp;cauthor=true&amp;cauthor_uid=28241995" </w:instrText>
      </w:r>
      <w:r w:rsidR="00AF5BEF">
        <w:fldChar w:fldCharType="separate"/>
      </w:r>
      <w:r w:rsidR="00F507E8">
        <w:rPr>
          <w:rStyle w:val="Collegamentoipertestuale"/>
          <w:rFonts w:ascii="Arial" w:hAnsi="Arial" w:cs="Arial"/>
          <w:color w:val="660066"/>
        </w:rPr>
        <w:t>Arriscado</w:t>
      </w:r>
      <w:proofErr w:type="spellEnd"/>
      <w:r w:rsidR="00F507E8">
        <w:rPr>
          <w:rStyle w:val="Collegamentoipertestuale"/>
          <w:rFonts w:ascii="Arial" w:hAnsi="Arial" w:cs="Arial"/>
          <w:color w:val="660066"/>
        </w:rPr>
        <w:t xml:space="preserve"> D</w:t>
      </w:r>
      <w:r w:rsidR="00AF5BEF">
        <w:rPr>
          <w:rStyle w:val="Collegamentoipertestuale"/>
          <w:rFonts w:ascii="Arial" w:hAnsi="Arial" w:cs="Arial"/>
          <w:color w:val="660066"/>
        </w:rPr>
        <w:fldChar w:fldCharType="end"/>
      </w:r>
      <w:r w:rsidR="00F507E8">
        <w:rPr>
          <w:rFonts w:ascii="Arial" w:hAnsi="Arial" w:cs="Arial"/>
          <w:color w:val="000000"/>
          <w:sz w:val="19"/>
          <w:szCs w:val="19"/>
          <w:vertAlign w:val="superscript"/>
        </w:rPr>
        <w:t>3</w:t>
      </w:r>
      <w:r w:rsidR="00F507E8">
        <w:rPr>
          <w:rFonts w:ascii="Arial" w:hAnsi="Arial" w:cs="Arial"/>
          <w:color w:val="000000"/>
        </w:rPr>
        <w:t>, </w:t>
      </w:r>
      <w:proofErr w:type="spellStart"/>
      <w:r w:rsidR="00AF5BEF">
        <w:fldChar w:fldCharType="begin"/>
      </w:r>
      <w:r w:rsidR="00AF5BEF">
        <w:instrText xml:space="preserve"> HYPERLINK "https://www.ncbi.nlm.nih.gov/pubmed/?term=Zurita%20F%5BAuthor%5D&amp;cauthor=true&amp;cauthor_uid=28241995" </w:instrText>
      </w:r>
      <w:r w:rsidR="00AF5BEF">
        <w:fldChar w:fldCharType="separate"/>
      </w:r>
      <w:r w:rsidR="00F507E8">
        <w:rPr>
          <w:rStyle w:val="Collegamentoipertestuale"/>
          <w:rFonts w:ascii="Arial" w:hAnsi="Arial" w:cs="Arial"/>
          <w:color w:val="660066"/>
        </w:rPr>
        <w:t>Zurita</w:t>
      </w:r>
      <w:proofErr w:type="spellEnd"/>
      <w:r w:rsidR="00F507E8">
        <w:rPr>
          <w:rStyle w:val="Collegamentoipertestuale"/>
          <w:rFonts w:ascii="Arial" w:hAnsi="Arial" w:cs="Arial"/>
          <w:color w:val="660066"/>
        </w:rPr>
        <w:t xml:space="preserve"> F</w:t>
      </w:r>
      <w:r w:rsidR="00AF5BEF">
        <w:rPr>
          <w:rStyle w:val="Collegamentoipertestuale"/>
          <w:rFonts w:ascii="Arial" w:hAnsi="Arial" w:cs="Arial"/>
          <w:color w:val="660066"/>
        </w:rPr>
        <w:fldChar w:fldCharType="end"/>
      </w:r>
      <w:r w:rsidR="00F507E8">
        <w:rPr>
          <w:rFonts w:ascii="Arial" w:hAnsi="Arial" w:cs="Arial"/>
          <w:color w:val="000000"/>
          <w:sz w:val="19"/>
          <w:szCs w:val="19"/>
          <w:vertAlign w:val="superscript"/>
        </w:rPr>
        <w:t>4</w:t>
      </w:r>
      <w:r w:rsidR="00F507E8">
        <w:rPr>
          <w:rFonts w:ascii="Arial" w:hAnsi="Arial" w:cs="Arial"/>
          <w:color w:val="000000"/>
        </w:rPr>
        <w:t>, </w:t>
      </w:r>
      <w:hyperlink r:id="rId61" w:history="1">
        <w:r w:rsidR="00F507E8">
          <w:rPr>
            <w:rStyle w:val="Collegamentoipertestuale"/>
            <w:rFonts w:ascii="Arial" w:hAnsi="Arial" w:cs="Arial"/>
            <w:color w:val="660066"/>
          </w:rPr>
          <w:t>Knox E</w:t>
        </w:r>
      </w:hyperlink>
      <w:r w:rsidR="00F507E8">
        <w:rPr>
          <w:rFonts w:ascii="Arial" w:hAnsi="Arial" w:cs="Arial"/>
          <w:color w:val="000000"/>
          <w:sz w:val="19"/>
          <w:szCs w:val="19"/>
          <w:vertAlign w:val="superscript"/>
        </w:rPr>
        <w:t>5</w:t>
      </w:r>
      <w:r w:rsidR="00F507E8">
        <w:rPr>
          <w:rFonts w:ascii="Arial" w:hAnsi="Arial" w:cs="Arial"/>
          <w:color w:val="000000"/>
        </w:rPr>
        <w:t>.</w:t>
      </w:r>
    </w:p>
    <w:p w:rsidR="00F507E8" w:rsidRPr="00F507E8" w:rsidRDefault="00F00064" w:rsidP="005265CD">
      <w:pPr>
        <w:pStyle w:val="Titolo3"/>
        <w:shd w:val="clear" w:color="auto" w:fill="FFFFFF"/>
        <w:spacing w:before="0" w:beforeAutospacing="0" w:after="0" w:afterAutospacing="0"/>
        <w:rPr>
          <w:rFonts w:ascii="Arial" w:hAnsi="Arial" w:cs="Arial"/>
          <w:color w:val="724128"/>
          <w:sz w:val="22"/>
          <w:szCs w:val="22"/>
          <w:lang w:val="en-GB"/>
        </w:rPr>
      </w:pPr>
      <w:hyperlink r:id="rId62" w:tooltip="Open/close author information list" w:history="1">
        <w:r w:rsidR="00F507E8" w:rsidRPr="00F507E8">
          <w:rPr>
            <w:rStyle w:val="ui-ncbitoggler-master-text"/>
            <w:rFonts w:ascii="Arial" w:hAnsi="Arial" w:cs="Arial"/>
            <w:color w:val="660066"/>
            <w:sz w:val="21"/>
            <w:szCs w:val="21"/>
            <w:u w:val="single"/>
            <w:lang w:val="en-GB"/>
          </w:rPr>
          <w:t>Author information</w:t>
        </w:r>
      </w:hyperlink>
    </w:p>
    <w:p w:rsidR="00F507E8" w:rsidRPr="00F507E8" w:rsidRDefault="00F507E8" w:rsidP="005265CD">
      <w:pPr>
        <w:pStyle w:val="Titolo3"/>
        <w:shd w:val="clear" w:color="auto" w:fill="FFFFFF"/>
        <w:spacing w:before="0" w:beforeAutospacing="0" w:after="0" w:afterAutospacing="0"/>
        <w:rPr>
          <w:rFonts w:ascii="Arial" w:hAnsi="Arial" w:cs="Arial"/>
          <w:color w:val="985735"/>
          <w:sz w:val="22"/>
          <w:szCs w:val="22"/>
          <w:lang w:val="en-GB"/>
        </w:rPr>
      </w:pPr>
      <w:r w:rsidRPr="00F507E8">
        <w:rPr>
          <w:rFonts w:ascii="Arial" w:hAnsi="Arial" w:cs="Arial"/>
          <w:color w:val="985735"/>
          <w:sz w:val="22"/>
          <w:szCs w:val="22"/>
          <w:lang w:val="en-GB"/>
        </w:rPr>
        <w:t>Abstract</w:t>
      </w:r>
    </w:p>
    <w:p w:rsidR="00F507E8" w:rsidRPr="00F507E8" w:rsidRDefault="00F507E8"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F507E8">
        <w:rPr>
          <w:rFonts w:ascii="Arial" w:hAnsi="Arial" w:cs="Arial"/>
          <w:caps/>
          <w:color w:val="000000"/>
          <w:sz w:val="20"/>
          <w:szCs w:val="20"/>
          <w:lang w:val="en-GB"/>
        </w:rPr>
        <w:t>OBJECTIVE:</w:t>
      </w:r>
    </w:p>
    <w:p w:rsidR="00F507E8" w:rsidRPr="00F507E8" w:rsidRDefault="00F507E8" w:rsidP="005265CD">
      <w:pPr>
        <w:pStyle w:val="NormaleWeb"/>
        <w:shd w:val="clear" w:color="auto" w:fill="FFFFFF"/>
        <w:spacing w:before="0" w:beforeAutospacing="0" w:after="0" w:afterAutospacing="0"/>
        <w:rPr>
          <w:rFonts w:ascii="Arial" w:hAnsi="Arial" w:cs="Arial"/>
          <w:color w:val="000000"/>
          <w:sz w:val="21"/>
          <w:szCs w:val="21"/>
          <w:lang w:val="en-GB"/>
        </w:rPr>
      </w:pPr>
      <w:r w:rsidRPr="00F507E8">
        <w:rPr>
          <w:rFonts w:ascii="Arial" w:hAnsi="Arial" w:cs="Arial"/>
          <w:color w:val="000000"/>
          <w:sz w:val="21"/>
          <w:szCs w:val="21"/>
          <w:lang w:val="en-GB"/>
        </w:rPr>
        <w:t>The aim of this study was to assess adherence to the </w:t>
      </w:r>
      <w:r w:rsidRPr="00F507E8">
        <w:rPr>
          <w:rStyle w:val="highlight"/>
          <w:rFonts w:ascii="Arial" w:hAnsi="Arial" w:cs="Arial"/>
          <w:color w:val="000000"/>
          <w:sz w:val="21"/>
          <w:szCs w:val="21"/>
          <w:lang w:val="en-GB"/>
        </w:rPr>
        <w:t>Mediterranean diet</w:t>
      </w:r>
      <w:r w:rsidRPr="00F507E8">
        <w:rPr>
          <w:rFonts w:ascii="Arial" w:hAnsi="Arial" w:cs="Arial"/>
          <w:color w:val="000000"/>
          <w:sz w:val="21"/>
          <w:szCs w:val="21"/>
          <w:lang w:val="en-GB"/>
        </w:rPr>
        <w:t> (MD) within a population of </w:t>
      </w:r>
      <w:r w:rsidRPr="00F507E8">
        <w:rPr>
          <w:rStyle w:val="highlight"/>
          <w:rFonts w:ascii="Arial" w:hAnsi="Arial" w:cs="Arial"/>
          <w:color w:val="000000"/>
          <w:sz w:val="21"/>
          <w:szCs w:val="21"/>
          <w:lang w:val="en-GB"/>
        </w:rPr>
        <w:t>children</w:t>
      </w:r>
      <w:r w:rsidRPr="00F507E8">
        <w:rPr>
          <w:rFonts w:ascii="Arial" w:hAnsi="Arial" w:cs="Arial"/>
          <w:color w:val="000000"/>
          <w:sz w:val="21"/>
          <w:szCs w:val="21"/>
          <w:lang w:val="en-GB"/>
        </w:rPr>
        <w:t> from Santiago, Chile. A secondary aim was to examine the relationship between MD adherence, body composition, physical fitness, self-esteem, and other lifestyle factors.</w:t>
      </w:r>
    </w:p>
    <w:p w:rsidR="00F507E8" w:rsidRPr="00F507E8" w:rsidRDefault="00F507E8"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F507E8">
        <w:rPr>
          <w:rFonts w:ascii="Arial" w:hAnsi="Arial" w:cs="Arial"/>
          <w:caps/>
          <w:color w:val="000000"/>
          <w:sz w:val="20"/>
          <w:szCs w:val="20"/>
          <w:lang w:val="en-GB"/>
        </w:rPr>
        <w:t>METHODOLOGY:</w:t>
      </w:r>
    </w:p>
    <w:p w:rsidR="00F507E8" w:rsidRPr="00F507E8" w:rsidRDefault="00F507E8" w:rsidP="005265CD">
      <w:pPr>
        <w:pStyle w:val="NormaleWeb"/>
        <w:shd w:val="clear" w:color="auto" w:fill="FFFFFF"/>
        <w:spacing w:before="0" w:beforeAutospacing="0" w:after="0" w:afterAutospacing="0"/>
        <w:rPr>
          <w:rFonts w:ascii="Arial" w:hAnsi="Arial" w:cs="Arial"/>
          <w:color w:val="000000"/>
          <w:sz w:val="21"/>
          <w:szCs w:val="21"/>
          <w:lang w:val="en-GB"/>
        </w:rPr>
      </w:pPr>
      <w:r w:rsidRPr="00F507E8">
        <w:rPr>
          <w:rFonts w:ascii="Arial" w:hAnsi="Arial" w:cs="Arial"/>
          <w:color w:val="000000"/>
          <w:sz w:val="21"/>
          <w:szCs w:val="21"/>
          <w:lang w:val="en-GB"/>
        </w:rPr>
        <w:t>A cross-sectional study of a sample of </w:t>
      </w:r>
      <w:r w:rsidRPr="00F507E8">
        <w:rPr>
          <w:rStyle w:val="highlight"/>
          <w:rFonts w:ascii="Arial" w:hAnsi="Arial" w:cs="Arial"/>
          <w:color w:val="000000"/>
          <w:sz w:val="21"/>
          <w:szCs w:val="21"/>
          <w:lang w:val="en-GB"/>
        </w:rPr>
        <w:t>children</w:t>
      </w:r>
      <w:r w:rsidRPr="00F507E8">
        <w:rPr>
          <w:rFonts w:ascii="Arial" w:hAnsi="Arial" w:cs="Arial"/>
          <w:color w:val="000000"/>
          <w:sz w:val="21"/>
          <w:szCs w:val="21"/>
          <w:lang w:val="en-GB"/>
        </w:rPr>
        <w:t> (N = 515; 10.6 ± 0.5 y) was conducted. Weight, body mass index, skinfolds, and waist circumference were measured. Physical fitness was determined using aspects of the Assessing Levels of Physical Activity health fitness test battery for </w:t>
      </w:r>
      <w:r w:rsidRPr="00F507E8">
        <w:rPr>
          <w:rStyle w:val="highlight"/>
          <w:rFonts w:ascii="Arial" w:hAnsi="Arial" w:cs="Arial"/>
          <w:color w:val="000000"/>
          <w:sz w:val="21"/>
          <w:szCs w:val="21"/>
          <w:lang w:val="en-GB"/>
        </w:rPr>
        <w:t>children</w:t>
      </w:r>
      <w:r w:rsidRPr="00F507E8">
        <w:rPr>
          <w:rFonts w:ascii="Arial" w:hAnsi="Arial" w:cs="Arial"/>
          <w:color w:val="000000"/>
          <w:sz w:val="21"/>
          <w:szCs w:val="21"/>
          <w:lang w:val="en-GB"/>
        </w:rPr>
        <w:t>. Adherence to the MD was assessed using the </w:t>
      </w:r>
      <w:r w:rsidRPr="00F507E8">
        <w:rPr>
          <w:rStyle w:val="highlight"/>
          <w:rFonts w:ascii="Arial" w:hAnsi="Arial" w:cs="Arial"/>
          <w:color w:val="000000"/>
          <w:sz w:val="21"/>
          <w:szCs w:val="21"/>
          <w:lang w:val="en-GB"/>
        </w:rPr>
        <w:t>Mediterranean Diet</w:t>
      </w:r>
      <w:r w:rsidRPr="00F507E8">
        <w:rPr>
          <w:rFonts w:ascii="Arial" w:hAnsi="Arial" w:cs="Arial"/>
          <w:color w:val="000000"/>
          <w:sz w:val="21"/>
          <w:szCs w:val="21"/>
          <w:lang w:val="en-GB"/>
        </w:rPr>
        <w:t> Quality Index for </w:t>
      </w:r>
      <w:r w:rsidRPr="00F507E8">
        <w:rPr>
          <w:rStyle w:val="highlight"/>
          <w:rFonts w:ascii="Arial" w:hAnsi="Arial" w:cs="Arial"/>
          <w:color w:val="000000"/>
          <w:sz w:val="21"/>
          <w:szCs w:val="21"/>
          <w:lang w:val="en-GB"/>
        </w:rPr>
        <w:t>children</w:t>
      </w:r>
      <w:r w:rsidRPr="00F507E8">
        <w:rPr>
          <w:rFonts w:ascii="Arial" w:hAnsi="Arial" w:cs="Arial"/>
          <w:color w:val="000000"/>
          <w:sz w:val="21"/>
          <w:szCs w:val="21"/>
          <w:lang w:val="en-GB"/>
        </w:rPr>
        <w:t xml:space="preserve"> and </w:t>
      </w:r>
      <w:proofErr w:type="gramStart"/>
      <w:r w:rsidRPr="00F507E8">
        <w:rPr>
          <w:rFonts w:ascii="Arial" w:hAnsi="Arial" w:cs="Arial"/>
          <w:color w:val="000000"/>
          <w:sz w:val="21"/>
          <w:szCs w:val="21"/>
          <w:lang w:val="en-GB"/>
        </w:rPr>
        <w:t>adolescents</w:t>
      </w:r>
      <w:proofErr w:type="gramEnd"/>
      <w:r w:rsidRPr="00F507E8">
        <w:rPr>
          <w:rFonts w:ascii="Arial" w:hAnsi="Arial" w:cs="Arial"/>
          <w:color w:val="000000"/>
          <w:sz w:val="21"/>
          <w:szCs w:val="21"/>
          <w:lang w:val="en-GB"/>
        </w:rPr>
        <w:t xml:space="preserve"> questionnaire. Self-esteem was evaluated using the Rosenberg scale and the Five-Factor Self-Concept Questionnaire measured self-concept. Participants completed the Physical Activity Questionnaire for Older </w:t>
      </w:r>
      <w:r w:rsidRPr="00F507E8">
        <w:rPr>
          <w:rStyle w:val="highlight"/>
          <w:rFonts w:ascii="Arial" w:hAnsi="Arial" w:cs="Arial"/>
          <w:color w:val="000000"/>
          <w:sz w:val="21"/>
          <w:szCs w:val="21"/>
          <w:lang w:val="en-GB"/>
        </w:rPr>
        <w:t>Children</w:t>
      </w:r>
      <w:r w:rsidRPr="00F507E8">
        <w:rPr>
          <w:rFonts w:ascii="Arial" w:hAnsi="Arial" w:cs="Arial"/>
          <w:color w:val="000000"/>
          <w:sz w:val="21"/>
          <w:szCs w:val="21"/>
          <w:lang w:val="en-GB"/>
        </w:rPr>
        <w:t> and also were asked to report the number of hours per day they spent watching various screen-based devices.</w:t>
      </w:r>
    </w:p>
    <w:p w:rsidR="00F507E8" w:rsidRPr="00B564AE" w:rsidRDefault="00F507E8"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B564AE">
        <w:rPr>
          <w:rFonts w:ascii="Arial" w:hAnsi="Arial" w:cs="Arial"/>
          <w:caps/>
          <w:color w:val="000000"/>
          <w:sz w:val="20"/>
          <w:szCs w:val="20"/>
          <w:lang w:val="en-GB"/>
        </w:rPr>
        <w:t>RESULTS:</w:t>
      </w:r>
    </w:p>
    <w:p w:rsidR="00F507E8" w:rsidRPr="00F507E8" w:rsidRDefault="00F507E8" w:rsidP="005265CD">
      <w:pPr>
        <w:pStyle w:val="NormaleWeb"/>
        <w:shd w:val="clear" w:color="auto" w:fill="FFFFFF"/>
        <w:spacing w:before="0" w:beforeAutospacing="0" w:after="0" w:afterAutospacing="0"/>
        <w:rPr>
          <w:rFonts w:ascii="Arial" w:hAnsi="Arial" w:cs="Arial"/>
          <w:color w:val="000000"/>
          <w:sz w:val="21"/>
          <w:szCs w:val="21"/>
          <w:lang w:val="en-GB"/>
        </w:rPr>
      </w:pPr>
      <w:r w:rsidRPr="00F507E8">
        <w:rPr>
          <w:rFonts w:ascii="Arial" w:hAnsi="Arial" w:cs="Arial"/>
          <w:color w:val="000000"/>
          <w:sz w:val="21"/>
          <w:szCs w:val="21"/>
          <w:lang w:val="en-GB"/>
        </w:rPr>
        <w:t>All findings were significant at the level P &lt; 0.001. Adherence to an MD was consistently and negatively associated with percentage body fat (r = -0.302) and subscapular skinfold thickness (r = -0.329). Positive associations were found with PAQ-C (r = 0.277), self-esteem (r = 0.301) and self-concept (r = 0.234), and for physical fitness, especially for explosive power of the legs (r = 0.355). Positive correlations with handgrip strength were found in boys (r = 0.323), whereas negative correlations with screen time were found in girls (r = -0.511).</w:t>
      </w:r>
    </w:p>
    <w:p w:rsidR="00F507E8" w:rsidRPr="00F507E8" w:rsidRDefault="00F507E8"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F507E8">
        <w:rPr>
          <w:rFonts w:ascii="Arial" w:hAnsi="Arial" w:cs="Arial"/>
          <w:caps/>
          <w:color w:val="000000"/>
          <w:sz w:val="20"/>
          <w:szCs w:val="20"/>
          <w:lang w:val="en-GB"/>
        </w:rPr>
        <w:t>CONCLUSION:</w:t>
      </w:r>
    </w:p>
    <w:p w:rsidR="00F507E8" w:rsidRPr="00F507E8" w:rsidRDefault="00F507E8" w:rsidP="005265CD">
      <w:pPr>
        <w:pStyle w:val="NormaleWeb"/>
        <w:shd w:val="clear" w:color="auto" w:fill="FFFFFF"/>
        <w:spacing w:before="0" w:beforeAutospacing="0" w:after="0" w:afterAutospacing="0"/>
        <w:rPr>
          <w:rFonts w:ascii="Arial" w:hAnsi="Arial" w:cs="Arial"/>
          <w:color w:val="000000"/>
          <w:sz w:val="21"/>
          <w:szCs w:val="21"/>
          <w:lang w:val="en-GB"/>
        </w:rPr>
      </w:pPr>
      <w:r w:rsidRPr="00F507E8">
        <w:rPr>
          <w:rFonts w:ascii="Arial" w:hAnsi="Arial" w:cs="Arial"/>
          <w:color w:val="000000"/>
          <w:sz w:val="21"/>
          <w:szCs w:val="21"/>
          <w:lang w:val="en-GB"/>
        </w:rPr>
        <w:t xml:space="preserve">Given its relation to a healthier body composition, physical fitness, healthier lifestyle </w:t>
      </w:r>
      <w:proofErr w:type="spellStart"/>
      <w:r w:rsidRPr="00F507E8">
        <w:rPr>
          <w:rFonts w:ascii="Arial" w:hAnsi="Arial" w:cs="Arial"/>
          <w:color w:val="000000"/>
          <w:sz w:val="21"/>
          <w:szCs w:val="21"/>
          <w:lang w:val="en-GB"/>
        </w:rPr>
        <w:t>behaviors</w:t>
      </w:r>
      <w:proofErr w:type="spellEnd"/>
      <w:r w:rsidRPr="00F507E8">
        <w:rPr>
          <w:rFonts w:ascii="Arial" w:hAnsi="Arial" w:cs="Arial"/>
          <w:color w:val="000000"/>
          <w:sz w:val="21"/>
          <w:szCs w:val="21"/>
          <w:lang w:val="en-GB"/>
        </w:rPr>
        <w:t>, and mental wellness, the MD should be promoted amongst youngsters</w:t>
      </w:r>
    </w:p>
    <w:p w:rsidR="00746D5C" w:rsidRDefault="00F00064" w:rsidP="005265CD">
      <w:pPr>
        <w:shd w:val="clear" w:color="auto" w:fill="FFFFFF"/>
        <w:spacing w:after="0" w:line="240" w:lineRule="auto"/>
        <w:rPr>
          <w:rFonts w:ascii="Arial" w:hAnsi="Arial" w:cs="Arial"/>
          <w:color w:val="000000"/>
          <w:sz w:val="20"/>
          <w:szCs w:val="20"/>
        </w:rPr>
      </w:pPr>
      <w:hyperlink r:id="rId63" w:tooltip="Pediatrics." w:history="1">
        <w:proofErr w:type="spellStart"/>
        <w:r w:rsidR="00746D5C">
          <w:rPr>
            <w:rStyle w:val="Collegamentoipertestuale"/>
            <w:rFonts w:ascii="Arial" w:hAnsi="Arial" w:cs="Arial"/>
            <w:color w:val="660066"/>
            <w:sz w:val="20"/>
            <w:szCs w:val="20"/>
          </w:rPr>
          <w:t>Pediatrics</w:t>
        </w:r>
        <w:proofErr w:type="spellEnd"/>
        <w:r w:rsidR="00746D5C">
          <w:rPr>
            <w:rStyle w:val="Collegamentoipertestuale"/>
            <w:rFonts w:ascii="Arial" w:hAnsi="Arial" w:cs="Arial"/>
            <w:color w:val="660066"/>
            <w:sz w:val="20"/>
            <w:szCs w:val="20"/>
          </w:rPr>
          <w:t>.</w:t>
        </w:r>
      </w:hyperlink>
      <w:r w:rsidR="00746D5C">
        <w:rPr>
          <w:rFonts w:ascii="Arial" w:hAnsi="Arial" w:cs="Arial"/>
          <w:color w:val="000000"/>
          <w:sz w:val="20"/>
          <w:szCs w:val="20"/>
        </w:rPr>
        <w:t xml:space="preserve"> 2017 Feb;139(2). pii: e20162027. </w:t>
      </w:r>
      <w:proofErr w:type="spellStart"/>
      <w:r w:rsidR="00746D5C">
        <w:rPr>
          <w:rFonts w:ascii="Arial" w:hAnsi="Arial" w:cs="Arial"/>
          <w:color w:val="000000"/>
          <w:sz w:val="20"/>
          <w:szCs w:val="20"/>
        </w:rPr>
        <w:t>doi</w:t>
      </w:r>
      <w:proofErr w:type="spellEnd"/>
      <w:r w:rsidR="00746D5C">
        <w:rPr>
          <w:rFonts w:ascii="Arial" w:hAnsi="Arial" w:cs="Arial"/>
          <w:color w:val="000000"/>
          <w:sz w:val="20"/>
          <w:szCs w:val="20"/>
        </w:rPr>
        <w:t>: 10.1542/peds.2016-2027.</w:t>
      </w:r>
    </w:p>
    <w:p w:rsidR="00746D5C" w:rsidRPr="00746D5C" w:rsidRDefault="00746D5C" w:rsidP="005265CD">
      <w:pPr>
        <w:pStyle w:val="Titolo1"/>
        <w:shd w:val="clear" w:color="auto" w:fill="FFFFFF"/>
        <w:spacing w:before="0" w:beforeAutospacing="0" w:after="0" w:afterAutospacing="0"/>
        <w:rPr>
          <w:rFonts w:ascii="Arial" w:hAnsi="Arial" w:cs="Arial"/>
          <w:color w:val="000000"/>
          <w:sz w:val="34"/>
          <w:szCs w:val="34"/>
          <w:lang w:val="en-GB"/>
        </w:rPr>
      </w:pPr>
      <w:r w:rsidRPr="00746D5C">
        <w:rPr>
          <w:rFonts w:ascii="Arial" w:hAnsi="Arial" w:cs="Arial"/>
          <w:color w:val="000000"/>
          <w:sz w:val="34"/>
          <w:szCs w:val="34"/>
          <w:lang w:val="en-GB"/>
        </w:rPr>
        <w:t>The </w:t>
      </w:r>
      <w:r w:rsidRPr="00746D5C">
        <w:rPr>
          <w:rStyle w:val="highlight"/>
          <w:rFonts w:ascii="Arial" w:hAnsi="Arial" w:cs="Arial"/>
          <w:color w:val="000000"/>
          <w:sz w:val="34"/>
          <w:szCs w:val="34"/>
          <w:lang w:val="en-GB"/>
        </w:rPr>
        <w:t>Mediterranean Diet</w:t>
      </w:r>
      <w:r w:rsidRPr="00746D5C">
        <w:rPr>
          <w:rFonts w:ascii="Arial" w:hAnsi="Arial" w:cs="Arial"/>
          <w:color w:val="000000"/>
          <w:sz w:val="34"/>
          <w:szCs w:val="34"/>
          <w:lang w:val="en-GB"/>
        </w:rPr>
        <w:t> and ADHD in </w:t>
      </w:r>
      <w:r w:rsidRPr="00746D5C">
        <w:rPr>
          <w:rStyle w:val="highlight"/>
          <w:rFonts w:ascii="Arial" w:hAnsi="Arial" w:cs="Arial"/>
          <w:color w:val="000000"/>
          <w:sz w:val="34"/>
          <w:szCs w:val="34"/>
          <w:lang w:val="en-GB"/>
        </w:rPr>
        <w:t>Children</w:t>
      </w:r>
      <w:r w:rsidRPr="00746D5C">
        <w:rPr>
          <w:rFonts w:ascii="Arial" w:hAnsi="Arial" w:cs="Arial"/>
          <w:color w:val="000000"/>
          <w:sz w:val="34"/>
          <w:szCs w:val="34"/>
          <w:lang w:val="en-GB"/>
        </w:rPr>
        <w:t> and Adolescents.</w:t>
      </w:r>
    </w:p>
    <w:p w:rsidR="00746D5C" w:rsidRDefault="00F00064" w:rsidP="005265CD">
      <w:pPr>
        <w:shd w:val="clear" w:color="auto" w:fill="FFFFFF"/>
        <w:spacing w:after="0" w:line="240" w:lineRule="auto"/>
        <w:rPr>
          <w:rFonts w:ascii="Arial" w:hAnsi="Arial" w:cs="Arial"/>
          <w:color w:val="000000"/>
        </w:rPr>
      </w:pPr>
      <w:hyperlink r:id="rId64" w:history="1">
        <w:proofErr w:type="spellStart"/>
        <w:r w:rsidR="00746D5C">
          <w:rPr>
            <w:rStyle w:val="Collegamentoipertestuale"/>
            <w:rFonts w:ascii="Arial" w:hAnsi="Arial" w:cs="Arial"/>
            <w:color w:val="660066"/>
          </w:rPr>
          <w:t>Ríos-Hernández</w:t>
        </w:r>
        <w:proofErr w:type="spellEnd"/>
        <w:r w:rsidR="00746D5C">
          <w:rPr>
            <w:rStyle w:val="Collegamentoipertestuale"/>
            <w:rFonts w:ascii="Arial" w:hAnsi="Arial" w:cs="Arial"/>
            <w:color w:val="660066"/>
          </w:rPr>
          <w:t xml:space="preserve"> A</w:t>
        </w:r>
      </w:hyperlink>
      <w:r w:rsidR="00746D5C">
        <w:rPr>
          <w:rFonts w:ascii="Arial" w:hAnsi="Arial" w:cs="Arial"/>
          <w:color w:val="000000"/>
          <w:sz w:val="19"/>
          <w:szCs w:val="19"/>
          <w:vertAlign w:val="superscript"/>
        </w:rPr>
        <w:t>1</w:t>
      </w:r>
      <w:r w:rsidR="00746D5C">
        <w:rPr>
          <w:rFonts w:ascii="Arial" w:hAnsi="Arial" w:cs="Arial"/>
          <w:color w:val="000000"/>
        </w:rPr>
        <w:t>, </w:t>
      </w:r>
      <w:hyperlink r:id="rId65" w:history="1">
        <w:r w:rsidR="00746D5C">
          <w:rPr>
            <w:rStyle w:val="Collegamentoipertestuale"/>
            <w:rFonts w:ascii="Arial" w:hAnsi="Arial" w:cs="Arial"/>
            <w:color w:val="660066"/>
          </w:rPr>
          <w:t>Alda JA</w:t>
        </w:r>
      </w:hyperlink>
      <w:r w:rsidR="00746D5C">
        <w:rPr>
          <w:rFonts w:ascii="Arial" w:hAnsi="Arial" w:cs="Arial"/>
          <w:color w:val="000000"/>
          <w:sz w:val="19"/>
          <w:szCs w:val="19"/>
          <w:vertAlign w:val="superscript"/>
        </w:rPr>
        <w:t>2</w:t>
      </w:r>
      <w:r w:rsidR="00746D5C">
        <w:rPr>
          <w:rFonts w:ascii="Arial" w:hAnsi="Arial" w:cs="Arial"/>
          <w:color w:val="000000"/>
        </w:rPr>
        <w:t>, </w:t>
      </w:r>
      <w:proofErr w:type="spellStart"/>
      <w:r w:rsidR="00AF5BEF">
        <w:fldChar w:fldCharType="begin"/>
      </w:r>
      <w:r w:rsidR="00AF5BEF">
        <w:instrText xml:space="preserve"> HYPERLINK "https://www.ncbi.nlm.nih.gov/pubmed/?term=Farran-Codina%20A%5BAuthor%5D&amp;cauthor=true&amp;cauthor_uid=28138007" </w:instrText>
      </w:r>
      <w:r w:rsidR="00AF5BEF">
        <w:fldChar w:fldCharType="separate"/>
      </w:r>
      <w:r w:rsidR="00746D5C">
        <w:rPr>
          <w:rStyle w:val="Collegamentoipertestuale"/>
          <w:rFonts w:ascii="Arial" w:hAnsi="Arial" w:cs="Arial"/>
          <w:color w:val="660066"/>
        </w:rPr>
        <w:t>Farran</w:t>
      </w:r>
      <w:proofErr w:type="spellEnd"/>
      <w:r w:rsidR="00746D5C">
        <w:rPr>
          <w:rStyle w:val="Collegamentoipertestuale"/>
          <w:rFonts w:ascii="Arial" w:hAnsi="Arial" w:cs="Arial"/>
          <w:color w:val="660066"/>
        </w:rPr>
        <w:t>-Codina A</w:t>
      </w:r>
      <w:r w:rsidR="00AF5BEF">
        <w:rPr>
          <w:rStyle w:val="Collegamentoipertestuale"/>
          <w:rFonts w:ascii="Arial" w:hAnsi="Arial" w:cs="Arial"/>
          <w:color w:val="660066"/>
        </w:rPr>
        <w:fldChar w:fldCharType="end"/>
      </w:r>
      <w:r w:rsidR="00746D5C">
        <w:rPr>
          <w:rFonts w:ascii="Arial" w:hAnsi="Arial" w:cs="Arial"/>
          <w:color w:val="000000"/>
          <w:sz w:val="19"/>
          <w:szCs w:val="19"/>
          <w:vertAlign w:val="superscript"/>
        </w:rPr>
        <w:t>1</w:t>
      </w:r>
      <w:r w:rsidR="00746D5C">
        <w:rPr>
          <w:rFonts w:ascii="Arial" w:hAnsi="Arial" w:cs="Arial"/>
          <w:color w:val="000000"/>
        </w:rPr>
        <w:t>, </w:t>
      </w:r>
      <w:hyperlink r:id="rId66" w:history="1">
        <w:r w:rsidR="00746D5C">
          <w:rPr>
            <w:rStyle w:val="Collegamentoipertestuale"/>
            <w:rFonts w:ascii="Arial" w:hAnsi="Arial" w:cs="Arial"/>
            <w:color w:val="660066"/>
          </w:rPr>
          <w:t>Ferreira-García E</w:t>
        </w:r>
      </w:hyperlink>
      <w:r w:rsidR="00746D5C">
        <w:rPr>
          <w:rFonts w:ascii="Arial" w:hAnsi="Arial" w:cs="Arial"/>
          <w:color w:val="000000"/>
          <w:sz w:val="19"/>
          <w:szCs w:val="19"/>
          <w:vertAlign w:val="superscript"/>
        </w:rPr>
        <w:t>2,3</w:t>
      </w:r>
      <w:r w:rsidR="00746D5C">
        <w:rPr>
          <w:rFonts w:ascii="Arial" w:hAnsi="Arial" w:cs="Arial"/>
          <w:color w:val="000000"/>
        </w:rPr>
        <w:t>, </w:t>
      </w:r>
      <w:proofErr w:type="spellStart"/>
      <w:r w:rsidR="00AF5BEF">
        <w:fldChar w:fldCharType="begin"/>
      </w:r>
      <w:r w:rsidR="00AF5BEF">
        <w:instrText xml:space="preserve"> HYPERLINK "https://www.ncbi.nlm.nih.gov/pubmed/?term=Izquierdo-Pulido%20M%5BAuthor%5D&amp;cauthor=true&amp;cauthor_uid=28138007" </w:instrText>
      </w:r>
      <w:r w:rsidR="00AF5BEF">
        <w:fldChar w:fldCharType="separate"/>
      </w:r>
      <w:r w:rsidR="00746D5C">
        <w:rPr>
          <w:rStyle w:val="Collegamentoipertestuale"/>
          <w:rFonts w:ascii="Arial" w:hAnsi="Arial" w:cs="Arial"/>
          <w:color w:val="660066"/>
        </w:rPr>
        <w:t>Izquierdo-Pulido</w:t>
      </w:r>
      <w:proofErr w:type="spellEnd"/>
      <w:r w:rsidR="00746D5C">
        <w:rPr>
          <w:rStyle w:val="Collegamentoipertestuale"/>
          <w:rFonts w:ascii="Arial" w:hAnsi="Arial" w:cs="Arial"/>
          <w:color w:val="660066"/>
        </w:rPr>
        <w:t xml:space="preserve"> M</w:t>
      </w:r>
      <w:r w:rsidR="00AF5BEF">
        <w:rPr>
          <w:rStyle w:val="Collegamentoipertestuale"/>
          <w:rFonts w:ascii="Arial" w:hAnsi="Arial" w:cs="Arial"/>
          <w:color w:val="660066"/>
        </w:rPr>
        <w:fldChar w:fldCharType="end"/>
      </w:r>
      <w:r w:rsidR="00746D5C">
        <w:rPr>
          <w:rFonts w:ascii="Arial" w:hAnsi="Arial" w:cs="Arial"/>
          <w:color w:val="000000"/>
          <w:sz w:val="19"/>
          <w:szCs w:val="19"/>
          <w:vertAlign w:val="superscript"/>
        </w:rPr>
        <w:t>4,5</w:t>
      </w:r>
      <w:r w:rsidR="00746D5C">
        <w:rPr>
          <w:rFonts w:ascii="Arial" w:hAnsi="Arial" w:cs="Arial"/>
          <w:color w:val="000000"/>
        </w:rPr>
        <w:t>.</w:t>
      </w:r>
    </w:p>
    <w:p w:rsidR="00746D5C" w:rsidRPr="00746D5C" w:rsidRDefault="00F00064" w:rsidP="005265CD">
      <w:pPr>
        <w:pStyle w:val="Titolo3"/>
        <w:shd w:val="clear" w:color="auto" w:fill="FFFFFF"/>
        <w:spacing w:before="0" w:beforeAutospacing="0" w:after="0" w:afterAutospacing="0"/>
        <w:rPr>
          <w:rFonts w:ascii="Arial" w:hAnsi="Arial" w:cs="Arial"/>
          <w:color w:val="724128"/>
          <w:sz w:val="22"/>
          <w:szCs w:val="22"/>
          <w:lang w:val="en-GB"/>
        </w:rPr>
      </w:pPr>
      <w:hyperlink r:id="rId67" w:tooltip="Open/close author information list" w:history="1">
        <w:r w:rsidR="00746D5C" w:rsidRPr="00746D5C">
          <w:rPr>
            <w:rStyle w:val="ui-ncbitoggler-master-text"/>
            <w:rFonts w:ascii="Arial" w:hAnsi="Arial" w:cs="Arial"/>
            <w:color w:val="660066"/>
            <w:sz w:val="21"/>
            <w:szCs w:val="21"/>
            <w:u w:val="single"/>
            <w:lang w:val="en-GB"/>
          </w:rPr>
          <w:t>Author information</w:t>
        </w:r>
      </w:hyperlink>
    </w:p>
    <w:p w:rsidR="00746D5C" w:rsidRPr="00746D5C" w:rsidRDefault="00746D5C" w:rsidP="005265CD">
      <w:pPr>
        <w:pStyle w:val="Titolo3"/>
        <w:shd w:val="clear" w:color="auto" w:fill="FFFFFF"/>
        <w:spacing w:before="0" w:beforeAutospacing="0" w:after="0" w:afterAutospacing="0"/>
        <w:rPr>
          <w:rFonts w:ascii="Arial" w:hAnsi="Arial" w:cs="Arial"/>
          <w:color w:val="985735"/>
          <w:sz w:val="22"/>
          <w:szCs w:val="22"/>
          <w:lang w:val="en-GB"/>
        </w:rPr>
      </w:pPr>
      <w:r w:rsidRPr="00746D5C">
        <w:rPr>
          <w:rFonts w:ascii="Arial" w:hAnsi="Arial" w:cs="Arial"/>
          <w:color w:val="985735"/>
          <w:sz w:val="22"/>
          <w:szCs w:val="22"/>
          <w:lang w:val="en-GB"/>
        </w:rPr>
        <w:t>Abstract</w:t>
      </w:r>
    </w:p>
    <w:p w:rsidR="00746D5C" w:rsidRPr="00746D5C" w:rsidRDefault="00746D5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746D5C">
        <w:rPr>
          <w:rFonts w:ascii="Arial" w:hAnsi="Arial" w:cs="Arial"/>
          <w:caps/>
          <w:color w:val="000000"/>
          <w:sz w:val="20"/>
          <w:szCs w:val="20"/>
          <w:lang w:val="en-GB"/>
        </w:rPr>
        <w:t>OBJECTIVES:</w:t>
      </w:r>
    </w:p>
    <w:p w:rsidR="00746D5C" w:rsidRPr="00746D5C" w:rsidRDefault="00746D5C" w:rsidP="005265CD">
      <w:pPr>
        <w:pStyle w:val="NormaleWeb"/>
        <w:shd w:val="clear" w:color="auto" w:fill="FFFFFF"/>
        <w:spacing w:before="0" w:beforeAutospacing="0" w:after="0" w:afterAutospacing="0"/>
        <w:rPr>
          <w:rFonts w:ascii="Arial" w:hAnsi="Arial" w:cs="Arial"/>
          <w:color w:val="000000"/>
          <w:sz w:val="21"/>
          <w:szCs w:val="21"/>
          <w:lang w:val="en-GB"/>
        </w:rPr>
      </w:pPr>
      <w:r w:rsidRPr="00746D5C">
        <w:rPr>
          <w:rFonts w:ascii="Arial" w:hAnsi="Arial" w:cs="Arial"/>
          <w:color w:val="000000"/>
          <w:sz w:val="21"/>
          <w:szCs w:val="21"/>
          <w:lang w:val="en-GB"/>
        </w:rPr>
        <w:t>Although attention-deficit/hyperactivity disorder (ADHD) has been related to nutrient deficiencies and "unhealthy" diets, to date there are no studies that examined the relationship between the </w:t>
      </w:r>
      <w:r w:rsidRPr="00746D5C">
        <w:rPr>
          <w:rStyle w:val="highlight"/>
          <w:rFonts w:ascii="Arial" w:hAnsi="Arial" w:cs="Arial"/>
          <w:color w:val="000000"/>
          <w:sz w:val="21"/>
          <w:szCs w:val="21"/>
          <w:lang w:val="en-GB"/>
        </w:rPr>
        <w:t>Mediterranean diet</w:t>
      </w:r>
      <w:r w:rsidRPr="00746D5C">
        <w:rPr>
          <w:rFonts w:ascii="Arial" w:hAnsi="Arial" w:cs="Arial"/>
          <w:color w:val="000000"/>
          <w:sz w:val="21"/>
          <w:szCs w:val="21"/>
          <w:lang w:val="en-GB"/>
        </w:rPr>
        <w:t> and ADHD. We hypothesized that a low adherence to a </w:t>
      </w:r>
      <w:r w:rsidRPr="00746D5C">
        <w:rPr>
          <w:rStyle w:val="highlight"/>
          <w:rFonts w:ascii="Arial" w:hAnsi="Arial" w:cs="Arial"/>
          <w:color w:val="000000"/>
          <w:sz w:val="21"/>
          <w:szCs w:val="21"/>
          <w:lang w:val="en-GB"/>
        </w:rPr>
        <w:t>Mediterranean diet</w:t>
      </w:r>
      <w:r w:rsidRPr="00746D5C">
        <w:rPr>
          <w:rFonts w:ascii="Arial" w:hAnsi="Arial" w:cs="Arial"/>
          <w:color w:val="000000"/>
          <w:sz w:val="21"/>
          <w:szCs w:val="21"/>
          <w:lang w:val="en-GB"/>
        </w:rPr>
        <w:t> would be positively associated with an increase in ADHD diagnosis.</w:t>
      </w:r>
    </w:p>
    <w:p w:rsidR="00746D5C" w:rsidRPr="00B564AE" w:rsidRDefault="00746D5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B564AE">
        <w:rPr>
          <w:rFonts w:ascii="Arial" w:hAnsi="Arial" w:cs="Arial"/>
          <w:caps/>
          <w:color w:val="000000"/>
          <w:sz w:val="20"/>
          <w:szCs w:val="20"/>
          <w:lang w:val="en-GB"/>
        </w:rPr>
        <w:t>METHODS:</w:t>
      </w:r>
    </w:p>
    <w:p w:rsidR="00746D5C" w:rsidRPr="00746D5C" w:rsidRDefault="00746D5C" w:rsidP="005265CD">
      <w:pPr>
        <w:pStyle w:val="NormaleWeb"/>
        <w:shd w:val="clear" w:color="auto" w:fill="FFFFFF"/>
        <w:spacing w:before="0" w:beforeAutospacing="0" w:after="0" w:afterAutospacing="0"/>
        <w:rPr>
          <w:rFonts w:ascii="Arial" w:hAnsi="Arial" w:cs="Arial"/>
          <w:color w:val="000000"/>
          <w:sz w:val="21"/>
          <w:szCs w:val="21"/>
          <w:lang w:val="en-GB"/>
        </w:rPr>
      </w:pPr>
      <w:r w:rsidRPr="00746D5C">
        <w:rPr>
          <w:rFonts w:ascii="Arial" w:hAnsi="Arial" w:cs="Arial"/>
          <w:color w:val="000000"/>
          <w:sz w:val="21"/>
          <w:szCs w:val="21"/>
          <w:lang w:val="en-GB"/>
        </w:rPr>
        <w:t>A total of 120 </w:t>
      </w:r>
      <w:r w:rsidRPr="00746D5C">
        <w:rPr>
          <w:rStyle w:val="highlight"/>
          <w:rFonts w:ascii="Arial" w:hAnsi="Arial" w:cs="Arial"/>
          <w:color w:val="000000"/>
          <w:sz w:val="21"/>
          <w:szCs w:val="21"/>
          <w:lang w:val="en-GB"/>
        </w:rPr>
        <w:t>children</w:t>
      </w:r>
      <w:r w:rsidRPr="00746D5C">
        <w:rPr>
          <w:rFonts w:ascii="Arial" w:hAnsi="Arial" w:cs="Arial"/>
          <w:color w:val="000000"/>
          <w:sz w:val="21"/>
          <w:szCs w:val="21"/>
          <w:lang w:val="en-GB"/>
        </w:rPr>
        <w:t> and adolescents (60 with newly diagnosed ADHD and 60 controls) were studied in a sex- and age-matched case-control study. ADHD diagnosis was made according to the Diagnostic and Statistical Manual of Mental Disorders, Fourth Edition, Text Revision. Energy, dietary intake, adherence to a </w:t>
      </w:r>
      <w:r w:rsidRPr="00746D5C">
        <w:rPr>
          <w:rStyle w:val="highlight"/>
          <w:rFonts w:ascii="Arial" w:hAnsi="Arial" w:cs="Arial"/>
          <w:color w:val="000000"/>
          <w:sz w:val="21"/>
          <w:szCs w:val="21"/>
          <w:lang w:val="en-GB"/>
        </w:rPr>
        <w:t>Mediterranean diet</w:t>
      </w:r>
      <w:r w:rsidRPr="00746D5C">
        <w:rPr>
          <w:rFonts w:ascii="Arial" w:hAnsi="Arial" w:cs="Arial"/>
          <w:color w:val="000000"/>
          <w:sz w:val="21"/>
          <w:szCs w:val="21"/>
          <w:lang w:val="en-GB"/>
        </w:rPr>
        <w:t>, and familial background were measured. Logistic regression was used to determine associations between the adherence to a </w:t>
      </w:r>
      <w:r w:rsidRPr="00746D5C">
        <w:rPr>
          <w:rStyle w:val="highlight"/>
          <w:rFonts w:ascii="Arial" w:hAnsi="Arial" w:cs="Arial"/>
          <w:color w:val="000000"/>
          <w:sz w:val="21"/>
          <w:szCs w:val="21"/>
          <w:lang w:val="en-GB"/>
        </w:rPr>
        <w:t>Mediterranean diet</w:t>
      </w:r>
      <w:r w:rsidRPr="00746D5C">
        <w:rPr>
          <w:rFonts w:ascii="Arial" w:hAnsi="Arial" w:cs="Arial"/>
          <w:color w:val="000000"/>
          <w:sz w:val="21"/>
          <w:szCs w:val="21"/>
          <w:lang w:val="en-GB"/>
        </w:rPr>
        <w:t> and ADHD.</w:t>
      </w:r>
    </w:p>
    <w:p w:rsidR="00746D5C" w:rsidRPr="00746D5C" w:rsidRDefault="00746D5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746D5C">
        <w:rPr>
          <w:rFonts w:ascii="Arial" w:hAnsi="Arial" w:cs="Arial"/>
          <w:caps/>
          <w:color w:val="000000"/>
          <w:sz w:val="20"/>
          <w:szCs w:val="20"/>
          <w:lang w:val="en-GB"/>
        </w:rPr>
        <w:t>RESULTS:</w:t>
      </w:r>
    </w:p>
    <w:p w:rsidR="00746D5C" w:rsidRPr="00746D5C" w:rsidRDefault="00746D5C" w:rsidP="005265CD">
      <w:pPr>
        <w:pStyle w:val="NormaleWeb"/>
        <w:shd w:val="clear" w:color="auto" w:fill="FFFFFF"/>
        <w:spacing w:before="0" w:beforeAutospacing="0" w:after="0" w:afterAutospacing="0"/>
        <w:rPr>
          <w:rFonts w:ascii="Arial" w:hAnsi="Arial" w:cs="Arial"/>
          <w:color w:val="000000"/>
          <w:sz w:val="21"/>
          <w:szCs w:val="21"/>
          <w:lang w:val="en-GB"/>
        </w:rPr>
      </w:pPr>
      <w:r w:rsidRPr="00746D5C">
        <w:rPr>
          <w:rFonts w:ascii="Arial" w:hAnsi="Arial" w:cs="Arial"/>
          <w:color w:val="000000"/>
          <w:sz w:val="21"/>
          <w:szCs w:val="21"/>
          <w:lang w:val="en-GB"/>
        </w:rPr>
        <w:t>Lower adherence to a </w:t>
      </w:r>
      <w:r w:rsidRPr="00746D5C">
        <w:rPr>
          <w:rStyle w:val="highlight"/>
          <w:rFonts w:ascii="Arial" w:hAnsi="Arial" w:cs="Arial"/>
          <w:color w:val="000000"/>
          <w:sz w:val="21"/>
          <w:szCs w:val="21"/>
          <w:lang w:val="en-GB"/>
        </w:rPr>
        <w:t>Mediterranean diet</w:t>
      </w:r>
      <w:r w:rsidRPr="00746D5C">
        <w:rPr>
          <w:rFonts w:ascii="Arial" w:hAnsi="Arial" w:cs="Arial"/>
          <w:color w:val="000000"/>
          <w:sz w:val="21"/>
          <w:szCs w:val="21"/>
          <w:lang w:val="en-GB"/>
        </w:rPr>
        <w:t xml:space="preserve"> was associated with ADHD diagnosis (odds ratio: 7.07; 95% confidence interval: 2.65-18.84; relative risk: 2.80; 95% confidence interval: 1.54-5.25). Both remained significant after adjusting for potential confounders. Lower frequency of consuming fruit, vegetables, </w:t>
      </w:r>
      <w:r w:rsidRPr="00746D5C">
        <w:rPr>
          <w:rFonts w:ascii="Arial" w:hAnsi="Arial" w:cs="Arial"/>
          <w:color w:val="000000"/>
          <w:sz w:val="21"/>
          <w:szCs w:val="21"/>
          <w:lang w:val="en-GB"/>
        </w:rPr>
        <w:lastRenderedPageBreak/>
        <w:t xml:space="preserve">pasta, and rice and higher frequency of skipping breakfast and eating at fast-food restaurants were associated with ADHD diagnosis (P &lt; .05). High consumption of sugar, candy, cola beverages, and </w:t>
      </w:r>
      <w:proofErr w:type="spellStart"/>
      <w:r w:rsidRPr="00746D5C">
        <w:rPr>
          <w:rFonts w:ascii="Arial" w:hAnsi="Arial" w:cs="Arial"/>
          <w:color w:val="000000"/>
          <w:sz w:val="21"/>
          <w:szCs w:val="21"/>
          <w:lang w:val="en-GB"/>
        </w:rPr>
        <w:t>noncola</w:t>
      </w:r>
      <w:proofErr w:type="spellEnd"/>
      <w:r w:rsidRPr="00746D5C">
        <w:rPr>
          <w:rFonts w:ascii="Arial" w:hAnsi="Arial" w:cs="Arial"/>
          <w:color w:val="000000"/>
          <w:sz w:val="21"/>
          <w:szCs w:val="21"/>
          <w:lang w:val="en-GB"/>
        </w:rPr>
        <w:t xml:space="preserve"> soft drinks (P &lt; .01) and low consumption of fatty fish (P &lt; .05) were also associated with a higher prevalence of ADHD diagnosis.</w:t>
      </w:r>
    </w:p>
    <w:p w:rsidR="00746D5C" w:rsidRPr="00746D5C" w:rsidRDefault="00746D5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746D5C">
        <w:rPr>
          <w:rFonts w:ascii="Arial" w:hAnsi="Arial" w:cs="Arial"/>
          <w:caps/>
          <w:color w:val="000000"/>
          <w:sz w:val="20"/>
          <w:szCs w:val="20"/>
          <w:lang w:val="en-GB"/>
        </w:rPr>
        <w:t>CONCLUSIONS:</w:t>
      </w:r>
    </w:p>
    <w:p w:rsidR="00746D5C" w:rsidRPr="00746D5C" w:rsidRDefault="00746D5C" w:rsidP="005265CD">
      <w:pPr>
        <w:pStyle w:val="NormaleWeb"/>
        <w:shd w:val="clear" w:color="auto" w:fill="FFFFFF"/>
        <w:spacing w:before="0" w:beforeAutospacing="0" w:after="0" w:afterAutospacing="0"/>
        <w:rPr>
          <w:rFonts w:ascii="Arial" w:hAnsi="Arial" w:cs="Arial"/>
          <w:color w:val="000000"/>
          <w:sz w:val="21"/>
          <w:szCs w:val="21"/>
          <w:lang w:val="en-GB"/>
        </w:rPr>
      </w:pPr>
      <w:r w:rsidRPr="00746D5C">
        <w:rPr>
          <w:rFonts w:ascii="Arial" w:hAnsi="Arial" w:cs="Arial"/>
          <w:color w:val="000000"/>
          <w:sz w:val="21"/>
          <w:szCs w:val="21"/>
          <w:lang w:val="en-GB"/>
        </w:rPr>
        <w:t>Although these cross-sectional associations do not establish causality, they raise the question of whether low adherence to a </w:t>
      </w:r>
      <w:r w:rsidRPr="00746D5C">
        <w:rPr>
          <w:rStyle w:val="highlight"/>
          <w:rFonts w:ascii="Arial" w:hAnsi="Arial" w:cs="Arial"/>
          <w:color w:val="000000"/>
          <w:sz w:val="21"/>
          <w:szCs w:val="21"/>
          <w:lang w:val="en-GB"/>
        </w:rPr>
        <w:t>Mediterranean diet</w:t>
      </w:r>
      <w:r w:rsidRPr="00746D5C">
        <w:rPr>
          <w:rFonts w:ascii="Arial" w:hAnsi="Arial" w:cs="Arial"/>
          <w:color w:val="000000"/>
          <w:sz w:val="21"/>
          <w:szCs w:val="21"/>
          <w:lang w:val="en-GB"/>
        </w:rPr>
        <w:t> might play a role in ADHD development. Our data support the notion that not only "specific nutrients" but also the "whole </w:t>
      </w:r>
      <w:r w:rsidRPr="00746D5C">
        <w:rPr>
          <w:rStyle w:val="highlight"/>
          <w:rFonts w:ascii="Arial" w:hAnsi="Arial" w:cs="Arial"/>
          <w:color w:val="000000"/>
          <w:sz w:val="21"/>
          <w:szCs w:val="21"/>
          <w:lang w:val="en-GB"/>
        </w:rPr>
        <w:t>diet</w:t>
      </w:r>
      <w:r w:rsidRPr="00746D5C">
        <w:rPr>
          <w:rFonts w:ascii="Arial" w:hAnsi="Arial" w:cs="Arial"/>
          <w:color w:val="000000"/>
          <w:sz w:val="21"/>
          <w:szCs w:val="21"/>
          <w:lang w:val="en-GB"/>
        </w:rPr>
        <w:t>" should be considered in ADHD</w:t>
      </w:r>
    </w:p>
    <w:p w:rsidR="00746D5C" w:rsidRPr="00746D5C" w:rsidRDefault="00F00064" w:rsidP="005265CD">
      <w:pPr>
        <w:shd w:val="clear" w:color="auto" w:fill="FFFFFF"/>
        <w:spacing w:after="0" w:line="240" w:lineRule="auto"/>
        <w:rPr>
          <w:rFonts w:ascii="Arial" w:hAnsi="Arial" w:cs="Arial"/>
          <w:color w:val="000000"/>
          <w:sz w:val="20"/>
          <w:szCs w:val="20"/>
          <w:lang w:val="en-GB"/>
        </w:rPr>
      </w:pPr>
      <w:r>
        <w:fldChar w:fldCharType="begin"/>
      </w:r>
      <w:r w:rsidRPr="00F00064">
        <w:rPr>
          <w:lang w:val="en-GB"/>
        </w:rPr>
        <w:instrText xml:space="preserve"> HYPERLINK "https://www.ncbi.nlm.nih.gov/pubmed/27627665" \o "Annali di igiene : medicina preventiva e di comunita." </w:instrText>
      </w:r>
      <w:r>
        <w:fldChar w:fldCharType="separate"/>
      </w:r>
      <w:r w:rsidR="00746D5C" w:rsidRPr="00746D5C">
        <w:rPr>
          <w:rStyle w:val="Collegamentoipertestuale"/>
          <w:rFonts w:ascii="Arial" w:hAnsi="Arial" w:cs="Arial"/>
          <w:color w:val="660066"/>
          <w:sz w:val="20"/>
          <w:szCs w:val="20"/>
          <w:lang w:val="en-GB"/>
        </w:rPr>
        <w:t>Ann Ig.</w:t>
      </w:r>
      <w:r>
        <w:rPr>
          <w:rStyle w:val="Collegamentoipertestuale"/>
          <w:rFonts w:ascii="Arial" w:hAnsi="Arial" w:cs="Arial"/>
          <w:color w:val="660066"/>
          <w:sz w:val="20"/>
          <w:szCs w:val="20"/>
          <w:lang w:val="en-GB"/>
        </w:rPr>
        <w:fldChar w:fldCharType="end"/>
      </w:r>
      <w:r w:rsidR="00746D5C" w:rsidRPr="00746D5C">
        <w:rPr>
          <w:rFonts w:ascii="Arial" w:hAnsi="Arial" w:cs="Arial"/>
          <w:color w:val="000000"/>
          <w:sz w:val="20"/>
          <w:szCs w:val="20"/>
          <w:lang w:val="en-GB"/>
        </w:rPr>
        <w:t xml:space="preserve"> 2016 Sep-Oct;28(5):339-48. </w:t>
      </w:r>
      <w:proofErr w:type="spellStart"/>
      <w:r w:rsidR="00746D5C" w:rsidRPr="00746D5C">
        <w:rPr>
          <w:rFonts w:ascii="Arial" w:hAnsi="Arial" w:cs="Arial"/>
          <w:color w:val="000000"/>
          <w:sz w:val="20"/>
          <w:szCs w:val="20"/>
          <w:lang w:val="en-GB"/>
        </w:rPr>
        <w:t>doi</w:t>
      </w:r>
      <w:proofErr w:type="spellEnd"/>
      <w:r w:rsidR="00746D5C" w:rsidRPr="00746D5C">
        <w:rPr>
          <w:rFonts w:ascii="Arial" w:hAnsi="Arial" w:cs="Arial"/>
          <w:color w:val="000000"/>
          <w:sz w:val="20"/>
          <w:szCs w:val="20"/>
          <w:lang w:val="en-GB"/>
        </w:rPr>
        <w:t>: 10.7416/ai.2016.2114.</w:t>
      </w:r>
    </w:p>
    <w:p w:rsidR="00746D5C" w:rsidRPr="00746D5C" w:rsidRDefault="00746D5C" w:rsidP="005265CD">
      <w:pPr>
        <w:pStyle w:val="Titolo1"/>
        <w:shd w:val="clear" w:color="auto" w:fill="FFFFFF"/>
        <w:spacing w:before="0" w:beforeAutospacing="0" w:after="0" w:afterAutospacing="0"/>
        <w:rPr>
          <w:rFonts w:ascii="Arial" w:hAnsi="Arial" w:cs="Arial"/>
          <w:color w:val="000000"/>
          <w:sz w:val="34"/>
          <w:szCs w:val="34"/>
          <w:lang w:val="en-GB"/>
        </w:rPr>
      </w:pPr>
      <w:r w:rsidRPr="00746D5C">
        <w:rPr>
          <w:rFonts w:ascii="Arial" w:hAnsi="Arial" w:cs="Arial"/>
          <w:color w:val="000000"/>
          <w:sz w:val="34"/>
          <w:szCs w:val="34"/>
          <w:lang w:val="en-GB"/>
        </w:rPr>
        <w:t>Are 6-</w:t>
      </w:r>
      <w:proofErr w:type="gramStart"/>
      <w:r w:rsidRPr="00746D5C">
        <w:rPr>
          <w:rFonts w:ascii="Arial" w:hAnsi="Arial" w:cs="Arial"/>
          <w:color w:val="000000"/>
          <w:sz w:val="34"/>
          <w:szCs w:val="34"/>
          <w:lang w:val="en-GB"/>
        </w:rPr>
        <w:t>8 year old</w:t>
      </w:r>
      <w:proofErr w:type="gramEnd"/>
      <w:r w:rsidRPr="00746D5C">
        <w:rPr>
          <w:rFonts w:ascii="Arial" w:hAnsi="Arial" w:cs="Arial"/>
          <w:color w:val="000000"/>
          <w:sz w:val="34"/>
          <w:szCs w:val="34"/>
          <w:lang w:val="en-GB"/>
        </w:rPr>
        <w:t xml:space="preserve"> Italian </w:t>
      </w:r>
      <w:r w:rsidRPr="00746D5C">
        <w:rPr>
          <w:rStyle w:val="highlight"/>
          <w:rFonts w:ascii="Arial" w:hAnsi="Arial" w:cs="Arial"/>
          <w:color w:val="000000"/>
          <w:sz w:val="34"/>
          <w:szCs w:val="34"/>
          <w:lang w:val="en-GB"/>
        </w:rPr>
        <w:t>children</w:t>
      </w:r>
      <w:r w:rsidRPr="00746D5C">
        <w:rPr>
          <w:rFonts w:ascii="Arial" w:hAnsi="Arial" w:cs="Arial"/>
          <w:color w:val="000000"/>
          <w:sz w:val="34"/>
          <w:szCs w:val="34"/>
          <w:lang w:val="en-GB"/>
        </w:rPr>
        <w:t> moving away from the </w:t>
      </w:r>
      <w:r w:rsidRPr="00746D5C">
        <w:rPr>
          <w:rStyle w:val="highlight"/>
          <w:rFonts w:ascii="Arial" w:hAnsi="Arial" w:cs="Arial"/>
          <w:color w:val="000000"/>
          <w:sz w:val="34"/>
          <w:szCs w:val="34"/>
          <w:lang w:val="en-GB"/>
        </w:rPr>
        <w:t>Mediterranean diet</w:t>
      </w:r>
      <w:r w:rsidRPr="00746D5C">
        <w:rPr>
          <w:rFonts w:ascii="Arial" w:hAnsi="Arial" w:cs="Arial"/>
          <w:color w:val="000000"/>
          <w:sz w:val="34"/>
          <w:szCs w:val="34"/>
          <w:lang w:val="en-GB"/>
        </w:rPr>
        <w:t>?</w:t>
      </w:r>
    </w:p>
    <w:p w:rsidR="00746D5C" w:rsidRDefault="00F00064" w:rsidP="005265CD">
      <w:pPr>
        <w:shd w:val="clear" w:color="auto" w:fill="FFFFFF"/>
        <w:spacing w:after="0" w:line="240" w:lineRule="auto"/>
        <w:rPr>
          <w:rFonts w:ascii="Arial" w:hAnsi="Arial" w:cs="Arial"/>
          <w:color w:val="000000"/>
        </w:rPr>
      </w:pPr>
      <w:hyperlink r:id="rId68" w:history="1">
        <w:r w:rsidR="00746D5C">
          <w:rPr>
            <w:rStyle w:val="Collegamentoipertestuale"/>
            <w:rFonts w:ascii="Arial" w:hAnsi="Arial" w:cs="Arial"/>
            <w:color w:val="660066"/>
          </w:rPr>
          <w:t>Zani C</w:t>
        </w:r>
      </w:hyperlink>
      <w:r w:rsidR="00746D5C">
        <w:rPr>
          <w:rFonts w:ascii="Arial" w:hAnsi="Arial" w:cs="Arial"/>
          <w:color w:val="000000"/>
          <w:sz w:val="19"/>
          <w:szCs w:val="19"/>
          <w:vertAlign w:val="superscript"/>
        </w:rPr>
        <w:t>1</w:t>
      </w:r>
      <w:r w:rsidR="00746D5C">
        <w:rPr>
          <w:rFonts w:ascii="Arial" w:hAnsi="Arial" w:cs="Arial"/>
          <w:color w:val="000000"/>
        </w:rPr>
        <w:t>, </w:t>
      </w:r>
      <w:hyperlink r:id="rId69" w:history="1">
        <w:r w:rsidR="00746D5C">
          <w:rPr>
            <w:rStyle w:val="Collegamentoipertestuale"/>
            <w:rFonts w:ascii="Arial" w:hAnsi="Arial" w:cs="Arial"/>
            <w:color w:val="660066"/>
          </w:rPr>
          <w:t>Ceretti E</w:t>
        </w:r>
      </w:hyperlink>
      <w:r w:rsidR="00746D5C">
        <w:rPr>
          <w:rFonts w:ascii="Arial" w:hAnsi="Arial" w:cs="Arial"/>
          <w:color w:val="000000"/>
          <w:sz w:val="19"/>
          <w:szCs w:val="19"/>
          <w:vertAlign w:val="superscript"/>
        </w:rPr>
        <w:t>1</w:t>
      </w:r>
      <w:r w:rsidR="00746D5C">
        <w:rPr>
          <w:rFonts w:ascii="Arial" w:hAnsi="Arial" w:cs="Arial"/>
          <w:color w:val="000000"/>
        </w:rPr>
        <w:t>, </w:t>
      </w:r>
      <w:proofErr w:type="spellStart"/>
      <w:r w:rsidR="00AF5BEF">
        <w:fldChar w:fldCharType="begin"/>
      </w:r>
      <w:r w:rsidR="00AF5BEF">
        <w:instrText xml:space="preserve"> HYPERLINK "https://www.ncbi.nlm.nih.gov/pubmed/?term=Grioni%20S%5BAuthor%5D&amp;cauthor=true&amp;cauthor_uid=27627665" </w:instrText>
      </w:r>
      <w:r w:rsidR="00AF5BEF">
        <w:fldChar w:fldCharType="separate"/>
      </w:r>
      <w:r w:rsidR="00746D5C">
        <w:rPr>
          <w:rStyle w:val="Collegamentoipertestuale"/>
          <w:rFonts w:ascii="Arial" w:hAnsi="Arial" w:cs="Arial"/>
          <w:color w:val="660066"/>
        </w:rPr>
        <w:t>Grioni</w:t>
      </w:r>
      <w:proofErr w:type="spellEnd"/>
      <w:r w:rsidR="00746D5C">
        <w:rPr>
          <w:rStyle w:val="Collegamentoipertestuale"/>
          <w:rFonts w:ascii="Arial" w:hAnsi="Arial" w:cs="Arial"/>
          <w:color w:val="660066"/>
        </w:rPr>
        <w:t xml:space="preserve"> S</w:t>
      </w:r>
      <w:r w:rsidR="00AF5BEF">
        <w:rPr>
          <w:rStyle w:val="Collegamentoipertestuale"/>
          <w:rFonts w:ascii="Arial" w:hAnsi="Arial" w:cs="Arial"/>
          <w:color w:val="660066"/>
        </w:rPr>
        <w:fldChar w:fldCharType="end"/>
      </w:r>
      <w:r w:rsidR="00746D5C">
        <w:rPr>
          <w:rFonts w:ascii="Arial" w:hAnsi="Arial" w:cs="Arial"/>
          <w:color w:val="000000"/>
          <w:sz w:val="19"/>
          <w:szCs w:val="19"/>
          <w:vertAlign w:val="superscript"/>
        </w:rPr>
        <w:t>2</w:t>
      </w:r>
      <w:r w:rsidR="00746D5C">
        <w:rPr>
          <w:rFonts w:ascii="Arial" w:hAnsi="Arial" w:cs="Arial"/>
          <w:color w:val="000000"/>
        </w:rPr>
        <w:t>, </w:t>
      </w:r>
      <w:hyperlink r:id="rId70" w:history="1">
        <w:r w:rsidR="00746D5C">
          <w:rPr>
            <w:rStyle w:val="Collegamentoipertestuale"/>
            <w:rFonts w:ascii="Arial" w:hAnsi="Arial" w:cs="Arial"/>
            <w:color w:val="660066"/>
          </w:rPr>
          <w:t>Viola GC</w:t>
        </w:r>
      </w:hyperlink>
      <w:r w:rsidR="00746D5C">
        <w:rPr>
          <w:rFonts w:ascii="Arial" w:hAnsi="Arial" w:cs="Arial"/>
          <w:color w:val="000000"/>
          <w:sz w:val="19"/>
          <w:szCs w:val="19"/>
          <w:vertAlign w:val="superscript"/>
        </w:rPr>
        <w:t>1</w:t>
      </w:r>
      <w:r w:rsidR="00746D5C">
        <w:rPr>
          <w:rFonts w:ascii="Arial" w:hAnsi="Arial" w:cs="Arial"/>
          <w:color w:val="000000"/>
        </w:rPr>
        <w:t>, </w:t>
      </w:r>
      <w:hyperlink r:id="rId71" w:history="1">
        <w:r w:rsidR="00746D5C">
          <w:rPr>
            <w:rStyle w:val="Collegamentoipertestuale"/>
            <w:rFonts w:ascii="Arial" w:hAnsi="Arial" w:cs="Arial"/>
            <w:color w:val="660066"/>
          </w:rPr>
          <w:t>Donato F</w:t>
        </w:r>
      </w:hyperlink>
      <w:r w:rsidR="00746D5C">
        <w:rPr>
          <w:rFonts w:ascii="Arial" w:hAnsi="Arial" w:cs="Arial"/>
          <w:color w:val="000000"/>
          <w:sz w:val="19"/>
          <w:szCs w:val="19"/>
          <w:vertAlign w:val="superscript"/>
        </w:rPr>
        <w:t>1</w:t>
      </w:r>
      <w:r w:rsidR="00746D5C">
        <w:rPr>
          <w:rFonts w:ascii="Arial" w:hAnsi="Arial" w:cs="Arial"/>
          <w:color w:val="000000"/>
        </w:rPr>
        <w:t>, </w:t>
      </w:r>
      <w:proofErr w:type="spellStart"/>
      <w:r w:rsidR="00AF5BEF">
        <w:fldChar w:fldCharType="begin"/>
      </w:r>
      <w:r w:rsidR="00AF5BEF">
        <w:instrText xml:space="preserve"> HYPERLINK "https://www.ncbi.nlm.nih.gov/pubmed/?term=Feretti%20D%5BAuthor%5D&amp;cauthor=true&amp;cauthor_uid=27627665" </w:instrText>
      </w:r>
      <w:r w:rsidR="00AF5BEF">
        <w:fldChar w:fldCharType="separate"/>
      </w:r>
      <w:r w:rsidR="00746D5C">
        <w:rPr>
          <w:rStyle w:val="Collegamentoipertestuale"/>
          <w:rFonts w:ascii="Arial" w:hAnsi="Arial" w:cs="Arial"/>
          <w:color w:val="660066"/>
        </w:rPr>
        <w:t>Feretti</w:t>
      </w:r>
      <w:proofErr w:type="spellEnd"/>
      <w:r w:rsidR="00746D5C">
        <w:rPr>
          <w:rStyle w:val="Collegamentoipertestuale"/>
          <w:rFonts w:ascii="Arial" w:hAnsi="Arial" w:cs="Arial"/>
          <w:color w:val="660066"/>
        </w:rPr>
        <w:t xml:space="preserve"> D</w:t>
      </w:r>
      <w:r w:rsidR="00AF5BEF">
        <w:rPr>
          <w:rStyle w:val="Collegamentoipertestuale"/>
          <w:rFonts w:ascii="Arial" w:hAnsi="Arial" w:cs="Arial"/>
          <w:color w:val="660066"/>
        </w:rPr>
        <w:fldChar w:fldCharType="end"/>
      </w:r>
      <w:r w:rsidR="00746D5C">
        <w:rPr>
          <w:rFonts w:ascii="Arial" w:hAnsi="Arial" w:cs="Arial"/>
          <w:color w:val="000000"/>
          <w:sz w:val="19"/>
          <w:szCs w:val="19"/>
          <w:vertAlign w:val="superscript"/>
        </w:rPr>
        <w:t>1</w:t>
      </w:r>
      <w:r w:rsidR="00746D5C">
        <w:rPr>
          <w:rFonts w:ascii="Arial" w:hAnsi="Arial" w:cs="Arial"/>
          <w:color w:val="000000"/>
        </w:rPr>
        <w:t>, </w:t>
      </w:r>
      <w:hyperlink r:id="rId72" w:history="1">
        <w:r w:rsidR="00746D5C">
          <w:rPr>
            <w:rStyle w:val="Collegamentoipertestuale"/>
            <w:rFonts w:ascii="Arial" w:hAnsi="Arial" w:cs="Arial"/>
            <w:color w:val="660066"/>
          </w:rPr>
          <w:t>Festa A</w:t>
        </w:r>
      </w:hyperlink>
      <w:r w:rsidR="00746D5C">
        <w:rPr>
          <w:rFonts w:ascii="Arial" w:hAnsi="Arial" w:cs="Arial"/>
          <w:color w:val="000000"/>
          <w:sz w:val="19"/>
          <w:szCs w:val="19"/>
          <w:vertAlign w:val="superscript"/>
        </w:rPr>
        <w:t>1</w:t>
      </w:r>
      <w:r w:rsidR="00746D5C">
        <w:rPr>
          <w:rFonts w:ascii="Arial" w:hAnsi="Arial" w:cs="Arial"/>
          <w:color w:val="000000"/>
        </w:rPr>
        <w:t>, </w:t>
      </w:r>
      <w:proofErr w:type="spellStart"/>
      <w:r w:rsidR="00AF5BEF">
        <w:fldChar w:fldCharType="begin"/>
      </w:r>
      <w:r w:rsidR="00AF5BEF">
        <w:instrText xml:space="preserve"> HYPERLINK "https://www.ncbi.nlm.nih.gov/pubmed/?term=Bonizzoni%20S%5BAuthor%5D&amp;cauthor=true&amp;cauthor_uid=27627665" </w:instrText>
      </w:r>
      <w:r w:rsidR="00AF5BEF">
        <w:fldChar w:fldCharType="separate"/>
      </w:r>
      <w:r w:rsidR="00746D5C">
        <w:rPr>
          <w:rStyle w:val="Collegamentoipertestuale"/>
          <w:rFonts w:ascii="Arial" w:hAnsi="Arial" w:cs="Arial"/>
          <w:color w:val="660066"/>
        </w:rPr>
        <w:t>Bonizzoni</w:t>
      </w:r>
      <w:proofErr w:type="spellEnd"/>
      <w:r w:rsidR="00746D5C">
        <w:rPr>
          <w:rStyle w:val="Collegamentoipertestuale"/>
          <w:rFonts w:ascii="Arial" w:hAnsi="Arial" w:cs="Arial"/>
          <w:color w:val="660066"/>
        </w:rPr>
        <w:t xml:space="preserve"> S</w:t>
      </w:r>
      <w:r w:rsidR="00AF5BEF">
        <w:rPr>
          <w:rStyle w:val="Collegamentoipertestuale"/>
          <w:rFonts w:ascii="Arial" w:hAnsi="Arial" w:cs="Arial"/>
          <w:color w:val="660066"/>
        </w:rPr>
        <w:fldChar w:fldCharType="end"/>
      </w:r>
      <w:r w:rsidR="00746D5C">
        <w:rPr>
          <w:rFonts w:ascii="Arial" w:hAnsi="Arial" w:cs="Arial"/>
          <w:color w:val="000000"/>
          <w:sz w:val="19"/>
          <w:szCs w:val="19"/>
          <w:vertAlign w:val="superscript"/>
        </w:rPr>
        <w:t>3</w:t>
      </w:r>
      <w:r w:rsidR="00746D5C">
        <w:rPr>
          <w:rFonts w:ascii="Arial" w:hAnsi="Arial" w:cs="Arial"/>
          <w:color w:val="000000"/>
        </w:rPr>
        <w:t>, </w:t>
      </w:r>
      <w:hyperlink r:id="rId73" w:history="1">
        <w:r w:rsidR="00746D5C">
          <w:rPr>
            <w:rStyle w:val="Collegamentoipertestuale"/>
            <w:rFonts w:ascii="Arial" w:hAnsi="Arial" w:cs="Arial"/>
            <w:color w:val="660066"/>
          </w:rPr>
          <w:t>Bonetti A</w:t>
        </w:r>
      </w:hyperlink>
      <w:r w:rsidR="00746D5C">
        <w:rPr>
          <w:rFonts w:ascii="Arial" w:hAnsi="Arial" w:cs="Arial"/>
          <w:color w:val="000000"/>
          <w:sz w:val="19"/>
          <w:szCs w:val="19"/>
          <w:vertAlign w:val="superscript"/>
        </w:rPr>
        <w:t>4</w:t>
      </w:r>
      <w:r w:rsidR="00746D5C">
        <w:rPr>
          <w:rFonts w:ascii="Arial" w:hAnsi="Arial" w:cs="Arial"/>
          <w:color w:val="000000"/>
        </w:rPr>
        <w:t>, </w:t>
      </w:r>
      <w:hyperlink r:id="rId74" w:history="1">
        <w:r w:rsidR="00746D5C">
          <w:rPr>
            <w:rStyle w:val="Collegamentoipertestuale"/>
            <w:rFonts w:ascii="Arial" w:hAnsi="Arial" w:cs="Arial"/>
            <w:color w:val="660066"/>
          </w:rPr>
          <w:t>Monarca S</w:t>
        </w:r>
      </w:hyperlink>
      <w:r w:rsidR="00746D5C">
        <w:rPr>
          <w:rFonts w:ascii="Arial" w:hAnsi="Arial" w:cs="Arial"/>
          <w:color w:val="000000"/>
          <w:sz w:val="19"/>
          <w:szCs w:val="19"/>
          <w:vertAlign w:val="superscript"/>
        </w:rPr>
        <w:t>5</w:t>
      </w:r>
      <w:r w:rsidR="00746D5C">
        <w:rPr>
          <w:rFonts w:ascii="Arial" w:hAnsi="Arial" w:cs="Arial"/>
          <w:color w:val="000000"/>
        </w:rPr>
        <w:t>, </w:t>
      </w:r>
      <w:hyperlink r:id="rId75" w:history="1">
        <w:r w:rsidR="00746D5C">
          <w:rPr>
            <w:rStyle w:val="Collegamentoipertestuale"/>
            <w:rFonts w:ascii="Arial" w:hAnsi="Arial" w:cs="Arial"/>
            <w:color w:val="660066"/>
          </w:rPr>
          <w:t>Villarini M</w:t>
        </w:r>
      </w:hyperlink>
      <w:r w:rsidR="00746D5C">
        <w:rPr>
          <w:rFonts w:ascii="Arial" w:hAnsi="Arial" w:cs="Arial"/>
          <w:color w:val="000000"/>
          <w:sz w:val="19"/>
          <w:szCs w:val="19"/>
          <w:vertAlign w:val="superscript"/>
        </w:rPr>
        <w:t>5</w:t>
      </w:r>
      <w:r w:rsidR="00746D5C">
        <w:rPr>
          <w:rFonts w:ascii="Arial" w:hAnsi="Arial" w:cs="Arial"/>
          <w:color w:val="000000"/>
        </w:rPr>
        <w:t>, </w:t>
      </w:r>
      <w:hyperlink r:id="rId76" w:history="1">
        <w:r w:rsidR="00746D5C">
          <w:rPr>
            <w:rStyle w:val="Collegamentoipertestuale"/>
            <w:rFonts w:ascii="Arial" w:hAnsi="Arial" w:cs="Arial"/>
            <w:color w:val="660066"/>
          </w:rPr>
          <w:t>Levorato S</w:t>
        </w:r>
      </w:hyperlink>
      <w:r w:rsidR="00746D5C">
        <w:rPr>
          <w:rFonts w:ascii="Arial" w:hAnsi="Arial" w:cs="Arial"/>
          <w:color w:val="000000"/>
          <w:sz w:val="19"/>
          <w:szCs w:val="19"/>
          <w:vertAlign w:val="superscript"/>
        </w:rPr>
        <w:t>5</w:t>
      </w:r>
      <w:r w:rsidR="00746D5C">
        <w:rPr>
          <w:rFonts w:ascii="Arial" w:hAnsi="Arial" w:cs="Arial"/>
          <w:color w:val="000000"/>
        </w:rPr>
        <w:t>, </w:t>
      </w:r>
      <w:hyperlink r:id="rId77" w:history="1">
        <w:r w:rsidR="00746D5C">
          <w:rPr>
            <w:rStyle w:val="Collegamentoipertestuale"/>
            <w:rFonts w:ascii="Arial" w:hAnsi="Arial" w:cs="Arial"/>
            <w:color w:val="660066"/>
          </w:rPr>
          <w:t>Carducci A</w:t>
        </w:r>
      </w:hyperlink>
      <w:r w:rsidR="00746D5C">
        <w:rPr>
          <w:rFonts w:ascii="Arial" w:hAnsi="Arial" w:cs="Arial"/>
          <w:color w:val="000000"/>
          <w:sz w:val="19"/>
          <w:szCs w:val="19"/>
          <w:vertAlign w:val="superscript"/>
        </w:rPr>
        <w:t>6</w:t>
      </w:r>
      <w:r w:rsidR="00746D5C">
        <w:rPr>
          <w:rFonts w:ascii="Arial" w:hAnsi="Arial" w:cs="Arial"/>
          <w:color w:val="000000"/>
        </w:rPr>
        <w:t>, </w:t>
      </w:r>
      <w:proofErr w:type="spellStart"/>
      <w:r w:rsidR="00AF5BEF">
        <w:fldChar w:fldCharType="begin"/>
      </w:r>
      <w:r w:rsidR="00AF5BEF">
        <w:instrText xml:space="preserve"> HYPERLINK "https://www.ncbi.nlm.nih.gov/pubmed/?term=Verani%20M%5BAuthor%5D&amp;cauthor=true&amp;cauthor_uid=27627665" </w:instrText>
      </w:r>
      <w:r w:rsidR="00AF5BEF">
        <w:fldChar w:fldCharType="separate"/>
      </w:r>
      <w:r w:rsidR="00746D5C">
        <w:rPr>
          <w:rStyle w:val="Collegamentoipertestuale"/>
          <w:rFonts w:ascii="Arial" w:hAnsi="Arial" w:cs="Arial"/>
          <w:color w:val="660066"/>
        </w:rPr>
        <w:t>Verani</w:t>
      </w:r>
      <w:proofErr w:type="spellEnd"/>
      <w:r w:rsidR="00746D5C">
        <w:rPr>
          <w:rStyle w:val="Collegamentoipertestuale"/>
          <w:rFonts w:ascii="Arial" w:hAnsi="Arial" w:cs="Arial"/>
          <w:color w:val="660066"/>
        </w:rPr>
        <w:t xml:space="preserve"> M</w:t>
      </w:r>
      <w:r w:rsidR="00AF5BEF">
        <w:rPr>
          <w:rStyle w:val="Collegamentoipertestuale"/>
          <w:rFonts w:ascii="Arial" w:hAnsi="Arial" w:cs="Arial"/>
          <w:color w:val="660066"/>
        </w:rPr>
        <w:fldChar w:fldCharType="end"/>
      </w:r>
      <w:r w:rsidR="00746D5C">
        <w:rPr>
          <w:rFonts w:ascii="Arial" w:hAnsi="Arial" w:cs="Arial"/>
          <w:color w:val="000000"/>
          <w:sz w:val="19"/>
          <w:szCs w:val="19"/>
          <w:vertAlign w:val="superscript"/>
        </w:rPr>
        <w:t>6</w:t>
      </w:r>
      <w:r w:rsidR="00746D5C">
        <w:rPr>
          <w:rFonts w:ascii="Arial" w:hAnsi="Arial" w:cs="Arial"/>
          <w:color w:val="000000"/>
        </w:rPr>
        <w:t>, </w:t>
      </w:r>
      <w:hyperlink r:id="rId78" w:history="1">
        <w:r w:rsidR="00746D5C">
          <w:rPr>
            <w:rStyle w:val="Collegamentoipertestuale"/>
            <w:rFonts w:ascii="Arial" w:hAnsi="Arial" w:cs="Arial"/>
            <w:color w:val="660066"/>
          </w:rPr>
          <w:t>Casini B</w:t>
        </w:r>
      </w:hyperlink>
      <w:r w:rsidR="00746D5C">
        <w:rPr>
          <w:rFonts w:ascii="Arial" w:hAnsi="Arial" w:cs="Arial"/>
          <w:color w:val="000000"/>
          <w:sz w:val="19"/>
          <w:szCs w:val="19"/>
          <w:vertAlign w:val="superscript"/>
        </w:rPr>
        <w:t>6</w:t>
      </w:r>
      <w:r w:rsidR="00746D5C">
        <w:rPr>
          <w:rFonts w:ascii="Arial" w:hAnsi="Arial" w:cs="Arial"/>
          <w:color w:val="000000"/>
        </w:rPr>
        <w:t>, </w:t>
      </w:r>
      <w:hyperlink r:id="rId79" w:history="1">
        <w:r w:rsidR="00746D5C">
          <w:rPr>
            <w:rStyle w:val="Collegamentoipertestuale"/>
            <w:rFonts w:ascii="Arial" w:hAnsi="Arial" w:cs="Arial"/>
            <w:color w:val="660066"/>
          </w:rPr>
          <w:t>De Donno A</w:t>
        </w:r>
      </w:hyperlink>
      <w:r w:rsidR="00746D5C">
        <w:rPr>
          <w:rFonts w:ascii="Arial" w:hAnsi="Arial" w:cs="Arial"/>
          <w:color w:val="000000"/>
          <w:sz w:val="19"/>
          <w:szCs w:val="19"/>
          <w:vertAlign w:val="superscript"/>
        </w:rPr>
        <w:t>7</w:t>
      </w:r>
      <w:r w:rsidR="00746D5C">
        <w:rPr>
          <w:rFonts w:ascii="Arial" w:hAnsi="Arial" w:cs="Arial"/>
          <w:color w:val="000000"/>
        </w:rPr>
        <w:t>, </w:t>
      </w:r>
      <w:hyperlink r:id="rId80" w:history="1">
        <w:r w:rsidR="00746D5C">
          <w:rPr>
            <w:rStyle w:val="Collegamentoipertestuale"/>
            <w:rFonts w:ascii="Arial" w:hAnsi="Arial" w:cs="Arial"/>
            <w:color w:val="660066"/>
          </w:rPr>
          <w:t>Grassi T</w:t>
        </w:r>
      </w:hyperlink>
      <w:r w:rsidR="00746D5C">
        <w:rPr>
          <w:rFonts w:ascii="Arial" w:hAnsi="Arial" w:cs="Arial"/>
          <w:color w:val="000000"/>
          <w:sz w:val="19"/>
          <w:szCs w:val="19"/>
          <w:vertAlign w:val="superscript"/>
        </w:rPr>
        <w:t>7</w:t>
      </w:r>
      <w:r w:rsidR="00746D5C">
        <w:rPr>
          <w:rFonts w:ascii="Arial" w:hAnsi="Arial" w:cs="Arial"/>
          <w:color w:val="000000"/>
        </w:rPr>
        <w:t>, </w:t>
      </w:r>
      <w:hyperlink r:id="rId81" w:history="1">
        <w:r w:rsidR="00746D5C">
          <w:rPr>
            <w:rStyle w:val="Collegamentoipertestuale"/>
            <w:rFonts w:ascii="Arial" w:hAnsi="Arial" w:cs="Arial"/>
            <w:color w:val="660066"/>
          </w:rPr>
          <w:t>Bagordo F</w:t>
        </w:r>
      </w:hyperlink>
      <w:r w:rsidR="00746D5C">
        <w:rPr>
          <w:rFonts w:ascii="Arial" w:hAnsi="Arial" w:cs="Arial"/>
          <w:color w:val="000000"/>
          <w:sz w:val="19"/>
          <w:szCs w:val="19"/>
          <w:vertAlign w:val="superscript"/>
        </w:rPr>
        <w:t>7</w:t>
      </w:r>
      <w:r w:rsidR="00746D5C">
        <w:rPr>
          <w:rFonts w:ascii="Arial" w:hAnsi="Arial" w:cs="Arial"/>
          <w:color w:val="000000"/>
        </w:rPr>
        <w:t>, </w:t>
      </w:r>
      <w:hyperlink r:id="rId82" w:history="1">
        <w:r w:rsidR="00746D5C">
          <w:rPr>
            <w:rStyle w:val="Collegamentoipertestuale"/>
            <w:rFonts w:ascii="Arial" w:hAnsi="Arial" w:cs="Arial"/>
            <w:color w:val="660066"/>
          </w:rPr>
          <w:t>Carraro E</w:t>
        </w:r>
      </w:hyperlink>
      <w:r w:rsidR="00746D5C">
        <w:rPr>
          <w:rFonts w:ascii="Arial" w:hAnsi="Arial" w:cs="Arial"/>
          <w:color w:val="000000"/>
          <w:sz w:val="19"/>
          <w:szCs w:val="19"/>
          <w:vertAlign w:val="superscript"/>
        </w:rPr>
        <w:t>8</w:t>
      </w:r>
      <w:r w:rsidR="00746D5C">
        <w:rPr>
          <w:rFonts w:ascii="Arial" w:hAnsi="Arial" w:cs="Arial"/>
          <w:color w:val="000000"/>
        </w:rPr>
        <w:t>, </w:t>
      </w:r>
      <w:proofErr w:type="spellStart"/>
      <w:r w:rsidR="00AF5BEF">
        <w:fldChar w:fldCharType="begin"/>
      </w:r>
      <w:r w:rsidR="00AF5BEF">
        <w:instrText xml:space="preserve"> HYPERLINK "https://www.ncbi.nlm.nih.gov/pubmed/?term=Bonetta%20S%5BAuthor%5D&amp;cauthor=true&amp;cauthor_uid=27627665" </w:instrText>
      </w:r>
      <w:r w:rsidR="00AF5BEF">
        <w:fldChar w:fldCharType="separate"/>
      </w:r>
      <w:r w:rsidR="00746D5C">
        <w:rPr>
          <w:rStyle w:val="Collegamentoipertestuale"/>
          <w:rFonts w:ascii="Arial" w:hAnsi="Arial" w:cs="Arial"/>
          <w:color w:val="660066"/>
        </w:rPr>
        <w:t>Bonetta</w:t>
      </w:r>
      <w:proofErr w:type="spellEnd"/>
      <w:r w:rsidR="00746D5C">
        <w:rPr>
          <w:rStyle w:val="Collegamentoipertestuale"/>
          <w:rFonts w:ascii="Arial" w:hAnsi="Arial" w:cs="Arial"/>
          <w:color w:val="660066"/>
        </w:rPr>
        <w:t xml:space="preserve"> S</w:t>
      </w:r>
      <w:r w:rsidR="00AF5BEF">
        <w:rPr>
          <w:rStyle w:val="Collegamentoipertestuale"/>
          <w:rFonts w:ascii="Arial" w:hAnsi="Arial" w:cs="Arial"/>
          <w:color w:val="660066"/>
        </w:rPr>
        <w:fldChar w:fldCharType="end"/>
      </w:r>
      <w:r w:rsidR="00746D5C">
        <w:rPr>
          <w:rFonts w:ascii="Arial" w:hAnsi="Arial" w:cs="Arial"/>
          <w:color w:val="000000"/>
          <w:sz w:val="19"/>
          <w:szCs w:val="19"/>
          <w:vertAlign w:val="superscript"/>
        </w:rPr>
        <w:t>8</w:t>
      </w:r>
      <w:r w:rsidR="00746D5C">
        <w:rPr>
          <w:rFonts w:ascii="Arial" w:hAnsi="Arial" w:cs="Arial"/>
          <w:color w:val="000000"/>
        </w:rPr>
        <w:t>, </w:t>
      </w:r>
      <w:proofErr w:type="spellStart"/>
      <w:r w:rsidR="00AF5BEF">
        <w:fldChar w:fldCharType="begin"/>
      </w:r>
      <w:r w:rsidR="00AF5BEF">
        <w:instrText xml:space="preserve"> HYPERLINK "https://www.ncbi.nlm.nih.gov/pubmed/?term=Bonetta%20S%5BAuthor%5D&amp;cauthor=true&amp;cauthor_uid=27627665" </w:instrText>
      </w:r>
      <w:r w:rsidR="00AF5BEF">
        <w:fldChar w:fldCharType="separate"/>
      </w:r>
      <w:r w:rsidR="00746D5C">
        <w:rPr>
          <w:rStyle w:val="Collegamentoipertestuale"/>
          <w:rFonts w:ascii="Arial" w:hAnsi="Arial" w:cs="Arial"/>
          <w:color w:val="660066"/>
        </w:rPr>
        <w:t>Bonetta</w:t>
      </w:r>
      <w:proofErr w:type="spellEnd"/>
      <w:r w:rsidR="00746D5C">
        <w:rPr>
          <w:rStyle w:val="Collegamentoipertestuale"/>
          <w:rFonts w:ascii="Arial" w:hAnsi="Arial" w:cs="Arial"/>
          <w:color w:val="660066"/>
        </w:rPr>
        <w:t xml:space="preserve"> S</w:t>
      </w:r>
      <w:r w:rsidR="00AF5BEF">
        <w:rPr>
          <w:rStyle w:val="Collegamentoipertestuale"/>
          <w:rFonts w:ascii="Arial" w:hAnsi="Arial" w:cs="Arial"/>
          <w:color w:val="660066"/>
        </w:rPr>
        <w:fldChar w:fldCharType="end"/>
      </w:r>
      <w:r w:rsidR="00746D5C">
        <w:rPr>
          <w:rFonts w:ascii="Arial" w:hAnsi="Arial" w:cs="Arial"/>
          <w:color w:val="000000"/>
          <w:sz w:val="19"/>
          <w:szCs w:val="19"/>
          <w:vertAlign w:val="superscript"/>
        </w:rPr>
        <w:t>8</w:t>
      </w:r>
      <w:r w:rsidR="00746D5C">
        <w:rPr>
          <w:rFonts w:ascii="Arial" w:hAnsi="Arial" w:cs="Arial"/>
          <w:color w:val="000000"/>
        </w:rPr>
        <w:t>, </w:t>
      </w:r>
      <w:proofErr w:type="spellStart"/>
      <w:r w:rsidR="00AF5BEF">
        <w:fldChar w:fldCharType="begin"/>
      </w:r>
      <w:r w:rsidR="00AF5BEF">
        <w:instrText xml:space="preserve"> HYPERLINK "https://www.ncbi.nlm.nih.gov/pubmed/?term=Gelatti%20U%5BAuthor%5D&amp;cauthor=true&amp;cauthor_uid=27627665" </w:instrText>
      </w:r>
      <w:r w:rsidR="00AF5BEF">
        <w:fldChar w:fldCharType="separate"/>
      </w:r>
      <w:r w:rsidR="00746D5C">
        <w:rPr>
          <w:rStyle w:val="Collegamentoipertestuale"/>
          <w:rFonts w:ascii="Arial" w:hAnsi="Arial" w:cs="Arial"/>
          <w:color w:val="660066"/>
        </w:rPr>
        <w:t>Gelatti</w:t>
      </w:r>
      <w:proofErr w:type="spellEnd"/>
      <w:r w:rsidR="00746D5C">
        <w:rPr>
          <w:rStyle w:val="Collegamentoipertestuale"/>
          <w:rFonts w:ascii="Arial" w:hAnsi="Arial" w:cs="Arial"/>
          <w:color w:val="660066"/>
        </w:rPr>
        <w:t xml:space="preserve"> U</w:t>
      </w:r>
      <w:r w:rsidR="00AF5BEF">
        <w:rPr>
          <w:rStyle w:val="Collegamentoipertestuale"/>
          <w:rFonts w:ascii="Arial" w:hAnsi="Arial" w:cs="Arial"/>
          <w:color w:val="660066"/>
        </w:rPr>
        <w:fldChar w:fldCharType="end"/>
      </w:r>
      <w:r w:rsidR="00746D5C">
        <w:rPr>
          <w:rFonts w:ascii="Arial" w:hAnsi="Arial" w:cs="Arial"/>
          <w:color w:val="000000"/>
          <w:sz w:val="19"/>
          <w:szCs w:val="19"/>
          <w:vertAlign w:val="superscript"/>
        </w:rPr>
        <w:t>1</w:t>
      </w:r>
      <w:r w:rsidR="00746D5C">
        <w:rPr>
          <w:rFonts w:ascii="Arial" w:hAnsi="Arial" w:cs="Arial"/>
          <w:color w:val="000000"/>
        </w:rPr>
        <w:t>; </w:t>
      </w:r>
      <w:hyperlink r:id="rId83" w:history="1">
        <w:r w:rsidR="00746D5C">
          <w:rPr>
            <w:rStyle w:val="Collegamentoipertestuale"/>
            <w:rFonts w:ascii="Arial" w:hAnsi="Arial" w:cs="Arial"/>
            <w:color w:val="660066"/>
          </w:rPr>
          <w:t xml:space="preserve">MAPEC-LIFE </w:t>
        </w:r>
        <w:proofErr w:type="spellStart"/>
        <w:r w:rsidR="00746D5C">
          <w:rPr>
            <w:rStyle w:val="Collegamentoipertestuale"/>
            <w:rFonts w:ascii="Arial" w:hAnsi="Arial" w:cs="Arial"/>
            <w:color w:val="660066"/>
          </w:rPr>
          <w:t>Study</w:t>
        </w:r>
        <w:proofErr w:type="spellEnd"/>
        <w:r w:rsidR="00746D5C">
          <w:rPr>
            <w:rStyle w:val="Collegamentoipertestuale"/>
            <w:rFonts w:ascii="Arial" w:hAnsi="Arial" w:cs="Arial"/>
            <w:color w:val="660066"/>
          </w:rPr>
          <w:t xml:space="preserve"> Group</w:t>
        </w:r>
      </w:hyperlink>
      <w:r w:rsidR="00746D5C">
        <w:rPr>
          <w:rFonts w:ascii="Arial" w:hAnsi="Arial" w:cs="Arial"/>
          <w:color w:val="000000"/>
        </w:rPr>
        <w:t>.</w:t>
      </w:r>
    </w:p>
    <w:p w:rsidR="00746D5C" w:rsidRPr="00746D5C" w:rsidRDefault="00F00064" w:rsidP="005265CD">
      <w:pPr>
        <w:pStyle w:val="Titolo3"/>
        <w:shd w:val="clear" w:color="auto" w:fill="FFFFFF"/>
        <w:spacing w:before="0" w:beforeAutospacing="0" w:after="0" w:afterAutospacing="0"/>
        <w:rPr>
          <w:rFonts w:ascii="Arial" w:hAnsi="Arial" w:cs="Arial"/>
          <w:color w:val="724128"/>
          <w:sz w:val="22"/>
          <w:szCs w:val="22"/>
          <w:lang w:val="en-GB"/>
        </w:rPr>
      </w:pPr>
      <w:hyperlink r:id="rId84" w:tooltip="Open/close investigator list" w:history="1">
        <w:r w:rsidR="00746D5C" w:rsidRPr="00746D5C">
          <w:rPr>
            <w:rStyle w:val="ui-ncbitoggler-master-text"/>
            <w:rFonts w:ascii="Arial" w:hAnsi="Arial" w:cs="Arial"/>
            <w:color w:val="660066"/>
            <w:sz w:val="21"/>
            <w:szCs w:val="21"/>
            <w:u w:val="single"/>
            <w:lang w:val="en-GB"/>
          </w:rPr>
          <w:t>Collaborators (23)</w:t>
        </w:r>
      </w:hyperlink>
    </w:p>
    <w:p w:rsidR="00746D5C" w:rsidRPr="00746D5C" w:rsidRDefault="00F00064" w:rsidP="005265CD">
      <w:pPr>
        <w:pStyle w:val="Titolo3"/>
        <w:shd w:val="clear" w:color="auto" w:fill="FFFFFF"/>
        <w:spacing w:before="0" w:beforeAutospacing="0" w:after="0" w:afterAutospacing="0"/>
        <w:rPr>
          <w:rFonts w:ascii="Arial" w:hAnsi="Arial" w:cs="Arial"/>
          <w:color w:val="724128"/>
          <w:sz w:val="22"/>
          <w:szCs w:val="22"/>
          <w:lang w:val="en-GB"/>
        </w:rPr>
      </w:pPr>
      <w:hyperlink r:id="rId85" w:tooltip="Open/close author information list" w:history="1">
        <w:r w:rsidR="00746D5C" w:rsidRPr="00746D5C">
          <w:rPr>
            <w:rStyle w:val="ui-ncbitoggler-master-text"/>
            <w:rFonts w:ascii="Arial" w:hAnsi="Arial" w:cs="Arial"/>
            <w:color w:val="660066"/>
            <w:sz w:val="21"/>
            <w:szCs w:val="21"/>
            <w:u w:val="single"/>
            <w:lang w:val="en-GB"/>
          </w:rPr>
          <w:t>Author information</w:t>
        </w:r>
      </w:hyperlink>
    </w:p>
    <w:p w:rsidR="00746D5C" w:rsidRPr="00746D5C" w:rsidRDefault="00746D5C" w:rsidP="005265CD">
      <w:pPr>
        <w:pStyle w:val="Titolo3"/>
        <w:shd w:val="clear" w:color="auto" w:fill="FFFFFF"/>
        <w:spacing w:before="0" w:beforeAutospacing="0" w:after="0" w:afterAutospacing="0"/>
        <w:rPr>
          <w:rFonts w:ascii="Arial" w:hAnsi="Arial" w:cs="Arial"/>
          <w:color w:val="985735"/>
          <w:sz w:val="22"/>
          <w:szCs w:val="22"/>
          <w:lang w:val="en-GB"/>
        </w:rPr>
      </w:pPr>
      <w:r w:rsidRPr="00746D5C">
        <w:rPr>
          <w:rFonts w:ascii="Arial" w:hAnsi="Arial" w:cs="Arial"/>
          <w:color w:val="985735"/>
          <w:sz w:val="22"/>
          <w:szCs w:val="22"/>
          <w:lang w:val="en-GB"/>
        </w:rPr>
        <w:t>Abstract</w:t>
      </w:r>
    </w:p>
    <w:p w:rsidR="00746D5C" w:rsidRPr="00746D5C" w:rsidRDefault="00746D5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746D5C">
        <w:rPr>
          <w:rFonts w:ascii="Arial" w:hAnsi="Arial" w:cs="Arial"/>
          <w:caps/>
          <w:color w:val="000000"/>
          <w:sz w:val="20"/>
          <w:szCs w:val="20"/>
          <w:lang w:val="en-GB"/>
        </w:rPr>
        <w:t>BACKGROUND:</w:t>
      </w:r>
    </w:p>
    <w:p w:rsidR="00746D5C" w:rsidRPr="00746D5C" w:rsidRDefault="00746D5C" w:rsidP="005265CD">
      <w:pPr>
        <w:pStyle w:val="NormaleWeb"/>
        <w:shd w:val="clear" w:color="auto" w:fill="FFFFFF"/>
        <w:spacing w:before="0" w:beforeAutospacing="0" w:after="0" w:afterAutospacing="0"/>
        <w:rPr>
          <w:rFonts w:ascii="Arial" w:hAnsi="Arial" w:cs="Arial"/>
          <w:color w:val="000000"/>
          <w:sz w:val="21"/>
          <w:szCs w:val="21"/>
          <w:lang w:val="en-GB"/>
        </w:rPr>
      </w:pPr>
      <w:r w:rsidRPr="00746D5C">
        <w:rPr>
          <w:rFonts w:ascii="Arial" w:hAnsi="Arial" w:cs="Arial"/>
          <w:color w:val="000000"/>
          <w:sz w:val="21"/>
          <w:szCs w:val="21"/>
          <w:lang w:val="en-GB"/>
        </w:rPr>
        <w:t>The </w:t>
      </w:r>
      <w:r w:rsidRPr="00746D5C">
        <w:rPr>
          <w:rStyle w:val="highlight"/>
          <w:rFonts w:ascii="Arial" w:hAnsi="Arial" w:cs="Arial"/>
          <w:color w:val="000000"/>
          <w:sz w:val="21"/>
          <w:szCs w:val="21"/>
          <w:lang w:val="en-GB"/>
        </w:rPr>
        <w:t>Mediterranean diet</w:t>
      </w:r>
      <w:r w:rsidRPr="00746D5C">
        <w:rPr>
          <w:rFonts w:ascii="Arial" w:hAnsi="Arial" w:cs="Arial"/>
          <w:color w:val="000000"/>
          <w:sz w:val="21"/>
          <w:szCs w:val="21"/>
          <w:lang w:val="en-GB"/>
        </w:rPr>
        <w:t> (MD) is considered one of the healthiest dietary models, as it decreases the risk of chronic diseases and may modulate the organism's early response to environmental pollution. In recent decades, </w:t>
      </w:r>
      <w:r w:rsidRPr="00746D5C">
        <w:rPr>
          <w:rStyle w:val="highlight"/>
          <w:rFonts w:ascii="Arial" w:hAnsi="Arial" w:cs="Arial"/>
          <w:color w:val="000000"/>
          <w:sz w:val="21"/>
          <w:szCs w:val="21"/>
          <w:lang w:val="en-GB"/>
        </w:rPr>
        <w:t>Mediterranean</w:t>
      </w:r>
      <w:r w:rsidRPr="00746D5C">
        <w:rPr>
          <w:rFonts w:ascii="Arial" w:hAnsi="Arial" w:cs="Arial"/>
          <w:color w:val="000000"/>
          <w:sz w:val="21"/>
          <w:szCs w:val="21"/>
          <w:lang w:val="en-GB"/>
        </w:rPr>
        <w:t> countries have been replacing their traditional </w:t>
      </w:r>
      <w:r w:rsidRPr="00746D5C">
        <w:rPr>
          <w:rStyle w:val="highlight"/>
          <w:rFonts w:ascii="Arial" w:hAnsi="Arial" w:cs="Arial"/>
          <w:color w:val="000000"/>
          <w:sz w:val="21"/>
          <w:szCs w:val="21"/>
          <w:lang w:val="en-GB"/>
        </w:rPr>
        <w:t>diet</w:t>
      </w:r>
      <w:r w:rsidRPr="00746D5C">
        <w:rPr>
          <w:rFonts w:ascii="Arial" w:hAnsi="Arial" w:cs="Arial"/>
          <w:color w:val="000000"/>
          <w:sz w:val="21"/>
          <w:szCs w:val="21"/>
          <w:lang w:val="en-GB"/>
        </w:rPr>
        <w:t> with other less healthy eating habits, especially among </w:t>
      </w:r>
      <w:r w:rsidRPr="00746D5C">
        <w:rPr>
          <w:rStyle w:val="highlight"/>
          <w:rFonts w:ascii="Arial" w:hAnsi="Arial" w:cs="Arial"/>
          <w:color w:val="000000"/>
          <w:sz w:val="21"/>
          <w:szCs w:val="21"/>
          <w:lang w:val="en-GB"/>
        </w:rPr>
        <w:t>children</w:t>
      </w:r>
      <w:r w:rsidRPr="00746D5C">
        <w:rPr>
          <w:rFonts w:ascii="Arial" w:hAnsi="Arial" w:cs="Arial"/>
          <w:color w:val="000000"/>
          <w:sz w:val="21"/>
          <w:szCs w:val="21"/>
          <w:lang w:val="en-GB"/>
        </w:rPr>
        <w:t> and teenagers.</w:t>
      </w:r>
    </w:p>
    <w:p w:rsidR="00746D5C" w:rsidRPr="008B7011" w:rsidRDefault="00746D5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8B7011">
        <w:rPr>
          <w:rFonts w:ascii="Arial" w:hAnsi="Arial" w:cs="Arial"/>
          <w:caps/>
          <w:color w:val="000000"/>
          <w:sz w:val="20"/>
          <w:szCs w:val="20"/>
          <w:lang w:val="en-GB"/>
        </w:rPr>
        <w:t>OBJECTIVE:</w:t>
      </w:r>
    </w:p>
    <w:p w:rsidR="00746D5C" w:rsidRPr="00746D5C" w:rsidRDefault="00746D5C" w:rsidP="005265CD">
      <w:pPr>
        <w:pStyle w:val="NormaleWeb"/>
        <w:shd w:val="clear" w:color="auto" w:fill="FFFFFF"/>
        <w:spacing w:before="0" w:beforeAutospacing="0" w:after="0" w:afterAutospacing="0"/>
        <w:rPr>
          <w:rFonts w:ascii="Arial" w:hAnsi="Arial" w:cs="Arial"/>
          <w:color w:val="000000"/>
          <w:sz w:val="21"/>
          <w:szCs w:val="21"/>
          <w:lang w:val="en-GB"/>
        </w:rPr>
      </w:pPr>
      <w:r w:rsidRPr="00746D5C">
        <w:rPr>
          <w:rFonts w:ascii="Arial" w:hAnsi="Arial" w:cs="Arial"/>
          <w:color w:val="000000"/>
          <w:sz w:val="21"/>
          <w:szCs w:val="21"/>
          <w:lang w:val="en-GB"/>
        </w:rPr>
        <w:t>The aim of this study was to evaluate the MD and the level of adherence to it in 6-</w:t>
      </w:r>
      <w:proofErr w:type="gramStart"/>
      <w:r w:rsidRPr="00746D5C">
        <w:rPr>
          <w:rFonts w:ascii="Arial" w:hAnsi="Arial" w:cs="Arial"/>
          <w:color w:val="000000"/>
          <w:sz w:val="21"/>
          <w:szCs w:val="21"/>
          <w:lang w:val="en-GB"/>
        </w:rPr>
        <w:t>8 year old</w:t>
      </w:r>
      <w:proofErr w:type="gramEnd"/>
      <w:r w:rsidRPr="00746D5C">
        <w:rPr>
          <w:rFonts w:ascii="Arial" w:hAnsi="Arial" w:cs="Arial"/>
          <w:color w:val="000000"/>
          <w:sz w:val="21"/>
          <w:szCs w:val="21"/>
          <w:lang w:val="en-GB"/>
        </w:rPr>
        <w:t xml:space="preserve"> Italian </w:t>
      </w:r>
      <w:r w:rsidRPr="00746D5C">
        <w:rPr>
          <w:rStyle w:val="highlight"/>
          <w:rFonts w:ascii="Arial" w:hAnsi="Arial" w:cs="Arial"/>
          <w:color w:val="000000"/>
          <w:sz w:val="21"/>
          <w:szCs w:val="21"/>
          <w:lang w:val="en-GB"/>
        </w:rPr>
        <w:t>children</w:t>
      </w:r>
      <w:r w:rsidRPr="00746D5C">
        <w:rPr>
          <w:rFonts w:ascii="Arial" w:hAnsi="Arial" w:cs="Arial"/>
          <w:color w:val="000000"/>
          <w:sz w:val="21"/>
          <w:szCs w:val="21"/>
          <w:lang w:val="en-GB"/>
        </w:rPr>
        <w:t>, in relation to residence, lifestyle, and social and family contexts.</w:t>
      </w:r>
    </w:p>
    <w:p w:rsidR="00746D5C" w:rsidRPr="00746D5C" w:rsidRDefault="00746D5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746D5C">
        <w:rPr>
          <w:rFonts w:ascii="Arial" w:hAnsi="Arial" w:cs="Arial"/>
          <w:caps/>
          <w:color w:val="000000"/>
          <w:sz w:val="20"/>
          <w:szCs w:val="20"/>
          <w:lang w:val="en-GB"/>
        </w:rPr>
        <w:t>METHODS:</w:t>
      </w:r>
    </w:p>
    <w:p w:rsidR="00746D5C" w:rsidRPr="00746D5C" w:rsidRDefault="00746D5C" w:rsidP="005265CD">
      <w:pPr>
        <w:pStyle w:val="NormaleWeb"/>
        <w:shd w:val="clear" w:color="auto" w:fill="FFFFFF"/>
        <w:spacing w:before="0" w:beforeAutospacing="0" w:after="0" w:afterAutospacing="0"/>
        <w:rPr>
          <w:rFonts w:ascii="Arial" w:hAnsi="Arial" w:cs="Arial"/>
          <w:color w:val="000000"/>
          <w:sz w:val="21"/>
          <w:szCs w:val="21"/>
          <w:lang w:val="en-GB"/>
        </w:rPr>
      </w:pPr>
      <w:r w:rsidRPr="00746D5C">
        <w:rPr>
          <w:rFonts w:ascii="Arial" w:hAnsi="Arial" w:cs="Arial"/>
          <w:color w:val="000000"/>
          <w:sz w:val="21"/>
          <w:szCs w:val="21"/>
          <w:lang w:val="en-GB"/>
        </w:rPr>
        <w:t>A questionnaire was administered to the </w:t>
      </w:r>
      <w:r w:rsidRPr="00746D5C">
        <w:rPr>
          <w:rStyle w:val="highlight"/>
          <w:rFonts w:ascii="Arial" w:hAnsi="Arial" w:cs="Arial"/>
          <w:color w:val="000000"/>
          <w:sz w:val="21"/>
          <w:szCs w:val="21"/>
          <w:lang w:val="en-GB"/>
        </w:rPr>
        <w:t>children</w:t>
      </w:r>
      <w:r w:rsidRPr="00746D5C">
        <w:rPr>
          <w:rFonts w:ascii="Arial" w:hAnsi="Arial" w:cs="Arial"/>
          <w:color w:val="000000"/>
          <w:sz w:val="21"/>
          <w:szCs w:val="21"/>
          <w:lang w:val="en-GB"/>
        </w:rPr>
        <w:t>'s parents in two seasons in 5 Italian towns. The </w:t>
      </w:r>
      <w:r w:rsidRPr="00746D5C">
        <w:rPr>
          <w:rStyle w:val="highlight"/>
          <w:rFonts w:ascii="Arial" w:hAnsi="Arial" w:cs="Arial"/>
          <w:color w:val="000000"/>
          <w:sz w:val="21"/>
          <w:szCs w:val="21"/>
          <w:lang w:val="en-GB"/>
        </w:rPr>
        <w:t>diet</w:t>
      </w:r>
      <w:r w:rsidRPr="00746D5C">
        <w:rPr>
          <w:rFonts w:ascii="Arial" w:hAnsi="Arial" w:cs="Arial"/>
          <w:color w:val="000000"/>
          <w:sz w:val="21"/>
          <w:szCs w:val="21"/>
          <w:lang w:val="en-GB"/>
        </w:rPr>
        <w:t> section contained 116 questions investigating the frequency of consumption of different types of food. The Italian </w:t>
      </w:r>
      <w:proofErr w:type="spellStart"/>
      <w:r w:rsidRPr="00746D5C">
        <w:rPr>
          <w:rStyle w:val="highlight"/>
          <w:rFonts w:ascii="Arial" w:hAnsi="Arial" w:cs="Arial"/>
          <w:color w:val="000000"/>
          <w:sz w:val="21"/>
          <w:szCs w:val="21"/>
          <w:lang w:val="en-GB"/>
        </w:rPr>
        <w:t>Mediterranean</w:t>
      </w:r>
      <w:r w:rsidRPr="00746D5C">
        <w:rPr>
          <w:rFonts w:ascii="Arial" w:hAnsi="Arial" w:cs="Arial"/>
          <w:color w:val="000000"/>
          <w:sz w:val="21"/>
          <w:szCs w:val="21"/>
          <w:lang w:val="en-GB"/>
        </w:rPr>
        <w:t>Index</w:t>
      </w:r>
      <w:proofErr w:type="spellEnd"/>
      <w:r w:rsidRPr="00746D5C">
        <w:rPr>
          <w:rFonts w:ascii="Arial" w:hAnsi="Arial" w:cs="Arial"/>
          <w:color w:val="000000"/>
          <w:sz w:val="21"/>
          <w:szCs w:val="21"/>
          <w:lang w:val="en-GB"/>
        </w:rPr>
        <w:t xml:space="preserve"> (IMI) was calculated according to the intake of 6 typical </w:t>
      </w:r>
      <w:r w:rsidRPr="00746D5C">
        <w:rPr>
          <w:rStyle w:val="highlight"/>
          <w:rFonts w:ascii="Arial" w:hAnsi="Arial" w:cs="Arial"/>
          <w:color w:val="000000"/>
          <w:sz w:val="21"/>
          <w:szCs w:val="21"/>
          <w:lang w:val="en-GB"/>
        </w:rPr>
        <w:t>Mediterranean</w:t>
      </w:r>
      <w:r w:rsidRPr="00746D5C">
        <w:rPr>
          <w:rFonts w:ascii="Arial" w:hAnsi="Arial" w:cs="Arial"/>
          <w:color w:val="000000"/>
          <w:sz w:val="21"/>
          <w:szCs w:val="21"/>
          <w:lang w:val="en-GB"/>
        </w:rPr>
        <w:t> and 4 non-</w:t>
      </w:r>
      <w:r w:rsidRPr="00746D5C">
        <w:rPr>
          <w:rStyle w:val="highlight"/>
          <w:rFonts w:ascii="Arial" w:hAnsi="Arial" w:cs="Arial"/>
          <w:color w:val="000000"/>
          <w:sz w:val="21"/>
          <w:szCs w:val="21"/>
          <w:lang w:val="en-GB"/>
        </w:rPr>
        <w:t>Mediterranean</w:t>
      </w:r>
      <w:r w:rsidRPr="00746D5C">
        <w:rPr>
          <w:rFonts w:ascii="Arial" w:hAnsi="Arial" w:cs="Arial"/>
          <w:color w:val="000000"/>
          <w:sz w:val="21"/>
          <w:szCs w:val="21"/>
          <w:lang w:val="en-GB"/>
        </w:rPr>
        <w:t> foods. On the basis of IMI score, MD adherence was classified as low (≤ 3 IMI score), medium (4-5) and high (≥ 6). Total energy load and </w:t>
      </w:r>
      <w:r w:rsidRPr="00746D5C">
        <w:rPr>
          <w:rStyle w:val="highlight"/>
          <w:rFonts w:ascii="Arial" w:hAnsi="Arial" w:cs="Arial"/>
          <w:color w:val="000000"/>
          <w:sz w:val="21"/>
          <w:szCs w:val="21"/>
          <w:lang w:val="en-GB"/>
        </w:rPr>
        <w:t>diet</w:t>
      </w:r>
      <w:r w:rsidRPr="00746D5C">
        <w:rPr>
          <w:rFonts w:ascii="Arial" w:hAnsi="Arial" w:cs="Arial"/>
          <w:color w:val="000000"/>
          <w:sz w:val="21"/>
          <w:szCs w:val="21"/>
          <w:lang w:val="en-GB"/>
        </w:rPr>
        <w:t> composition in micro- and macronutrients were calculated from consumption frequency.</w:t>
      </w:r>
    </w:p>
    <w:p w:rsidR="00746D5C" w:rsidRPr="00746D5C" w:rsidRDefault="00746D5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746D5C">
        <w:rPr>
          <w:rFonts w:ascii="Arial" w:hAnsi="Arial" w:cs="Arial"/>
          <w:caps/>
          <w:color w:val="000000"/>
          <w:sz w:val="20"/>
          <w:szCs w:val="20"/>
          <w:lang w:val="en-GB"/>
        </w:rPr>
        <w:t>RESULTS:</w:t>
      </w:r>
    </w:p>
    <w:p w:rsidR="00746D5C" w:rsidRPr="00746D5C" w:rsidRDefault="00746D5C" w:rsidP="005265CD">
      <w:pPr>
        <w:pStyle w:val="NormaleWeb"/>
        <w:shd w:val="clear" w:color="auto" w:fill="FFFFFF"/>
        <w:spacing w:before="0" w:beforeAutospacing="0" w:after="0" w:afterAutospacing="0"/>
        <w:rPr>
          <w:rFonts w:ascii="Arial" w:hAnsi="Arial" w:cs="Arial"/>
          <w:color w:val="000000"/>
          <w:sz w:val="21"/>
          <w:szCs w:val="21"/>
          <w:lang w:val="en-GB"/>
        </w:rPr>
      </w:pPr>
      <w:r w:rsidRPr="00746D5C">
        <w:rPr>
          <w:rStyle w:val="highlight"/>
          <w:rFonts w:ascii="Arial" w:hAnsi="Arial" w:cs="Arial"/>
          <w:color w:val="000000"/>
          <w:sz w:val="21"/>
          <w:szCs w:val="21"/>
          <w:lang w:val="en-GB"/>
        </w:rPr>
        <w:t>Diet</w:t>
      </w:r>
      <w:r w:rsidRPr="00746D5C">
        <w:rPr>
          <w:rFonts w:ascii="Arial" w:hAnsi="Arial" w:cs="Arial"/>
          <w:color w:val="000000"/>
          <w:sz w:val="21"/>
          <w:szCs w:val="21"/>
          <w:lang w:val="en-GB"/>
        </w:rPr>
        <w:t> analysis was computed on 1164 subjects with two complete questionnaires. Body mass index, calculated for each subject, showed that 28.9% of the </w:t>
      </w:r>
      <w:r w:rsidRPr="00746D5C">
        <w:rPr>
          <w:rStyle w:val="highlight"/>
          <w:rFonts w:ascii="Arial" w:hAnsi="Arial" w:cs="Arial"/>
          <w:color w:val="000000"/>
          <w:sz w:val="21"/>
          <w:szCs w:val="21"/>
          <w:lang w:val="en-GB"/>
        </w:rPr>
        <w:t>children</w:t>
      </w:r>
      <w:r w:rsidRPr="00746D5C">
        <w:rPr>
          <w:rFonts w:ascii="Arial" w:hAnsi="Arial" w:cs="Arial"/>
          <w:color w:val="000000"/>
          <w:sz w:val="21"/>
          <w:szCs w:val="21"/>
          <w:lang w:val="en-GB"/>
        </w:rPr>
        <w:t> were overweight, the figure varying slightly with area of residence. Our findings showed that 59.0% of the </w:t>
      </w:r>
      <w:r w:rsidRPr="00746D5C">
        <w:rPr>
          <w:rStyle w:val="highlight"/>
          <w:rFonts w:ascii="Arial" w:hAnsi="Arial" w:cs="Arial"/>
          <w:color w:val="000000"/>
          <w:sz w:val="21"/>
          <w:szCs w:val="21"/>
          <w:lang w:val="en-GB"/>
        </w:rPr>
        <w:t>children</w:t>
      </w:r>
      <w:r w:rsidRPr="00746D5C">
        <w:rPr>
          <w:rFonts w:ascii="Arial" w:hAnsi="Arial" w:cs="Arial"/>
          <w:color w:val="000000"/>
          <w:sz w:val="21"/>
          <w:szCs w:val="21"/>
          <w:lang w:val="en-GB"/>
        </w:rPr>
        <w:t> had a low score for MD adherence.</w:t>
      </w:r>
    </w:p>
    <w:p w:rsidR="00746D5C" w:rsidRPr="00746D5C" w:rsidRDefault="00746D5C" w:rsidP="005265CD">
      <w:pPr>
        <w:pStyle w:val="Titolo4"/>
        <w:shd w:val="clear" w:color="auto" w:fill="FFFFFF"/>
        <w:spacing w:before="0" w:beforeAutospacing="0" w:after="0" w:afterAutospacing="0"/>
        <w:ind w:right="60"/>
        <w:rPr>
          <w:rFonts w:ascii="Arial" w:hAnsi="Arial" w:cs="Arial"/>
          <w:caps/>
          <w:color w:val="000000"/>
          <w:sz w:val="20"/>
          <w:szCs w:val="20"/>
          <w:lang w:val="en-GB"/>
        </w:rPr>
      </w:pPr>
      <w:r w:rsidRPr="00746D5C">
        <w:rPr>
          <w:rFonts w:ascii="Arial" w:hAnsi="Arial" w:cs="Arial"/>
          <w:caps/>
          <w:color w:val="000000"/>
          <w:sz w:val="20"/>
          <w:szCs w:val="20"/>
          <w:lang w:val="en-GB"/>
        </w:rPr>
        <w:t>CONCLUSIONS:</w:t>
      </w:r>
    </w:p>
    <w:p w:rsidR="00746D5C" w:rsidRPr="00746D5C" w:rsidRDefault="00746D5C" w:rsidP="005265CD">
      <w:pPr>
        <w:pStyle w:val="NormaleWeb"/>
        <w:shd w:val="clear" w:color="auto" w:fill="FFFFFF"/>
        <w:spacing w:before="0" w:beforeAutospacing="0" w:after="0" w:afterAutospacing="0"/>
        <w:rPr>
          <w:rFonts w:ascii="Arial" w:hAnsi="Arial" w:cs="Arial"/>
          <w:color w:val="000000"/>
          <w:sz w:val="21"/>
          <w:szCs w:val="21"/>
          <w:lang w:val="en-GB"/>
        </w:rPr>
      </w:pPr>
      <w:r w:rsidRPr="00746D5C">
        <w:rPr>
          <w:rFonts w:ascii="Arial" w:hAnsi="Arial" w:cs="Arial"/>
          <w:color w:val="000000"/>
          <w:sz w:val="21"/>
          <w:szCs w:val="21"/>
          <w:lang w:val="en-GB"/>
        </w:rPr>
        <w:t>The results of this study showed that most Italian </w:t>
      </w:r>
      <w:r w:rsidRPr="00746D5C">
        <w:rPr>
          <w:rStyle w:val="highlight"/>
          <w:rFonts w:ascii="Arial" w:hAnsi="Arial" w:cs="Arial"/>
          <w:color w:val="000000"/>
          <w:sz w:val="21"/>
          <w:szCs w:val="21"/>
          <w:lang w:val="en-GB"/>
        </w:rPr>
        <w:t>children</w:t>
      </w:r>
      <w:r w:rsidRPr="00746D5C">
        <w:rPr>
          <w:rFonts w:ascii="Arial" w:hAnsi="Arial" w:cs="Arial"/>
          <w:color w:val="000000"/>
          <w:sz w:val="21"/>
          <w:szCs w:val="21"/>
          <w:lang w:val="en-GB"/>
        </w:rPr>
        <w:t> did not follow the MD and socio-economic characteristics appeared not to be associated with type of </w:t>
      </w:r>
      <w:r w:rsidRPr="00746D5C">
        <w:rPr>
          <w:rStyle w:val="highlight"/>
          <w:rFonts w:ascii="Arial" w:hAnsi="Arial" w:cs="Arial"/>
          <w:color w:val="000000"/>
          <w:sz w:val="21"/>
          <w:szCs w:val="21"/>
          <w:lang w:val="en-GB"/>
        </w:rPr>
        <w:t>diet</w:t>
      </w:r>
      <w:r w:rsidRPr="00746D5C">
        <w:rPr>
          <w:rFonts w:ascii="Arial" w:hAnsi="Arial" w:cs="Arial"/>
          <w:color w:val="000000"/>
          <w:sz w:val="21"/>
          <w:szCs w:val="21"/>
          <w:lang w:val="en-GB"/>
        </w:rPr>
        <w:t>.</w:t>
      </w:r>
    </w:p>
    <w:p w:rsidR="00E66179" w:rsidRPr="00E66179" w:rsidRDefault="008B7011" w:rsidP="008B7011">
      <w:pPr>
        <w:pStyle w:val="NormaleWeb"/>
        <w:shd w:val="clear" w:color="auto" w:fill="FFFFFF"/>
        <w:spacing w:before="0" w:beforeAutospacing="0" w:after="0" w:afterAutospacing="0"/>
        <w:rPr>
          <w:rFonts w:ascii="Arial" w:hAnsi="Arial" w:cs="Arial"/>
          <w:color w:val="000000"/>
          <w:sz w:val="21"/>
          <w:szCs w:val="21"/>
          <w:lang w:val="en-GB"/>
        </w:rPr>
      </w:pPr>
      <w:r w:rsidRPr="001324CD">
        <w:rPr>
          <w:lang w:val="en-GB"/>
        </w:rPr>
        <w:br/>
      </w:r>
      <w:proofErr w:type="spellStart"/>
      <w:r w:rsidRPr="002F7270">
        <w:rPr>
          <w:i/>
          <w:iCs/>
          <w:lang w:val="en-GB"/>
        </w:rPr>
        <w:t>Katsiki</w:t>
      </w:r>
      <w:proofErr w:type="spellEnd"/>
      <w:r w:rsidRPr="002F7270">
        <w:rPr>
          <w:i/>
          <w:iCs/>
          <w:lang w:val="en-GB"/>
        </w:rPr>
        <w:t xml:space="preserve"> M et al. Rejuvenation</w:t>
      </w:r>
    </w:p>
    <w:p w:rsidR="0020262C" w:rsidRDefault="0020262C" w:rsidP="005265CD">
      <w:pPr>
        <w:spacing w:after="0" w:line="240" w:lineRule="auto"/>
        <w:rPr>
          <w:lang w:val="en-GB"/>
        </w:rPr>
      </w:pPr>
    </w:p>
    <w:p w:rsidR="00651326" w:rsidRPr="00651326" w:rsidRDefault="00F00064" w:rsidP="00651326">
      <w:pPr>
        <w:shd w:val="clear" w:color="auto" w:fill="FFFFFF"/>
        <w:spacing w:line="348" w:lineRule="atLeast"/>
        <w:rPr>
          <w:rFonts w:ascii="Arial" w:hAnsi="Arial" w:cs="Arial"/>
          <w:color w:val="000000"/>
          <w:sz w:val="20"/>
          <w:szCs w:val="20"/>
          <w:lang w:val="en-GB"/>
        </w:rPr>
      </w:pPr>
      <w:hyperlink r:id="rId86" w:tooltip="Molecules (Basel, Switzerland)." w:history="1">
        <w:r w:rsidR="00651326" w:rsidRPr="00651326">
          <w:rPr>
            <w:rStyle w:val="Collegamentoipertestuale"/>
            <w:rFonts w:ascii="Arial" w:hAnsi="Arial" w:cs="Arial"/>
            <w:color w:val="660066"/>
            <w:sz w:val="20"/>
            <w:szCs w:val="20"/>
            <w:lang w:val="en-GB"/>
          </w:rPr>
          <w:t>Molecules.</w:t>
        </w:r>
      </w:hyperlink>
      <w:r w:rsidR="00651326" w:rsidRPr="00651326">
        <w:rPr>
          <w:rFonts w:ascii="Arial" w:hAnsi="Arial" w:cs="Arial"/>
          <w:color w:val="000000"/>
          <w:sz w:val="20"/>
          <w:szCs w:val="20"/>
          <w:lang w:val="en-GB"/>
        </w:rPr>
        <w:t xml:space="preserve"> 2013 Aug 5;18(8):9334-51. </w:t>
      </w:r>
      <w:proofErr w:type="spellStart"/>
      <w:r w:rsidR="00651326" w:rsidRPr="00651326">
        <w:rPr>
          <w:rFonts w:ascii="Arial" w:hAnsi="Arial" w:cs="Arial"/>
          <w:color w:val="000000"/>
          <w:sz w:val="20"/>
          <w:szCs w:val="20"/>
          <w:lang w:val="en-GB"/>
        </w:rPr>
        <w:t>doi</w:t>
      </w:r>
      <w:proofErr w:type="spellEnd"/>
      <w:r w:rsidR="00651326" w:rsidRPr="00651326">
        <w:rPr>
          <w:rFonts w:ascii="Arial" w:hAnsi="Arial" w:cs="Arial"/>
          <w:color w:val="000000"/>
          <w:sz w:val="20"/>
          <w:szCs w:val="20"/>
          <w:lang w:val="en-GB"/>
        </w:rPr>
        <w:t>: 10.3390/molecules18089334.</w:t>
      </w:r>
    </w:p>
    <w:p w:rsidR="00651326" w:rsidRPr="00651326" w:rsidRDefault="00651326" w:rsidP="00651326">
      <w:pPr>
        <w:pStyle w:val="Titolo1"/>
        <w:shd w:val="clear" w:color="auto" w:fill="FFFFFF"/>
        <w:spacing w:before="120" w:beforeAutospacing="0" w:after="120" w:afterAutospacing="0" w:line="300" w:lineRule="atLeast"/>
        <w:rPr>
          <w:rFonts w:ascii="Arial" w:hAnsi="Arial" w:cs="Arial"/>
          <w:color w:val="000000"/>
          <w:sz w:val="34"/>
          <w:szCs w:val="34"/>
          <w:lang w:val="en-GB"/>
        </w:rPr>
      </w:pPr>
      <w:r w:rsidRPr="00651326">
        <w:rPr>
          <w:rFonts w:ascii="Arial" w:hAnsi="Arial" w:cs="Arial"/>
          <w:color w:val="000000"/>
          <w:sz w:val="34"/>
          <w:szCs w:val="34"/>
          <w:lang w:val="en-GB"/>
        </w:rPr>
        <w:t>The potential of use basil and rosemary essential oils as effective antibacterial agents.</w:t>
      </w:r>
    </w:p>
    <w:p w:rsidR="00651326" w:rsidRPr="00651326" w:rsidRDefault="00F00064" w:rsidP="00651326">
      <w:pPr>
        <w:shd w:val="clear" w:color="auto" w:fill="FFFFFF"/>
        <w:rPr>
          <w:rFonts w:ascii="Arial" w:hAnsi="Arial" w:cs="Arial"/>
          <w:color w:val="000000"/>
          <w:lang w:val="en-GB"/>
        </w:rPr>
      </w:pPr>
      <w:hyperlink r:id="rId87" w:history="1">
        <w:r w:rsidR="00651326" w:rsidRPr="00651326">
          <w:rPr>
            <w:rStyle w:val="Collegamentoipertestuale"/>
            <w:rFonts w:ascii="Arial" w:hAnsi="Arial" w:cs="Arial"/>
            <w:color w:val="660066"/>
            <w:lang w:val="en-GB"/>
          </w:rPr>
          <w:t>Sienkiewicz M</w:t>
        </w:r>
      </w:hyperlink>
      <w:r w:rsidR="00651326" w:rsidRPr="00651326">
        <w:rPr>
          <w:rFonts w:ascii="Arial" w:hAnsi="Arial" w:cs="Arial"/>
          <w:color w:val="000000"/>
          <w:sz w:val="19"/>
          <w:szCs w:val="19"/>
          <w:vertAlign w:val="superscript"/>
          <w:lang w:val="en-GB"/>
        </w:rPr>
        <w:t>1</w:t>
      </w:r>
      <w:r w:rsidR="00651326" w:rsidRPr="00651326">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"https://www.ncbi.nlm.nih.gov/pubmed/?term=%C5%81ysakowska%20M%5BAuthor%5D&amp;cauthor=true&amp;cauthor_uid=23921795" </w:instrText>
      </w:r>
      <w:r w:rsidR="00AF5BEF">
        <w:fldChar w:fldCharType="separate"/>
      </w:r>
      <w:r w:rsidR="00651326" w:rsidRPr="00651326">
        <w:rPr>
          <w:rStyle w:val="Collegamentoipertestuale"/>
          <w:rFonts w:ascii="Arial" w:hAnsi="Arial" w:cs="Arial"/>
          <w:color w:val="660066"/>
          <w:lang w:val="en-GB"/>
        </w:rPr>
        <w:t>Łysakowska</w:t>
      </w:r>
      <w:proofErr w:type="spellEnd"/>
      <w:r w:rsidR="00651326" w:rsidRPr="00651326">
        <w:rPr>
          <w:rStyle w:val="Collegamentoipertestuale"/>
          <w:rFonts w:ascii="Arial" w:hAnsi="Arial" w:cs="Arial"/>
          <w:color w:val="660066"/>
          <w:lang w:val="en-GB"/>
        </w:rPr>
        <w:t xml:space="preserve"> M</w:t>
      </w:r>
      <w:r w:rsidR="00AF5BEF">
        <w:rPr>
          <w:rStyle w:val="Collegamentoipertestuale"/>
          <w:rFonts w:ascii="Arial" w:hAnsi="Arial" w:cs="Arial"/>
          <w:color w:val="660066"/>
          <w:lang w:val="en-GB"/>
        </w:rPr>
        <w:fldChar w:fldCharType="end"/>
      </w:r>
      <w:r w:rsidR="00651326" w:rsidRPr="00651326">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"https://www.ncbi.nlm.nih.gov/pubmed/?term=Pastuszka%20M%5BAuthor%5D&amp;cauthor=true&amp;cauthor_uid=23921795" </w:instrText>
      </w:r>
      <w:r w:rsidR="00AF5BEF">
        <w:fldChar w:fldCharType="separate"/>
      </w:r>
      <w:r w:rsidR="00651326" w:rsidRPr="00651326">
        <w:rPr>
          <w:rStyle w:val="Collegamentoipertestuale"/>
          <w:rFonts w:ascii="Arial" w:hAnsi="Arial" w:cs="Arial"/>
          <w:color w:val="660066"/>
          <w:lang w:val="en-GB"/>
        </w:rPr>
        <w:t>Pastuszka</w:t>
      </w:r>
      <w:proofErr w:type="spellEnd"/>
      <w:r w:rsidR="00651326" w:rsidRPr="00651326">
        <w:rPr>
          <w:rStyle w:val="Collegamentoipertestuale"/>
          <w:rFonts w:ascii="Arial" w:hAnsi="Arial" w:cs="Arial"/>
          <w:color w:val="660066"/>
          <w:lang w:val="en-GB"/>
        </w:rPr>
        <w:t xml:space="preserve"> M</w:t>
      </w:r>
      <w:r w:rsidR="00AF5BEF">
        <w:rPr>
          <w:rStyle w:val="Collegamentoipertestuale"/>
          <w:rFonts w:ascii="Arial" w:hAnsi="Arial" w:cs="Arial"/>
          <w:color w:val="660066"/>
          <w:lang w:val="en-GB"/>
        </w:rPr>
        <w:fldChar w:fldCharType="end"/>
      </w:r>
      <w:r w:rsidR="00651326" w:rsidRPr="00651326">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"https://www.ncbi.nlm.nih.gov/pubmed/?term=Bienias%20W%5BAuthor%5D&amp;cauthor=true&amp;cauthor_uid=23921795" </w:instrText>
      </w:r>
      <w:r w:rsidR="00AF5BEF">
        <w:fldChar w:fldCharType="separate"/>
      </w:r>
      <w:r w:rsidR="00651326" w:rsidRPr="00651326">
        <w:rPr>
          <w:rStyle w:val="Collegamentoipertestuale"/>
          <w:rFonts w:ascii="Arial" w:hAnsi="Arial" w:cs="Arial"/>
          <w:color w:val="660066"/>
          <w:lang w:val="en-GB"/>
        </w:rPr>
        <w:t>Bienias</w:t>
      </w:r>
      <w:proofErr w:type="spellEnd"/>
      <w:r w:rsidR="00651326" w:rsidRPr="00651326">
        <w:rPr>
          <w:rStyle w:val="Collegamentoipertestuale"/>
          <w:rFonts w:ascii="Arial" w:hAnsi="Arial" w:cs="Arial"/>
          <w:color w:val="660066"/>
          <w:lang w:val="en-GB"/>
        </w:rPr>
        <w:t xml:space="preserve"> W</w:t>
      </w:r>
      <w:r w:rsidR="00AF5BEF">
        <w:rPr>
          <w:rStyle w:val="Collegamentoipertestuale"/>
          <w:rFonts w:ascii="Arial" w:hAnsi="Arial" w:cs="Arial"/>
          <w:color w:val="660066"/>
          <w:lang w:val="en-GB"/>
        </w:rPr>
        <w:fldChar w:fldCharType="end"/>
      </w:r>
      <w:r w:rsidR="00651326" w:rsidRPr="00651326">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"https://www.ncbi.nlm.nih.gov/pubmed/?term=Kowalczyk%20E%5BAuthor%5D&amp;cauthor=true&amp;cauthor_uid=23921795" </w:instrText>
      </w:r>
      <w:r w:rsidR="00AF5BEF">
        <w:fldChar w:fldCharType="separate"/>
      </w:r>
      <w:r w:rsidR="00651326" w:rsidRPr="00651326">
        <w:rPr>
          <w:rStyle w:val="Collegamentoipertestuale"/>
          <w:rFonts w:ascii="Arial" w:hAnsi="Arial" w:cs="Arial"/>
          <w:color w:val="660066"/>
          <w:lang w:val="en-GB"/>
        </w:rPr>
        <w:t>Kowalczyk</w:t>
      </w:r>
      <w:proofErr w:type="spellEnd"/>
      <w:r w:rsidR="00651326" w:rsidRPr="00651326">
        <w:rPr>
          <w:rStyle w:val="Collegamentoipertestuale"/>
          <w:rFonts w:ascii="Arial" w:hAnsi="Arial" w:cs="Arial"/>
          <w:color w:val="660066"/>
          <w:lang w:val="en-GB"/>
        </w:rPr>
        <w:t xml:space="preserve"> E</w:t>
      </w:r>
      <w:r w:rsidR="00AF5BEF">
        <w:rPr>
          <w:rStyle w:val="Collegamentoipertestuale"/>
          <w:rFonts w:ascii="Arial" w:hAnsi="Arial" w:cs="Arial"/>
          <w:color w:val="660066"/>
          <w:lang w:val="en-GB"/>
        </w:rPr>
        <w:fldChar w:fldCharType="end"/>
      </w:r>
      <w:r w:rsidR="00651326" w:rsidRPr="00651326">
        <w:rPr>
          <w:rFonts w:ascii="Arial" w:hAnsi="Arial" w:cs="Arial"/>
          <w:color w:val="000000"/>
          <w:lang w:val="en-GB"/>
        </w:rPr>
        <w:t>.</w:t>
      </w:r>
    </w:p>
    <w:p w:rsidR="00651326" w:rsidRPr="00651326" w:rsidRDefault="00F00064" w:rsidP="00651326">
      <w:pPr>
        <w:pStyle w:val="Titolo3"/>
        <w:shd w:val="clear" w:color="auto" w:fill="FFFFFF"/>
        <w:spacing w:before="0" w:beforeAutospacing="0" w:after="0" w:afterAutospacing="0"/>
        <w:rPr>
          <w:rFonts w:ascii="Arial" w:hAnsi="Arial" w:cs="Arial"/>
          <w:color w:val="724128"/>
          <w:sz w:val="22"/>
          <w:szCs w:val="22"/>
          <w:lang w:val="en-GB"/>
        </w:rPr>
      </w:pPr>
      <w:hyperlink r:id="rId88" w:tooltip="Open/close author information list" w:history="1">
        <w:r w:rsidR="00651326" w:rsidRPr="00651326">
          <w:rPr>
            <w:rStyle w:val="ui-ncbitoggler-master-text"/>
            <w:rFonts w:ascii="Arial" w:hAnsi="Arial" w:cs="Arial"/>
            <w:color w:val="660066"/>
            <w:sz w:val="21"/>
            <w:szCs w:val="21"/>
            <w:u w:val="single"/>
            <w:lang w:val="en-GB"/>
          </w:rPr>
          <w:t>Author information</w:t>
        </w:r>
      </w:hyperlink>
    </w:p>
    <w:p w:rsidR="00651326" w:rsidRPr="00651326" w:rsidRDefault="00651326" w:rsidP="00651326">
      <w:pPr>
        <w:pStyle w:val="Titolo3"/>
        <w:shd w:val="clear" w:color="auto" w:fill="FFFFFF"/>
        <w:spacing w:before="0" w:beforeAutospacing="0" w:after="0" w:afterAutospacing="0"/>
        <w:rPr>
          <w:rFonts w:ascii="Arial" w:hAnsi="Arial" w:cs="Arial"/>
          <w:color w:val="985735"/>
          <w:sz w:val="22"/>
          <w:szCs w:val="22"/>
          <w:lang w:val="en-GB"/>
        </w:rPr>
      </w:pPr>
      <w:r w:rsidRPr="00651326">
        <w:rPr>
          <w:rFonts w:ascii="Arial" w:hAnsi="Arial" w:cs="Arial"/>
          <w:color w:val="985735"/>
          <w:sz w:val="22"/>
          <w:szCs w:val="22"/>
          <w:lang w:val="en-GB"/>
        </w:rPr>
        <w:t>Abstract</w:t>
      </w:r>
    </w:p>
    <w:p w:rsidR="00651326" w:rsidRPr="00651326" w:rsidRDefault="00651326" w:rsidP="00651326">
      <w:pPr>
        <w:pStyle w:val="NormaleWeb"/>
        <w:shd w:val="clear" w:color="auto" w:fill="FFFFFF"/>
        <w:spacing w:before="0" w:beforeAutospacing="0" w:after="120" w:afterAutospacing="0" w:line="369" w:lineRule="atLeast"/>
        <w:rPr>
          <w:rFonts w:ascii="Arial" w:hAnsi="Arial" w:cs="Arial"/>
          <w:color w:val="000000"/>
          <w:sz w:val="21"/>
          <w:szCs w:val="21"/>
          <w:lang w:val="en-GB"/>
        </w:rPr>
      </w:pPr>
      <w:r w:rsidRPr="00651326">
        <w:rPr>
          <w:rFonts w:ascii="Arial" w:hAnsi="Arial" w:cs="Arial"/>
          <w:color w:val="000000"/>
          <w:sz w:val="21"/>
          <w:szCs w:val="21"/>
          <w:lang w:val="en-GB"/>
        </w:rPr>
        <w:t xml:space="preserve">The considerable </w:t>
      </w:r>
      <w:proofErr w:type="spellStart"/>
      <w:r w:rsidRPr="00651326">
        <w:rPr>
          <w:rFonts w:ascii="Arial" w:hAnsi="Arial" w:cs="Arial"/>
          <w:color w:val="000000"/>
          <w:sz w:val="21"/>
          <w:szCs w:val="21"/>
          <w:lang w:val="en-GB"/>
        </w:rPr>
        <w:t>therapeutical</w:t>
      </w:r>
      <w:proofErr w:type="spellEnd"/>
      <w:r w:rsidRPr="00651326">
        <w:rPr>
          <w:rFonts w:ascii="Arial" w:hAnsi="Arial" w:cs="Arial"/>
          <w:color w:val="000000"/>
          <w:sz w:val="21"/>
          <w:szCs w:val="21"/>
          <w:lang w:val="en-GB"/>
        </w:rPr>
        <w:t xml:space="preserve"> problems of persistent infections caused by multidrug-resistant bacterial strains constitute a continuing need to find effective antimicrobial agents. The aim of this study was to </w:t>
      </w:r>
      <w:r w:rsidRPr="00651326">
        <w:rPr>
          <w:rFonts w:ascii="Arial" w:hAnsi="Arial" w:cs="Arial"/>
          <w:color w:val="000000"/>
          <w:sz w:val="21"/>
          <w:szCs w:val="21"/>
          <w:lang w:val="en-GB"/>
        </w:rPr>
        <w:lastRenderedPageBreak/>
        <w:t>demonstrate the activities of basil (</w:t>
      </w:r>
      <w:proofErr w:type="spellStart"/>
      <w:r w:rsidRPr="00651326">
        <w:rPr>
          <w:rFonts w:ascii="Arial" w:hAnsi="Arial" w:cs="Arial"/>
          <w:color w:val="000000"/>
          <w:sz w:val="21"/>
          <w:szCs w:val="21"/>
          <w:lang w:val="en-GB"/>
        </w:rPr>
        <w:t>Ocimum</w:t>
      </w:r>
      <w:proofErr w:type="spellEnd"/>
      <w:r w:rsidRPr="00651326">
        <w:rPr>
          <w:rFonts w:ascii="Arial" w:hAnsi="Arial" w:cs="Arial"/>
          <w:color w:val="000000"/>
          <w:sz w:val="21"/>
          <w:szCs w:val="21"/>
          <w:lang w:val="en-GB"/>
        </w:rPr>
        <w:t xml:space="preserve"> </w:t>
      </w:r>
      <w:proofErr w:type="spellStart"/>
      <w:r w:rsidRPr="00651326">
        <w:rPr>
          <w:rFonts w:ascii="Arial" w:hAnsi="Arial" w:cs="Arial"/>
          <w:color w:val="000000"/>
          <w:sz w:val="21"/>
          <w:szCs w:val="21"/>
          <w:lang w:val="en-GB"/>
        </w:rPr>
        <w:t>basilicum</w:t>
      </w:r>
      <w:proofErr w:type="spellEnd"/>
      <w:r w:rsidRPr="00651326">
        <w:rPr>
          <w:rFonts w:ascii="Arial" w:hAnsi="Arial" w:cs="Arial"/>
          <w:color w:val="000000"/>
          <w:sz w:val="21"/>
          <w:szCs w:val="21"/>
          <w:lang w:val="en-GB"/>
        </w:rPr>
        <w:t xml:space="preserve"> L.) and rosemary (Rosmarinus officinalis L.) essential oils against multidrug- resistant clinical strains of Escherichia coli. A detailed analysis was performed of the resistance of the drug to the strains and their sensitivity to the tested oils. The antibacterial activity of the oils was tested against standard strain Escherichia coli ATCC 25922 as well as 60 other clinical strains of Escherichia coli. The clinical strains were obtained from patients with infections of the respiratory tract, abdominal cavity, urinary tract, skin and from hospital equipment. The inhibition of microbial growth by both essential oils, presented as MIC values, were determined by agar dilution. Susceptibility testing to antibiotics was carried out using disc diffusion. The results showed that both tested essential oils are active against all of the clinical strains from Escherichia coli including extended-spectrum </w:t>
      </w:r>
      <w:r>
        <w:rPr>
          <w:rFonts w:ascii="Arial" w:hAnsi="Arial" w:cs="Arial"/>
          <w:color w:val="000000"/>
          <w:sz w:val="21"/>
          <w:szCs w:val="21"/>
        </w:rPr>
        <w:t>β</w:t>
      </w:r>
      <w:r w:rsidRPr="00651326">
        <w:rPr>
          <w:rFonts w:ascii="Arial" w:hAnsi="Arial" w:cs="Arial"/>
          <w:color w:val="000000"/>
          <w:sz w:val="21"/>
          <w:szCs w:val="21"/>
          <w:lang w:val="en-GB"/>
        </w:rPr>
        <w:t>-lactamase positive bacteria, but </w:t>
      </w:r>
      <w:r w:rsidRPr="00651326">
        <w:rPr>
          <w:rStyle w:val="highlight"/>
          <w:rFonts w:ascii="Arial" w:hAnsi="Arial" w:cs="Arial"/>
          <w:color w:val="000000"/>
          <w:sz w:val="21"/>
          <w:szCs w:val="21"/>
          <w:lang w:val="en-GB"/>
        </w:rPr>
        <w:t>basil oil</w:t>
      </w:r>
      <w:r w:rsidRPr="00651326">
        <w:rPr>
          <w:rFonts w:ascii="Arial" w:hAnsi="Arial" w:cs="Arial"/>
          <w:color w:val="000000"/>
          <w:sz w:val="21"/>
          <w:szCs w:val="21"/>
          <w:lang w:val="en-GB"/>
        </w:rPr>
        <w:t> possesses a higher ability to inhibit growth. These studies may hasten the application of essential oils in the treatment and prevention of emergent resistant strains in nosocomial infections</w:t>
      </w:r>
    </w:p>
    <w:p w:rsidR="00651326" w:rsidRPr="00651326" w:rsidRDefault="00F00064" w:rsidP="00651326">
      <w:pPr>
        <w:shd w:val="clear" w:color="auto" w:fill="FFFFFF"/>
        <w:spacing w:line="348" w:lineRule="atLeast"/>
        <w:rPr>
          <w:rFonts w:ascii="Arial" w:hAnsi="Arial" w:cs="Arial"/>
          <w:color w:val="000000"/>
          <w:sz w:val="20"/>
          <w:szCs w:val="20"/>
          <w:lang w:val="en-GB"/>
        </w:rPr>
      </w:pPr>
      <w:hyperlink r:id="rId89" w:tooltip="Journal of microbiology and biotechnology." w:history="1">
        <w:r w:rsidR="00651326" w:rsidRPr="00651326">
          <w:rPr>
            <w:rStyle w:val="Collegamentoipertestuale"/>
            <w:rFonts w:ascii="Arial" w:hAnsi="Arial" w:cs="Arial"/>
            <w:color w:val="660066"/>
            <w:sz w:val="20"/>
            <w:szCs w:val="20"/>
            <w:lang w:val="en-GB"/>
          </w:rPr>
          <w:t xml:space="preserve">J </w:t>
        </w:r>
        <w:proofErr w:type="spellStart"/>
        <w:r w:rsidR="00651326" w:rsidRPr="00651326">
          <w:rPr>
            <w:rStyle w:val="Collegamentoipertestuale"/>
            <w:rFonts w:ascii="Arial" w:hAnsi="Arial" w:cs="Arial"/>
            <w:color w:val="660066"/>
            <w:sz w:val="20"/>
            <w:szCs w:val="20"/>
            <w:lang w:val="en-GB"/>
          </w:rPr>
          <w:t>Microbiol</w:t>
        </w:r>
        <w:proofErr w:type="spellEnd"/>
        <w:r w:rsidR="00651326" w:rsidRPr="00651326">
          <w:rPr>
            <w:rStyle w:val="Collegamentoipertestuale"/>
            <w:rFonts w:ascii="Arial" w:hAnsi="Arial" w:cs="Arial"/>
            <w:color w:val="660066"/>
            <w:sz w:val="20"/>
            <w:szCs w:val="20"/>
            <w:lang w:val="en-GB"/>
          </w:rPr>
          <w:t xml:space="preserve"> </w:t>
        </w:r>
        <w:proofErr w:type="spellStart"/>
        <w:r w:rsidR="00651326" w:rsidRPr="00651326">
          <w:rPr>
            <w:rStyle w:val="Collegamentoipertestuale"/>
            <w:rFonts w:ascii="Arial" w:hAnsi="Arial" w:cs="Arial"/>
            <w:color w:val="660066"/>
            <w:sz w:val="20"/>
            <w:szCs w:val="20"/>
            <w:lang w:val="en-GB"/>
          </w:rPr>
          <w:t>Biotechnol</w:t>
        </w:r>
        <w:proofErr w:type="spellEnd"/>
        <w:r w:rsidR="00651326" w:rsidRPr="00651326">
          <w:rPr>
            <w:rStyle w:val="Collegamentoipertestuale"/>
            <w:rFonts w:ascii="Arial" w:hAnsi="Arial" w:cs="Arial"/>
            <w:color w:val="660066"/>
            <w:sz w:val="20"/>
            <w:szCs w:val="20"/>
            <w:lang w:val="en-GB"/>
          </w:rPr>
          <w:t>.</w:t>
        </w:r>
      </w:hyperlink>
      <w:r w:rsidR="00651326" w:rsidRPr="00651326">
        <w:rPr>
          <w:rFonts w:ascii="Arial" w:hAnsi="Arial" w:cs="Arial"/>
          <w:color w:val="000000"/>
          <w:sz w:val="20"/>
          <w:szCs w:val="20"/>
          <w:lang w:val="en-GB"/>
        </w:rPr>
        <w:t xml:space="preserve"> 2017 Mar 28;27(3):429-438. </w:t>
      </w:r>
      <w:proofErr w:type="spellStart"/>
      <w:r w:rsidR="00651326" w:rsidRPr="00651326">
        <w:rPr>
          <w:rFonts w:ascii="Arial" w:hAnsi="Arial" w:cs="Arial"/>
          <w:color w:val="000000"/>
          <w:sz w:val="20"/>
          <w:szCs w:val="20"/>
          <w:lang w:val="en-GB"/>
        </w:rPr>
        <w:t>doi</w:t>
      </w:r>
      <w:proofErr w:type="spellEnd"/>
      <w:r w:rsidR="00651326" w:rsidRPr="00651326">
        <w:rPr>
          <w:rFonts w:ascii="Arial" w:hAnsi="Arial" w:cs="Arial"/>
          <w:color w:val="000000"/>
          <w:sz w:val="20"/>
          <w:szCs w:val="20"/>
          <w:lang w:val="en-GB"/>
        </w:rPr>
        <w:t>: 10.4014/jmb.1608.08024.</w:t>
      </w:r>
    </w:p>
    <w:p w:rsidR="00651326" w:rsidRPr="00651326" w:rsidRDefault="00651326" w:rsidP="00651326">
      <w:pPr>
        <w:pStyle w:val="Titolo1"/>
        <w:shd w:val="clear" w:color="auto" w:fill="FFFFFF"/>
        <w:spacing w:before="120" w:beforeAutospacing="0" w:after="120" w:afterAutospacing="0" w:line="300" w:lineRule="atLeast"/>
        <w:rPr>
          <w:rFonts w:ascii="Arial" w:hAnsi="Arial" w:cs="Arial"/>
          <w:color w:val="000000"/>
          <w:sz w:val="34"/>
          <w:szCs w:val="34"/>
          <w:lang w:val="en-GB"/>
        </w:rPr>
      </w:pPr>
      <w:r w:rsidRPr="00651326">
        <w:rPr>
          <w:rFonts w:ascii="Arial" w:hAnsi="Arial" w:cs="Arial"/>
          <w:color w:val="000000"/>
          <w:sz w:val="34"/>
          <w:szCs w:val="34"/>
          <w:lang w:val="en-GB"/>
        </w:rPr>
        <w:t>Antimicrobial Activity of Basil, Oregano, and Thyme Essential Oils.</w:t>
      </w:r>
    </w:p>
    <w:p w:rsidR="00651326" w:rsidRPr="00651326" w:rsidRDefault="00F00064" w:rsidP="00651326">
      <w:pPr>
        <w:shd w:val="clear" w:color="auto" w:fill="FFFFFF"/>
        <w:rPr>
          <w:rFonts w:ascii="Arial" w:hAnsi="Arial" w:cs="Arial"/>
          <w:color w:val="000000"/>
          <w:lang w:val="en-GB"/>
        </w:rPr>
      </w:pPr>
      <w:hyperlink r:id="rId90" w:history="1">
        <w:proofErr w:type="spellStart"/>
        <w:r w:rsidR="00651326" w:rsidRPr="00651326">
          <w:rPr>
            <w:rStyle w:val="Collegamentoipertestuale"/>
            <w:rFonts w:ascii="Arial" w:hAnsi="Arial" w:cs="Arial"/>
            <w:color w:val="660066"/>
            <w:lang w:val="en-GB"/>
          </w:rPr>
          <w:t>Sakkas</w:t>
        </w:r>
        <w:proofErr w:type="spellEnd"/>
        <w:r w:rsidR="00651326" w:rsidRPr="00651326">
          <w:rPr>
            <w:rStyle w:val="Collegamentoipertestuale"/>
            <w:rFonts w:ascii="Arial" w:hAnsi="Arial" w:cs="Arial"/>
            <w:color w:val="660066"/>
            <w:lang w:val="en-GB"/>
          </w:rPr>
          <w:t xml:space="preserve"> H</w:t>
        </w:r>
      </w:hyperlink>
      <w:r w:rsidR="00651326" w:rsidRPr="00651326">
        <w:rPr>
          <w:rFonts w:ascii="Arial" w:hAnsi="Arial" w:cs="Arial"/>
          <w:color w:val="000000"/>
          <w:sz w:val="19"/>
          <w:szCs w:val="19"/>
          <w:vertAlign w:val="superscript"/>
          <w:lang w:val="en-GB"/>
        </w:rPr>
        <w:t>1</w:t>
      </w:r>
      <w:r w:rsidR="00651326" w:rsidRPr="00651326">
        <w:rPr>
          <w:rFonts w:ascii="Arial" w:hAnsi="Arial" w:cs="Arial"/>
          <w:color w:val="000000"/>
          <w:lang w:val="en-GB"/>
        </w:rPr>
        <w:t>, </w:t>
      </w:r>
      <w:proofErr w:type="spellStart"/>
      <w:r w:rsidR="00AF5BEF">
        <w:fldChar w:fldCharType="begin"/>
      </w:r>
      <w:r w:rsidR="00AF5BEF" w:rsidRPr="002F7270">
        <w:rPr>
          <w:lang w:val="en-GB"/>
        </w:rPr>
        <w:instrText xml:space="preserve"> HYPERLINK "https://www.ncbi.nlm.nih.gov/pubmed/?term=Papadopoulou%20C%5BAuthor%5D&amp;cauthor=true&amp;cauthor_uid=27994215" </w:instrText>
      </w:r>
      <w:r w:rsidR="00AF5BEF">
        <w:fldChar w:fldCharType="separate"/>
      </w:r>
      <w:r w:rsidR="00651326" w:rsidRPr="00651326">
        <w:rPr>
          <w:rStyle w:val="Collegamentoipertestuale"/>
          <w:rFonts w:ascii="Arial" w:hAnsi="Arial" w:cs="Arial"/>
          <w:color w:val="660066"/>
          <w:lang w:val="en-GB"/>
        </w:rPr>
        <w:t>Papadopoulou</w:t>
      </w:r>
      <w:proofErr w:type="spellEnd"/>
      <w:r w:rsidR="00651326" w:rsidRPr="00651326">
        <w:rPr>
          <w:rStyle w:val="Collegamentoipertestuale"/>
          <w:rFonts w:ascii="Arial" w:hAnsi="Arial" w:cs="Arial"/>
          <w:color w:val="660066"/>
          <w:lang w:val="en-GB"/>
        </w:rPr>
        <w:t xml:space="preserve"> C</w:t>
      </w:r>
      <w:r w:rsidR="00AF5BEF">
        <w:rPr>
          <w:rStyle w:val="Collegamentoipertestuale"/>
          <w:rFonts w:ascii="Arial" w:hAnsi="Arial" w:cs="Arial"/>
          <w:color w:val="660066"/>
          <w:lang w:val="en-GB"/>
        </w:rPr>
        <w:fldChar w:fldCharType="end"/>
      </w:r>
      <w:r w:rsidR="00651326" w:rsidRPr="00651326">
        <w:rPr>
          <w:rFonts w:ascii="Arial" w:hAnsi="Arial" w:cs="Arial"/>
          <w:color w:val="000000"/>
          <w:sz w:val="19"/>
          <w:szCs w:val="19"/>
          <w:vertAlign w:val="superscript"/>
          <w:lang w:val="en-GB"/>
        </w:rPr>
        <w:t>1</w:t>
      </w:r>
      <w:r w:rsidR="00651326" w:rsidRPr="00651326">
        <w:rPr>
          <w:rFonts w:ascii="Arial" w:hAnsi="Arial" w:cs="Arial"/>
          <w:color w:val="000000"/>
          <w:lang w:val="en-GB"/>
        </w:rPr>
        <w:t>.</w:t>
      </w:r>
    </w:p>
    <w:p w:rsidR="00651326" w:rsidRPr="00651326" w:rsidRDefault="00F00064" w:rsidP="00651326">
      <w:pPr>
        <w:pStyle w:val="Titolo3"/>
        <w:shd w:val="clear" w:color="auto" w:fill="FFFFFF"/>
        <w:spacing w:before="0" w:beforeAutospacing="0" w:after="0" w:afterAutospacing="0"/>
        <w:rPr>
          <w:rFonts w:ascii="Arial" w:hAnsi="Arial" w:cs="Arial"/>
          <w:color w:val="724128"/>
          <w:sz w:val="22"/>
          <w:szCs w:val="22"/>
          <w:lang w:val="en-GB"/>
        </w:rPr>
      </w:pPr>
      <w:hyperlink r:id="rId91" w:tooltip="Open/close author information list" w:history="1">
        <w:r w:rsidR="00651326" w:rsidRPr="00651326">
          <w:rPr>
            <w:rStyle w:val="ui-ncbitoggler-master-text"/>
            <w:rFonts w:ascii="Arial" w:hAnsi="Arial" w:cs="Arial"/>
            <w:color w:val="660066"/>
            <w:sz w:val="21"/>
            <w:szCs w:val="21"/>
            <w:u w:val="single"/>
            <w:lang w:val="en-GB"/>
          </w:rPr>
          <w:t>Author information</w:t>
        </w:r>
      </w:hyperlink>
    </w:p>
    <w:p w:rsidR="00651326" w:rsidRPr="00651326" w:rsidRDefault="00651326" w:rsidP="00651326">
      <w:pPr>
        <w:pStyle w:val="Titolo3"/>
        <w:shd w:val="clear" w:color="auto" w:fill="FFFFFF"/>
        <w:spacing w:before="0" w:beforeAutospacing="0" w:after="0" w:afterAutospacing="0"/>
        <w:rPr>
          <w:rFonts w:ascii="Arial" w:hAnsi="Arial" w:cs="Arial"/>
          <w:color w:val="985735"/>
          <w:sz w:val="22"/>
          <w:szCs w:val="22"/>
          <w:lang w:val="en-GB"/>
        </w:rPr>
      </w:pPr>
      <w:r w:rsidRPr="00651326">
        <w:rPr>
          <w:rFonts w:ascii="Arial" w:hAnsi="Arial" w:cs="Arial"/>
          <w:color w:val="985735"/>
          <w:sz w:val="22"/>
          <w:szCs w:val="22"/>
          <w:lang w:val="en-GB"/>
        </w:rPr>
        <w:t>Abstract</w:t>
      </w:r>
    </w:p>
    <w:p w:rsidR="00651326" w:rsidRPr="00651326" w:rsidRDefault="00651326" w:rsidP="00651326">
      <w:pPr>
        <w:pStyle w:val="NormaleWeb"/>
        <w:shd w:val="clear" w:color="auto" w:fill="FFFFFF"/>
        <w:spacing w:before="0" w:beforeAutospacing="0" w:after="120" w:afterAutospacing="0" w:line="369" w:lineRule="atLeast"/>
        <w:rPr>
          <w:rFonts w:ascii="Arial" w:hAnsi="Arial" w:cs="Arial"/>
          <w:color w:val="000000"/>
          <w:sz w:val="21"/>
          <w:szCs w:val="21"/>
          <w:lang w:val="en-GB"/>
        </w:rPr>
      </w:pPr>
      <w:r w:rsidRPr="00651326">
        <w:rPr>
          <w:rFonts w:ascii="Arial" w:hAnsi="Arial" w:cs="Arial"/>
          <w:color w:val="000000"/>
          <w:sz w:val="21"/>
          <w:szCs w:val="21"/>
          <w:lang w:val="en-GB"/>
        </w:rPr>
        <w:t xml:space="preserve">For centuries, plants have been used for a wide variety of purposes, from treating infectious diseases to food preservation and perfume production. Presently, the increasing resistance of microorganisms to currently used antimicrobials in combination with the appearance of emerging diseases requires the urgent development of new, more effective drugs. Plants, due to the large biological and structural diversity of their components, constitute a unique and renewable source for the discovery of new antibacterial, antifungal, and </w:t>
      </w:r>
      <w:proofErr w:type="spellStart"/>
      <w:r w:rsidRPr="00651326">
        <w:rPr>
          <w:rFonts w:ascii="Arial" w:hAnsi="Arial" w:cs="Arial"/>
          <w:color w:val="000000"/>
          <w:sz w:val="21"/>
          <w:szCs w:val="21"/>
          <w:lang w:val="en-GB"/>
        </w:rPr>
        <w:t>antiparasitic</w:t>
      </w:r>
      <w:proofErr w:type="spellEnd"/>
      <w:r w:rsidRPr="00651326">
        <w:rPr>
          <w:rFonts w:ascii="Arial" w:hAnsi="Arial" w:cs="Arial"/>
          <w:color w:val="000000"/>
          <w:sz w:val="21"/>
          <w:szCs w:val="21"/>
          <w:lang w:val="en-GB"/>
        </w:rPr>
        <w:t xml:space="preserve"> compounds. In the present paper, the history, composition, and antimicrobial activities of the basil, oregano, and thyme essential oils are reviewed.</w:t>
      </w:r>
    </w:p>
    <w:p w:rsidR="00651326" w:rsidRDefault="00651326" w:rsidP="005265CD">
      <w:pPr>
        <w:spacing w:after="0" w:line="240" w:lineRule="auto"/>
        <w:rPr>
          <w:lang w:val="en-GB"/>
        </w:rPr>
      </w:pPr>
    </w:p>
    <w:p w:rsidR="00C80F0B" w:rsidRDefault="00C80F0B" w:rsidP="005265CD">
      <w:pPr>
        <w:spacing w:after="0" w:line="240" w:lineRule="auto"/>
        <w:rPr>
          <w:lang w:val="en-GB"/>
        </w:rPr>
      </w:pPr>
    </w:p>
    <w:p w:rsidR="00C80F0B" w:rsidRDefault="00C80F0B" w:rsidP="005265CD">
      <w:pPr>
        <w:spacing w:after="0" w:line="240" w:lineRule="auto"/>
        <w:rPr>
          <w:lang w:val="en-GB"/>
        </w:rPr>
      </w:pPr>
    </w:p>
    <w:p w:rsidR="00C80F0B" w:rsidRDefault="00C80F0B" w:rsidP="005265CD">
      <w:pPr>
        <w:spacing w:after="0" w:line="240" w:lineRule="auto"/>
        <w:rPr>
          <w:lang w:val="en-GB"/>
        </w:rPr>
      </w:pPr>
    </w:p>
    <w:p w:rsidR="00C80F0B" w:rsidRDefault="00C80F0B" w:rsidP="005265CD">
      <w:pPr>
        <w:spacing w:after="0" w:line="240" w:lineRule="auto"/>
        <w:rPr>
          <w:lang w:val="en-GB"/>
        </w:rPr>
      </w:pPr>
    </w:p>
    <w:p w:rsidR="00C80F0B" w:rsidRDefault="00C80F0B" w:rsidP="005265CD">
      <w:pPr>
        <w:spacing w:after="0" w:line="240" w:lineRule="auto"/>
        <w:rPr>
          <w:lang w:val="en-GB"/>
        </w:rPr>
      </w:pPr>
    </w:p>
    <w:p w:rsidR="00C80F0B" w:rsidRPr="001324CD" w:rsidRDefault="00BD0066" w:rsidP="005265CD">
      <w:pPr>
        <w:spacing w:after="0" w:line="240" w:lineRule="auto"/>
      </w:pPr>
      <w:r w:rsidRPr="001324CD">
        <w:t>ALLEGATO 1</w:t>
      </w:r>
    </w:p>
    <w:p w:rsidR="00BD0066" w:rsidRPr="001324CD" w:rsidRDefault="00BD0066" w:rsidP="005265CD">
      <w:pPr>
        <w:spacing w:after="0" w:line="240" w:lineRule="auto"/>
      </w:pPr>
    </w:p>
    <w:p w:rsidR="00BD0066" w:rsidRPr="00BD0066" w:rsidRDefault="00BD0066" w:rsidP="005265CD">
      <w:pPr>
        <w:spacing w:after="0" w:line="240" w:lineRule="auto"/>
      </w:pPr>
      <w:r w:rsidRPr="00BD0066">
        <w:t xml:space="preserve">Scheda </w:t>
      </w:r>
      <w:r>
        <w:t>validata</w:t>
      </w:r>
      <w:r w:rsidRPr="00BD0066">
        <w:t xml:space="preserve"> per la valutazione della aderenza alla dieta medi</w:t>
      </w:r>
      <w:r>
        <w:t>te</w:t>
      </w:r>
      <w:r w:rsidRPr="00BD0066">
        <w:t>rranea dei bambini.</w:t>
      </w:r>
    </w:p>
    <w:p w:rsidR="00C80F0B" w:rsidRPr="00BD0066" w:rsidRDefault="00C80F0B" w:rsidP="005265CD">
      <w:pPr>
        <w:spacing w:after="0" w:line="240" w:lineRule="auto"/>
      </w:pPr>
    </w:p>
    <w:p w:rsidR="00C80F0B" w:rsidRPr="00BD0066" w:rsidRDefault="00C80F0B" w:rsidP="005265CD">
      <w:pPr>
        <w:spacing w:after="0" w:line="240" w:lineRule="auto"/>
      </w:pPr>
    </w:p>
    <w:tbl>
      <w:tblPr>
        <w:tblW w:w="6940" w:type="dxa"/>
        <w:tblCellMar>
          <w:left w:w="70" w:type="dxa"/>
          <w:right w:w="70" w:type="dxa"/>
        </w:tblCellMar>
        <w:tblLook w:val="04A0" w:firstRow="1" w:lastRow="0" w:firstColumn="1" w:lastColumn="0" w:noHBand="0" w:noVBand="1"/>
      </w:tblPr>
      <w:tblGrid>
        <w:gridCol w:w="5680"/>
        <w:gridCol w:w="1486"/>
      </w:tblGrid>
      <w:tr w:rsidR="00C80F0B" w:rsidRPr="00C80F0B" w:rsidTr="00C80F0B">
        <w:trPr>
          <w:trHeight w:val="290"/>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TEST KIDMED DI ADERENZA ALLA DIETA MEDITERRANEA</w:t>
            </w:r>
          </w:p>
        </w:tc>
        <w:tc>
          <w:tcPr>
            <w:tcW w:w="1260" w:type="dxa"/>
            <w:tcBorders>
              <w:top w:val="nil"/>
              <w:left w:val="nil"/>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p>
        </w:tc>
      </w:tr>
      <w:tr w:rsidR="00C80F0B" w:rsidRPr="00C80F0B" w:rsidTr="00C80F0B">
        <w:trPr>
          <w:trHeight w:val="290"/>
        </w:trPr>
        <w:tc>
          <w:tcPr>
            <w:tcW w:w="5680" w:type="dxa"/>
            <w:tcBorders>
              <w:top w:val="nil"/>
              <w:left w:val="nil"/>
              <w:bottom w:val="nil"/>
              <w:right w:val="nil"/>
            </w:tcBorders>
            <w:shd w:val="clear" w:color="auto" w:fill="auto"/>
            <w:noWrap/>
            <w:vAlign w:val="bottom"/>
            <w:hideMark/>
          </w:tcPr>
          <w:p w:rsidR="00C80F0B" w:rsidRPr="00C80F0B" w:rsidRDefault="00C80F0B" w:rsidP="00C80F0B">
            <w:pPr>
              <w:spacing w:after="0" w:line="240" w:lineRule="auto"/>
              <w:jc w:val="center"/>
              <w:rPr>
                <w:rFonts w:ascii="Times New Roman" w:eastAsia="Times New Roman" w:hAnsi="Times New Roman" w:cs="Times New Roman"/>
                <w:sz w:val="20"/>
                <w:szCs w:val="20"/>
                <w:lang w:eastAsia="it-IT"/>
              </w:rPr>
            </w:pPr>
          </w:p>
        </w:tc>
        <w:tc>
          <w:tcPr>
            <w:tcW w:w="1260" w:type="dxa"/>
            <w:tcBorders>
              <w:top w:val="nil"/>
              <w:left w:val="nil"/>
              <w:bottom w:val="nil"/>
              <w:right w:val="nil"/>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PUNTI</w:t>
            </w:r>
          </w:p>
        </w:tc>
      </w:tr>
      <w:tr w:rsidR="00C80F0B" w:rsidRPr="00C80F0B" w:rsidTr="00C80F0B">
        <w:trPr>
          <w:trHeight w:val="290"/>
        </w:trPr>
        <w:tc>
          <w:tcPr>
            <w:tcW w:w="5680" w:type="dxa"/>
            <w:tcBorders>
              <w:top w:val="single" w:sz="4" w:space="0" w:color="auto"/>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Mangia una frutta ogni giorno</w:t>
            </w:r>
          </w:p>
        </w:tc>
        <w:tc>
          <w:tcPr>
            <w:tcW w:w="1260" w:type="dxa"/>
            <w:tcBorders>
              <w:top w:val="single" w:sz="4" w:space="0" w:color="auto"/>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Mangia un secondo frutto ogni giorno</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Mangia verdure crude o cotte una volta al giorno</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lastRenderedPageBreak/>
              <w:t>Mangia verdure crude o cotte più di una volta al giorno</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Mangia pesce almeno 2-3 volte alla settimana</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 xml:space="preserve">Va al fast </w:t>
            </w:r>
            <w:proofErr w:type="spellStart"/>
            <w:r w:rsidRPr="00C80F0B">
              <w:rPr>
                <w:rFonts w:ascii="Calibri" w:eastAsia="Times New Roman" w:hAnsi="Calibri" w:cs="Calibri"/>
                <w:color w:val="000000"/>
                <w:lang w:eastAsia="it-IT"/>
              </w:rPr>
              <w:t>food</w:t>
            </w:r>
            <w:proofErr w:type="spellEnd"/>
            <w:r w:rsidRPr="00C80F0B">
              <w:rPr>
                <w:rFonts w:ascii="Calibri" w:eastAsia="Times New Roman" w:hAnsi="Calibri" w:cs="Calibri"/>
                <w:color w:val="000000"/>
                <w:lang w:eastAsia="it-IT"/>
              </w:rPr>
              <w:t xml:space="preserve"> più di una volta alla settimana (</w:t>
            </w:r>
            <w:proofErr w:type="spellStart"/>
            <w:r w:rsidRPr="00C80F0B">
              <w:rPr>
                <w:rFonts w:ascii="Calibri" w:eastAsia="Times New Roman" w:hAnsi="Calibri" w:cs="Calibri"/>
                <w:color w:val="000000"/>
                <w:lang w:eastAsia="it-IT"/>
              </w:rPr>
              <w:t>Hamburgher</w:t>
            </w:r>
            <w:proofErr w:type="spellEnd"/>
            <w:r w:rsidRPr="00C80F0B">
              <w:rPr>
                <w:rFonts w:ascii="Calibri" w:eastAsia="Times New Roman" w:hAnsi="Calibri" w:cs="Calibri"/>
                <w:color w:val="000000"/>
                <w:lang w:eastAsia="it-IT"/>
              </w:rPr>
              <w:t>)</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Mangia legumi più di una volta alla settimana</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Mangia pasta o riso quasi tutti i giorni (5 o più volte/settimana)</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Mangia cereali o pane o fette biscottate a colazione</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Mangia noci almeno 2-3 volte/settimana</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A casa si usa olio d'oliva</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Salta la colazione</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 xml:space="preserve">Prende latte o </w:t>
            </w:r>
            <w:proofErr w:type="spellStart"/>
            <w:r w:rsidRPr="00C80F0B">
              <w:rPr>
                <w:rFonts w:ascii="Calibri" w:eastAsia="Times New Roman" w:hAnsi="Calibri" w:cs="Calibri"/>
                <w:color w:val="000000"/>
                <w:lang w:eastAsia="it-IT"/>
              </w:rPr>
              <w:t>yogurth</w:t>
            </w:r>
            <w:proofErr w:type="spellEnd"/>
            <w:r w:rsidRPr="00C80F0B">
              <w:rPr>
                <w:rFonts w:ascii="Calibri" w:eastAsia="Times New Roman" w:hAnsi="Calibri" w:cs="Calibri"/>
                <w:color w:val="000000"/>
                <w:lang w:eastAsia="it-IT"/>
              </w:rPr>
              <w:t xml:space="preserve"> a colazione</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Mangia merendine e confezionati a colazione</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 xml:space="preserve">Prende 2 </w:t>
            </w:r>
            <w:proofErr w:type="spellStart"/>
            <w:r w:rsidRPr="00C80F0B">
              <w:rPr>
                <w:rFonts w:ascii="Calibri" w:eastAsia="Times New Roman" w:hAnsi="Calibri" w:cs="Calibri"/>
                <w:color w:val="000000"/>
                <w:lang w:eastAsia="it-IT"/>
              </w:rPr>
              <w:t>yogurth</w:t>
            </w:r>
            <w:proofErr w:type="spellEnd"/>
            <w:r w:rsidRPr="00C80F0B">
              <w:rPr>
                <w:rFonts w:ascii="Calibri" w:eastAsia="Times New Roman" w:hAnsi="Calibri" w:cs="Calibri"/>
                <w:color w:val="000000"/>
                <w:lang w:eastAsia="it-IT"/>
              </w:rPr>
              <w:t xml:space="preserve"> oppure latticini (formaggi 40gr) ogni giorno</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single" w:sz="4" w:space="0" w:color="auto"/>
              <w:bottom w:val="single" w:sz="4" w:space="0" w:color="auto"/>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color w:val="000000"/>
                <w:lang w:eastAsia="it-IT"/>
              </w:rPr>
            </w:pPr>
            <w:r w:rsidRPr="00C80F0B">
              <w:rPr>
                <w:rFonts w:ascii="Calibri" w:eastAsia="Times New Roman" w:hAnsi="Calibri" w:cs="Calibri"/>
                <w:color w:val="000000"/>
                <w:lang w:eastAsia="it-IT"/>
              </w:rPr>
              <w:t>Mangia dolciumi e caramelle diverse volte al giorno</w:t>
            </w:r>
          </w:p>
        </w:tc>
        <w:tc>
          <w:tcPr>
            <w:tcW w:w="1260" w:type="dxa"/>
            <w:tcBorders>
              <w:top w:val="nil"/>
              <w:left w:val="nil"/>
              <w:bottom w:val="single" w:sz="4" w:space="0" w:color="auto"/>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color w:val="000000"/>
                <w:lang w:eastAsia="it-IT"/>
              </w:rPr>
            </w:pPr>
            <w:r w:rsidRPr="00C80F0B">
              <w:rPr>
                <w:rFonts w:ascii="Calibri" w:eastAsia="Times New Roman" w:hAnsi="Calibri" w:cs="Calibri"/>
                <w:color w:val="000000"/>
                <w:lang w:eastAsia="it-IT"/>
              </w:rPr>
              <w:t>-1</w:t>
            </w:r>
          </w:p>
        </w:tc>
      </w:tr>
      <w:tr w:rsidR="00C80F0B" w:rsidRPr="00C80F0B" w:rsidTr="00C80F0B">
        <w:trPr>
          <w:trHeight w:val="290"/>
        </w:trPr>
        <w:tc>
          <w:tcPr>
            <w:tcW w:w="5680" w:type="dxa"/>
            <w:tcBorders>
              <w:top w:val="nil"/>
              <w:left w:val="nil"/>
              <w:bottom w:val="nil"/>
              <w:right w:val="nil"/>
            </w:tcBorders>
            <w:shd w:val="clear" w:color="auto" w:fill="auto"/>
            <w:noWrap/>
            <w:vAlign w:val="bottom"/>
            <w:hideMark/>
          </w:tcPr>
          <w:p w:rsidR="00C80F0B" w:rsidRPr="00BD0066" w:rsidRDefault="00BD0066" w:rsidP="00C80F0B">
            <w:pPr>
              <w:spacing w:after="0" w:line="240" w:lineRule="auto"/>
              <w:jc w:val="center"/>
              <w:rPr>
                <w:rFonts w:ascii="Calibri" w:eastAsia="Times New Roman" w:hAnsi="Calibri" w:cs="Calibri"/>
                <w:b/>
                <w:i/>
                <w:color w:val="000000"/>
                <w:lang w:eastAsia="it-IT"/>
              </w:rPr>
            </w:pPr>
            <w:r w:rsidRPr="00BD0066">
              <w:rPr>
                <w:rFonts w:ascii="Calibri" w:eastAsia="Times New Roman" w:hAnsi="Calibri" w:cs="Calibri"/>
                <w:b/>
                <w:i/>
                <w:color w:val="000000"/>
                <w:lang w:eastAsia="it-IT"/>
              </w:rPr>
              <w:t>Valutazione</w:t>
            </w:r>
          </w:p>
        </w:tc>
        <w:tc>
          <w:tcPr>
            <w:tcW w:w="1260" w:type="dxa"/>
            <w:tcBorders>
              <w:top w:val="nil"/>
              <w:left w:val="nil"/>
              <w:bottom w:val="nil"/>
              <w:right w:val="nil"/>
            </w:tcBorders>
            <w:shd w:val="clear" w:color="auto" w:fill="auto"/>
            <w:noWrap/>
            <w:vAlign w:val="bottom"/>
            <w:hideMark/>
          </w:tcPr>
          <w:p w:rsidR="00C80F0B" w:rsidRDefault="00C80F0B" w:rsidP="00C80F0B">
            <w:pPr>
              <w:spacing w:after="0" w:line="240" w:lineRule="auto"/>
              <w:jc w:val="center"/>
              <w:rPr>
                <w:rFonts w:ascii="Calibri" w:eastAsia="Times New Roman" w:hAnsi="Calibri" w:cs="Calibri"/>
                <w:b/>
                <w:bCs/>
                <w:i/>
                <w:iCs/>
                <w:color w:val="000000"/>
                <w:lang w:eastAsia="it-IT"/>
              </w:rPr>
            </w:pPr>
            <w:r>
              <w:rPr>
                <w:rFonts w:ascii="Calibri" w:eastAsia="Times New Roman" w:hAnsi="Calibri" w:cs="Calibri"/>
                <w:b/>
                <w:bCs/>
                <w:i/>
                <w:iCs/>
                <w:color w:val="000000"/>
                <w:lang w:eastAsia="it-IT"/>
              </w:rPr>
              <w:t>TOTALE</w:t>
            </w:r>
            <w:r w:rsidR="00BD0066">
              <w:rPr>
                <w:rFonts w:ascii="Calibri" w:eastAsia="Times New Roman" w:hAnsi="Calibri" w:cs="Calibri"/>
                <w:b/>
                <w:bCs/>
                <w:i/>
                <w:iCs/>
                <w:color w:val="000000"/>
                <w:lang w:eastAsia="it-IT"/>
              </w:rPr>
              <w:t>|____|</w:t>
            </w:r>
          </w:p>
          <w:p w:rsidR="00C80F0B" w:rsidRPr="00C80F0B" w:rsidRDefault="00C80F0B" w:rsidP="00C80F0B">
            <w:pPr>
              <w:spacing w:after="0" w:line="240" w:lineRule="auto"/>
              <w:jc w:val="center"/>
              <w:rPr>
                <w:rFonts w:ascii="Calibri" w:eastAsia="Times New Roman" w:hAnsi="Calibri" w:cs="Calibri"/>
                <w:b/>
                <w:bCs/>
                <w:i/>
                <w:iCs/>
                <w:color w:val="000000"/>
                <w:lang w:eastAsia="it-IT"/>
              </w:rPr>
            </w:pPr>
            <w:r w:rsidRPr="00C80F0B">
              <w:rPr>
                <w:rFonts w:ascii="Calibri" w:eastAsia="Times New Roman" w:hAnsi="Calibri" w:cs="Calibri"/>
                <w:b/>
                <w:bCs/>
                <w:i/>
                <w:iCs/>
                <w:color w:val="000000"/>
                <w:lang w:eastAsia="it-IT"/>
              </w:rPr>
              <w:t xml:space="preserve">Aderenza </w:t>
            </w:r>
          </w:p>
        </w:tc>
      </w:tr>
      <w:tr w:rsidR="00C80F0B" w:rsidRPr="00C80F0B" w:rsidTr="00C80F0B">
        <w:trPr>
          <w:trHeight w:val="290"/>
        </w:trPr>
        <w:tc>
          <w:tcPr>
            <w:tcW w:w="5680" w:type="dxa"/>
            <w:tcBorders>
              <w:top w:val="single" w:sz="4" w:space="0" w:color="auto"/>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b/>
                <w:bCs/>
                <w:i/>
                <w:iCs/>
                <w:color w:val="000000"/>
                <w:lang w:eastAsia="it-IT"/>
              </w:rPr>
            </w:pPr>
            <w:r w:rsidRPr="00C80F0B">
              <w:rPr>
                <w:rFonts w:ascii="Calibri" w:eastAsia="Times New Roman" w:hAnsi="Calibri" w:cs="Calibri"/>
                <w:b/>
                <w:bCs/>
                <w:i/>
                <w:iCs/>
                <w:color w:val="000000"/>
                <w:lang w:eastAsia="it-IT"/>
              </w:rPr>
              <w:t>Fino a 3 punti</w:t>
            </w:r>
          </w:p>
        </w:tc>
        <w:tc>
          <w:tcPr>
            <w:tcW w:w="1260" w:type="dxa"/>
            <w:tcBorders>
              <w:top w:val="single" w:sz="4" w:space="0" w:color="auto"/>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b/>
                <w:bCs/>
                <w:i/>
                <w:iCs/>
                <w:color w:val="000000"/>
                <w:lang w:eastAsia="it-IT"/>
              </w:rPr>
            </w:pPr>
            <w:r w:rsidRPr="00C80F0B">
              <w:rPr>
                <w:rFonts w:ascii="Calibri" w:eastAsia="Times New Roman" w:hAnsi="Calibri" w:cs="Calibri"/>
                <w:b/>
                <w:bCs/>
                <w:i/>
                <w:iCs/>
                <w:color w:val="000000"/>
                <w:lang w:eastAsia="it-IT"/>
              </w:rPr>
              <w:t>Scarsa</w:t>
            </w:r>
          </w:p>
        </w:tc>
      </w:tr>
      <w:tr w:rsidR="00C80F0B" w:rsidRPr="00C80F0B" w:rsidTr="00C80F0B">
        <w:trPr>
          <w:trHeight w:val="290"/>
        </w:trPr>
        <w:tc>
          <w:tcPr>
            <w:tcW w:w="5680" w:type="dxa"/>
            <w:tcBorders>
              <w:top w:val="nil"/>
              <w:left w:val="single" w:sz="4" w:space="0" w:color="auto"/>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b/>
                <w:bCs/>
                <w:i/>
                <w:iCs/>
                <w:color w:val="000000"/>
                <w:lang w:eastAsia="it-IT"/>
              </w:rPr>
            </w:pPr>
            <w:r w:rsidRPr="00C80F0B">
              <w:rPr>
                <w:rFonts w:ascii="Calibri" w:eastAsia="Times New Roman" w:hAnsi="Calibri" w:cs="Calibri"/>
                <w:b/>
                <w:bCs/>
                <w:i/>
                <w:iCs/>
                <w:color w:val="000000"/>
                <w:lang w:eastAsia="it-IT"/>
              </w:rPr>
              <w:t>Da 4 a 7 punti</w:t>
            </w:r>
          </w:p>
        </w:tc>
        <w:tc>
          <w:tcPr>
            <w:tcW w:w="1260" w:type="dxa"/>
            <w:tcBorders>
              <w:top w:val="nil"/>
              <w:left w:val="nil"/>
              <w:bottom w:val="nil"/>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b/>
                <w:bCs/>
                <w:i/>
                <w:iCs/>
                <w:color w:val="000000"/>
                <w:lang w:eastAsia="it-IT"/>
              </w:rPr>
            </w:pPr>
            <w:r w:rsidRPr="00C80F0B">
              <w:rPr>
                <w:rFonts w:ascii="Calibri" w:eastAsia="Times New Roman" w:hAnsi="Calibri" w:cs="Calibri"/>
                <w:b/>
                <w:bCs/>
                <w:i/>
                <w:iCs/>
                <w:color w:val="000000"/>
                <w:lang w:eastAsia="it-IT"/>
              </w:rPr>
              <w:t>Media</w:t>
            </w:r>
          </w:p>
        </w:tc>
      </w:tr>
      <w:tr w:rsidR="00C80F0B" w:rsidRPr="00C80F0B" w:rsidTr="00C80F0B">
        <w:trPr>
          <w:trHeight w:val="290"/>
        </w:trPr>
        <w:tc>
          <w:tcPr>
            <w:tcW w:w="5680" w:type="dxa"/>
            <w:tcBorders>
              <w:top w:val="nil"/>
              <w:left w:val="single" w:sz="4" w:space="0" w:color="auto"/>
              <w:bottom w:val="single" w:sz="4" w:space="0" w:color="auto"/>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b/>
                <w:bCs/>
                <w:i/>
                <w:iCs/>
                <w:color w:val="000000"/>
                <w:lang w:eastAsia="it-IT"/>
              </w:rPr>
            </w:pPr>
            <w:r w:rsidRPr="00C80F0B">
              <w:rPr>
                <w:rFonts w:ascii="Calibri" w:eastAsia="Times New Roman" w:hAnsi="Calibri" w:cs="Calibri"/>
                <w:b/>
                <w:bCs/>
                <w:i/>
                <w:iCs/>
                <w:color w:val="000000"/>
                <w:lang w:eastAsia="it-IT"/>
              </w:rPr>
              <w:t>8 o più punti</w:t>
            </w:r>
          </w:p>
        </w:tc>
        <w:tc>
          <w:tcPr>
            <w:tcW w:w="1260" w:type="dxa"/>
            <w:tcBorders>
              <w:top w:val="nil"/>
              <w:left w:val="nil"/>
              <w:bottom w:val="single" w:sz="4" w:space="0" w:color="auto"/>
              <w:right w:val="single" w:sz="4" w:space="0" w:color="auto"/>
            </w:tcBorders>
            <w:shd w:val="clear" w:color="auto" w:fill="auto"/>
            <w:noWrap/>
            <w:vAlign w:val="bottom"/>
            <w:hideMark/>
          </w:tcPr>
          <w:p w:rsidR="00C80F0B" w:rsidRPr="00C80F0B" w:rsidRDefault="00C80F0B" w:rsidP="00C80F0B">
            <w:pPr>
              <w:spacing w:after="0" w:line="240" w:lineRule="auto"/>
              <w:jc w:val="center"/>
              <w:rPr>
                <w:rFonts w:ascii="Calibri" w:eastAsia="Times New Roman" w:hAnsi="Calibri" w:cs="Calibri"/>
                <w:b/>
                <w:bCs/>
                <w:i/>
                <w:iCs/>
                <w:color w:val="000000"/>
                <w:lang w:eastAsia="it-IT"/>
              </w:rPr>
            </w:pPr>
            <w:r w:rsidRPr="00C80F0B">
              <w:rPr>
                <w:rFonts w:ascii="Calibri" w:eastAsia="Times New Roman" w:hAnsi="Calibri" w:cs="Calibri"/>
                <w:b/>
                <w:bCs/>
                <w:i/>
                <w:iCs/>
                <w:color w:val="000000"/>
                <w:lang w:eastAsia="it-IT"/>
              </w:rPr>
              <w:t>Buona</w:t>
            </w:r>
          </w:p>
        </w:tc>
      </w:tr>
      <w:tr w:rsidR="00C80F0B" w:rsidRPr="00C80F0B" w:rsidTr="00C80F0B">
        <w:trPr>
          <w:trHeight w:val="290"/>
        </w:trPr>
        <w:tc>
          <w:tcPr>
            <w:tcW w:w="5680" w:type="dxa"/>
            <w:tcBorders>
              <w:top w:val="nil"/>
              <w:left w:val="nil"/>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i/>
                <w:iCs/>
                <w:color w:val="000000"/>
                <w:sz w:val="18"/>
                <w:szCs w:val="18"/>
                <w:lang w:eastAsia="it-IT"/>
              </w:rPr>
            </w:pPr>
            <w:proofErr w:type="spellStart"/>
            <w:r w:rsidRPr="00C80F0B">
              <w:rPr>
                <w:rFonts w:ascii="Calibri" w:eastAsia="Times New Roman" w:hAnsi="Calibri" w:cs="Calibri"/>
                <w:i/>
                <w:iCs/>
                <w:color w:val="000000"/>
                <w:sz w:val="18"/>
                <w:szCs w:val="18"/>
                <w:lang w:eastAsia="it-IT"/>
              </w:rPr>
              <w:t>Eur</w:t>
            </w:r>
            <w:proofErr w:type="spellEnd"/>
            <w:r w:rsidRPr="00C80F0B">
              <w:rPr>
                <w:rFonts w:ascii="Calibri" w:eastAsia="Times New Roman" w:hAnsi="Calibri" w:cs="Calibri"/>
                <w:i/>
                <w:iCs/>
                <w:color w:val="000000"/>
                <w:sz w:val="18"/>
                <w:szCs w:val="18"/>
                <w:lang w:eastAsia="it-IT"/>
              </w:rPr>
              <w:t xml:space="preserve">. J. </w:t>
            </w:r>
            <w:proofErr w:type="spellStart"/>
            <w:r w:rsidRPr="00C80F0B">
              <w:rPr>
                <w:rFonts w:ascii="Calibri" w:eastAsia="Times New Roman" w:hAnsi="Calibri" w:cs="Calibri"/>
                <w:i/>
                <w:iCs/>
                <w:color w:val="000000"/>
                <w:sz w:val="18"/>
                <w:szCs w:val="18"/>
                <w:lang w:eastAsia="it-IT"/>
              </w:rPr>
              <w:t>Clin</w:t>
            </w:r>
            <w:proofErr w:type="spellEnd"/>
            <w:r w:rsidRPr="00C80F0B">
              <w:rPr>
                <w:rFonts w:ascii="Calibri" w:eastAsia="Times New Roman" w:hAnsi="Calibri" w:cs="Calibri"/>
                <w:i/>
                <w:iCs/>
                <w:color w:val="000000"/>
                <w:sz w:val="18"/>
                <w:szCs w:val="18"/>
                <w:lang w:eastAsia="it-IT"/>
              </w:rPr>
              <w:t xml:space="preserve"> </w:t>
            </w:r>
            <w:proofErr w:type="spellStart"/>
            <w:r w:rsidRPr="00C80F0B">
              <w:rPr>
                <w:rFonts w:ascii="Calibri" w:eastAsia="Times New Roman" w:hAnsi="Calibri" w:cs="Calibri"/>
                <w:i/>
                <w:iCs/>
                <w:color w:val="000000"/>
                <w:sz w:val="18"/>
                <w:szCs w:val="18"/>
                <w:lang w:eastAsia="it-IT"/>
              </w:rPr>
              <w:t>Nutr</w:t>
            </w:r>
            <w:proofErr w:type="spellEnd"/>
            <w:r w:rsidRPr="00C80F0B">
              <w:rPr>
                <w:rFonts w:ascii="Calibri" w:eastAsia="Times New Roman" w:hAnsi="Calibri" w:cs="Calibri"/>
                <w:i/>
                <w:iCs/>
                <w:color w:val="000000"/>
                <w:sz w:val="18"/>
                <w:szCs w:val="18"/>
                <w:lang w:eastAsia="it-IT"/>
              </w:rPr>
              <w:t>, 2003; 57,35-9</w:t>
            </w:r>
          </w:p>
        </w:tc>
        <w:tc>
          <w:tcPr>
            <w:tcW w:w="1260" w:type="dxa"/>
            <w:tcBorders>
              <w:top w:val="nil"/>
              <w:left w:val="nil"/>
              <w:bottom w:val="nil"/>
              <w:right w:val="nil"/>
            </w:tcBorders>
            <w:shd w:val="clear" w:color="auto" w:fill="auto"/>
            <w:noWrap/>
            <w:vAlign w:val="bottom"/>
            <w:hideMark/>
          </w:tcPr>
          <w:p w:rsidR="00C80F0B" w:rsidRPr="00C80F0B" w:rsidRDefault="00C80F0B" w:rsidP="00C80F0B">
            <w:pPr>
              <w:spacing w:after="0" w:line="240" w:lineRule="auto"/>
              <w:rPr>
                <w:rFonts w:ascii="Calibri" w:eastAsia="Times New Roman" w:hAnsi="Calibri" w:cs="Calibri"/>
                <w:i/>
                <w:iCs/>
                <w:color w:val="000000"/>
                <w:sz w:val="18"/>
                <w:szCs w:val="18"/>
                <w:lang w:eastAsia="it-IT"/>
              </w:rPr>
            </w:pPr>
          </w:p>
        </w:tc>
      </w:tr>
    </w:tbl>
    <w:p w:rsidR="00C80F0B" w:rsidRPr="005F7F29" w:rsidRDefault="00C80F0B" w:rsidP="005265CD">
      <w:pPr>
        <w:spacing w:after="0" w:line="240" w:lineRule="auto"/>
        <w:rPr>
          <w:lang w:val="en-GB"/>
        </w:rPr>
      </w:pPr>
    </w:p>
    <w:sectPr w:rsidR="00C80F0B" w:rsidRPr="005F7F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4D2"/>
    <w:multiLevelType w:val="hybridMultilevel"/>
    <w:tmpl w:val="ACDE430C"/>
    <w:lvl w:ilvl="0" w:tplc="0410000F">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401D1E"/>
    <w:multiLevelType w:val="hybridMultilevel"/>
    <w:tmpl w:val="7B584EA8"/>
    <w:lvl w:ilvl="0" w:tplc="1200FDA4">
      <w:start w:val="1"/>
      <w:numFmt w:val="bullet"/>
      <w:lvlText w:val="•"/>
      <w:lvlJc w:val="left"/>
      <w:pPr>
        <w:tabs>
          <w:tab w:val="num" w:pos="720"/>
        </w:tabs>
        <w:ind w:left="720" w:hanging="360"/>
      </w:pPr>
      <w:rPr>
        <w:rFonts w:ascii="Arial" w:hAnsi="Arial" w:hint="default"/>
      </w:rPr>
    </w:lvl>
    <w:lvl w:ilvl="1" w:tplc="0B6C73CA" w:tentative="1">
      <w:start w:val="1"/>
      <w:numFmt w:val="bullet"/>
      <w:lvlText w:val="•"/>
      <w:lvlJc w:val="left"/>
      <w:pPr>
        <w:tabs>
          <w:tab w:val="num" w:pos="1440"/>
        </w:tabs>
        <w:ind w:left="1440" w:hanging="360"/>
      </w:pPr>
      <w:rPr>
        <w:rFonts w:ascii="Arial" w:hAnsi="Arial" w:hint="default"/>
      </w:rPr>
    </w:lvl>
    <w:lvl w:ilvl="2" w:tplc="6D664862" w:tentative="1">
      <w:start w:val="1"/>
      <w:numFmt w:val="bullet"/>
      <w:lvlText w:val="•"/>
      <w:lvlJc w:val="left"/>
      <w:pPr>
        <w:tabs>
          <w:tab w:val="num" w:pos="2160"/>
        </w:tabs>
        <w:ind w:left="2160" w:hanging="360"/>
      </w:pPr>
      <w:rPr>
        <w:rFonts w:ascii="Arial" w:hAnsi="Arial" w:hint="default"/>
      </w:rPr>
    </w:lvl>
    <w:lvl w:ilvl="3" w:tplc="6E6A3E08" w:tentative="1">
      <w:start w:val="1"/>
      <w:numFmt w:val="bullet"/>
      <w:lvlText w:val="•"/>
      <w:lvlJc w:val="left"/>
      <w:pPr>
        <w:tabs>
          <w:tab w:val="num" w:pos="2880"/>
        </w:tabs>
        <w:ind w:left="2880" w:hanging="360"/>
      </w:pPr>
      <w:rPr>
        <w:rFonts w:ascii="Arial" w:hAnsi="Arial" w:hint="default"/>
      </w:rPr>
    </w:lvl>
    <w:lvl w:ilvl="4" w:tplc="2E4C9490" w:tentative="1">
      <w:start w:val="1"/>
      <w:numFmt w:val="bullet"/>
      <w:lvlText w:val="•"/>
      <w:lvlJc w:val="left"/>
      <w:pPr>
        <w:tabs>
          <w:tab w:val="num" w:pos="3600"/>
        </w:tabs>
        <w:ind w:left="3600" w:hanging="360"/>
      </w:pPr>
      <w:rPr>
        <w:rFonts w:ascii="Arial" w:hAnsi="Arial" w:hint="default"/>
      </w:rPr>
    </w:lvl>
    <w:lvl w:ilvl="5" w:tplc="D386470C" w:tentative="1">
      <w:start w:val="1"/>
      <w:numFmt w:val="bullet"/>
      <w:lvlText w:val="•"/>
      <w:lvlJc w:val="left"/>
      <w:pPr>
        <w:tabs>
          <w:tab w:val="num" w:pos="4320"/>
        </w:tabs>
        <w:ind w:left="4320" w:hanging="360"/>
      </w:pPr>
      <w:rPr>
        <w:rFonts w:ascii="Arial" w:hAnsi="Arial" w:hint="default"/>
      </w:rPr>
    </w:lvl>
    <w:lvl w:ilvl="6" w:tplc="ED4E6994" w:tentative="1">
      <w:start w:val="1"/>
      <w:numFmt w:val="bullet"/>
      <w:lvlText w:val="•"/>
      <w:lvlJc w:val="left"/>
      <w:pPr>
        <w:tabs>
          <w:tab w:val="num" w:pos="5040"/>
        </w:tabs>
        <w:ind w:left="5040" w:hanging="360"/>
      </w:pPr>
      <w:rPr>
        <w:rFonts w:ascii="Arial" w:hAnsi="Arial" w:hint="default"/>
      </w:rPr>
    </w:lvl>
    <w:lvl w:ilvl="7" w:tplc="BE0C4568" w:tentative="1">
      <w:start w:val="1"/>
      <w:numFmt w:val="bullet"/>
      <w:lvlText w:val="•"/>
      <w:lvlJc w:val="left"/>
      <w:pPr>
        <w:tabs>
          <w:tab w:val="num" w:pos="5760"/>
        </w:tabs>
        <w:ind w:left="5760" w:hanging="360"/>
      </w:pPr>
      <w:rPr>
        <w:rFonts w:ascii="Arial" w:hAnsi="Arial" w:hint="default"/>
      </w:rPr>
    </w:lvl>
    <w:lvl w:ilvl="8" w:tplc="0E1CC2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532912"/>
    <w:multiLevelType w:val="hybridMultilevel"/>
    <w:tmpl w:val="C838AEBC"/>
    <w:lvl w:ilvl="0" w:tplc="0428CC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61"/>
    <w:rsid w:val="00043127"/>
    <w:rsid w:val="000531EE"/>
    <w:rsid w:val="000739E9"/>
    <w:rsid w:val="000863C4"/>
    <w:rsid w:val="00092D6B"/>
    <w:rsid w:val="000A16B7"/>
    <w:rsid w:val="000B224D"/>
    <w:rsid w:val="000B712A"/>
    <w:rsid w:val="000D6B7A"/>
    <w:rsid w:val="00111DCD"/>
    <w:rsid w:val="00127CD4"/>
    <w:rsid w:val="001324CD"/>
    <w:rsid w:val="0015437A"/>
    <w:rsid w:val="00160BE2"/>
    <w:rsid w:val="00180B96"/>
    <w:rsid w:val="001D09D5"/>
    <w:rsid w:val="0020262C"/>
    <w:rsid w:val="00213DC0"/>
    <w:rsid w:val="002216D0"/>
    <w:rsid w:val="00235B6E"/>
    <w:rsid w:val="0028036F"/>
    <w:rsid w:val="002A4120"/>
    <w:rsid w:val="002B61EB"/>
    <w:rsid w:val="002F7270"/>
    <w:rsid w:val="003328DA"/>
    <w:rsid w:val="00345F46"/>
    <w:rsid w:val="00352EC0"/>
    <w:rsid w:val="00387B43"/>
    <w:rsid w:val="003A3103"/>
    <w:rsid w:val="003D7D3C"/>
    <w:rsid w:val="003E433A"/>
    <w:rsid w:val="003E6325"/>
    <w:rsid w:val="003F0952"/>
    <w:rsid w:val="003F6D87"/>
    <w:rsid w:val="004411F4"/>
    <w:rsid w:val="00451315"/>
    <w:rsid w:val="00456F32"/>
    <w:rsid w:val="00473E78"/>
    <w:rsid w:val="004765FE"/>
    <w:rsid w:val="004E536A"/>
    <w:rsid w:val="005265CD"/>
    <w:rsid w:val="0056660A"/>
    <w:rsid w:val="00581B5E"/>
    <w:rsid w:val="0059186A"/>
    <w:rsid w:val="005C469A"/>
    <w:rsid w:val="005F4F61"/>
    <w:rsid w:val="005F7F29"/>
    <w:rsid w:val="00604966"/>
    <w:rsid w:val="00623141"/>
    <w:rsid w:val="00635058"/>
    <w:rsid w:val="00651326"/>
    <w:rsid w:val="00692573"/>
    <w:rsid w:val="00697F46"/>
    <w:rsid w:val="006B1317"/>
    <w:rsid w:val="006D446F"/>
    <w:rsid w:val="006F7418"/>
    <w:rsid w:val="00746D5C"/>
    <w:rsid w:val="00750DCA"/>
    <w:rsid w:val="007A604F"/>
    <w:rsid w:val="007B2DAC"/>
    <w:rsid w:val="007E1486"/>
    <w:rsid w:val="007F7029"/>
    <w:rsid w:val="008001D0"/>
    <w:rsid w:val="008254DD"/>
    <w:rsid w:val="00845FE8"/>
    <w:rsid w:val="0087312C"/>
    <w:rsid w:val="00891105"/>
    <w:rsid w:val="008B7011"/>
    <w:rsid w:val="008D12DE"/>
    <w:rsid w:val="0091663A"/>
    <w:rsid w:val="00917918"/>
    <w:rsid w:val="00935DA0"/>
    <w:rsid w:val="00966B62"/>
    <w:rsid w:val="0098193D"/>
    <w:rsid w:val="00981CCC"/>
    <w:rsid w:val="009A5838"/>
    <w:rsid w:val="009A626E"/>
    <w:rsid w:val="00A21963"/>
    <w:rsid w:val="00A2526E"/>
    <w:rsid w:val="00A5005C"/>
    <w:rsid w:val="00A52C61"/>
    <w:rsid w:val="00A60248"/>
    <w:rsid w:val="00A60A5F"/>
    <w:rsid w:val="00A939A7"/>
    <w:rsid w:val="00AA5603"/>
    <w:rsid w:val="00AE460D"/>
    <w:rsid w:val="00AF5BEF"/>
    <w:rsid w:val="00B0263C"/>
    <w:rsid w:val="00B0486C"/>
    <w:rsid w:val="00B2684A"/>
    <w:rsid w:val="00B35CBF"/>
    <w:rsid w:val="00B47AF9"/>
    <w:rsid w:val="00B564AE"/>
    <w:rsid w:val="00B77D5C"/>
    <w:rsid w:val="00B95464"/>
    <w:rsid w:val="00BB52E5"/>
    <w:rsid w:val="00BB7F98"/>
    <w:rsid w:val="00BC5AC3"/>
    <w:rsid w:val="00BD0066"/>
    <w:rsid w:val="00C07DF3"/>
    <w:rsid w:val="00C23CFD"/>
    <w:rsid w:val="00C45534"/>
    <w:rsid w:val="00C57344"/>
    <w:rsid w:val="00C80F0B"/>
    <w:rsid w:val="00CA1226"/>
    <w:rsid w:val="00CA38D7"/>
    <w:rsid w:val="00CB2631"/>
    <w:rsid w:val="00CB654B"/>
    <w:rsid w:val="00CD4E4D"/>
    <w:rsid w:val="00D32DB8"/>
    <w:rsid w:val="00D351C3"/>
    <w:rsid w:val="00D8334A"/>
    <w:rsid w:val="00D91EBF"/>
    <w:rsid w:val="00D9785D"/>
    <w:rsid w:val="00DF4433"/>
    <w:rsid w:val="00E17DDE"/>
    <w:rsid w:val="00E24378"/>
    <w:rsid w:val="00E2753E"/>
    <w:rsid w:val="00E52039"/>
    <w:rsid w:val="00E6045B"/>
    <w:rsid w:val="00E66179"/>
    <w:rsid w:val="00EB345D"/>
    <w:rsid w:val="00EB445A"/>
    <w:rsid w:val="00ED61FB"/>
    <w:rsid w:val="00F00064"/>
    <w:rsid w:val="00F436AA"/>
    <w:rsid w:val="00F45A9A"/>
    <w:rsid w:val="00F507E8"/>
    <w:rsid w:val="00F6534B"/>
    <w:rsid w:val="00F77FF1"/>
    <w:rsid w:val="00F8462A"/>
    <w:rsid w:val="00FA2F57"/>
    <w:rsid w:val="00FD0BF5"/>
    <w:rsid w:val="00FE7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E9740-F5CB-4D94-B946-F113C54A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9"/>
    <w:qFormat/>
    <w:rsid w:val="00A602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A6024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A60248"/>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4F61"/>
    <w:pPr>
      <w:ind w:left="720"/>
      <w:contextualSpacing/>
    </w:pPr>
  </w:style>
  <w:style w:type="character" w:customStyle="1" w:styleId="Titolo1Carattere">
    <w:name w:val="Titolo 1 Carattere"/>
    <w:basedOn w:val="Carpredefinitoparagrafo"/>
    <w:link w:val="Titolo1"/>
    <w:uiPriority w:val="99"/>
    <w:rsid w:val="00A60248"/>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A60248"/>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A60248"/>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A60248"/>
    <w:rPr>
      <w:color w:val="0000FF"/>
      <w:u w:val="single"/>
    </w:rPr>
  </w:style>
  <w:style w:type="character" w:customStyle="1" w:styleId="highlight">
    <w:name w:val="highlight"/>
    <w:basedOn w:val="Carpredefinitoparagrafo"/>
    <w:rsid w:val="00A60248"/>
  </w:style>
  <w:style w:type="character" w:customStyle="1" w:styleId="ui-ncbitoggler-master-text">
    <w:name w:val="ui-ncbitoggler-master-text"/>
    <w:basedOn w:val="Carpredefinitoparagrafo"/>
    <w:rsid w:val="00A60248"/>
  </w:style>
  <w:style w:type="paragraph" w:styleId="NormaleWeb">
    <w:name w:val="Normal (Web)"/>
    <w:basedOn w:val="Normale"/>
    <w:uiPriority w:val="99"/>
    <w:semiHidden/>
    <w:unhideWhenUsed/>
    <w:rsid w:val="00A6024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uiPriority w:val="99"/>
    <w:rsid w:val="0059186A"/>
    <w:rPr>
      <w:rFonts w:cs="Times New Roman"/>
    </w:rPr>
  </w:style>
  <w:style w:type="character" w:styleId="Enfasigrassetto">
    <w:name w:val="Strong"/>
    <w:basedOn w:val="Carpredefinitoparagrafo"/>
    <w:uiPriority w:val="99"/>
    <w:qFormat/>
    <w:rsid w:val="0059186A"/>
    <w:rPr>
      <w:rFonts w:cs="Times New Roman"/>
      <w:b/>
      <w:bCs/>
    </w:rPr>
  </w:style>
  <w:style w:type="character" w:customStyle="1" w:styleId="element-citation">
    <w:name w:val="element-citation"/>
    <w:basedOn w:val="Carpredefinitoparagrafo"/>
    <w:rsid w:val="00635058"/>
  </w:style>
  <w:style w:type="character" w:customStyle="1" w:styleId="ref-journal">
    <w:name w:val="ref-journal"/>
    <w:basedOn w:val="Carpredefinitoparagrafo"/>
    <w:rsid w:val="00635058"/>
  </w:style>
  <w:style w:type="character" w:customStyle="1" w:styleId="ref-vol">
    <w:name w:val="ref-vol"/>
    <w:basedOn w:val="Carpredefinitoparagrafo"/>
    <w:rsid w:val="00635058"/>
  </w:style>
  <w:style w:type="character" w:customStyle="1" w:styleId="nowrap">
    <w:name w:val="nowrap"/>
    <w:basedOn w:val="Carpredefinitoparagrafo"/>
    <w:rsid w:val="00635058"/>
  </w:style>
  <w:style w:type="paragraph" w:styleId="Corpotesto">
    <w:name w:val="Body Text"/>
    <w:basedOn w:val="Normale"/>
    <w:link w:val="CorpotestoCarattere"/>
    <w:uiPriority w:val="99"/>
    <w:rsid w:val="00C57344"/>
    <w:pPr>
      <w:spacing w:after="120"/>
    </w:pPr>
    <w:rPr>
      <w:rFonts w:ascii="Calibri" w:eastAsia="Calibri" w:hAnsi="Calibri" w:cs="Times New Roman"/>
    </w:rPr>
  </w:style>
  <w:style w:type="character" w:customStyle="1" w:styleId="CorpotestoCarattere">
    <w:name w:val="Corpo testo Carattere"/>
    <w:basedOn w:val="Carpredefinitoparagrafo"/>
    <w:link w:val="Corpotesto"/>
    <w:uiPriority w:val="99"/>
    <w:rsid w:val="00C573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3623">
      <w:bodyDiv w:val="1"/>
      <w:marLeft w:val="0"/>
      <w:marRight w:val="0"/>
      <w:marTop w:val="0"/>
      <w:marBottom w:val="0"/>
      <w:divBdr>
        <w:top w:val="none" w:sz="0" w:space="0" w:color="auto"/>
        <w:left w:val="none" w:sz="0" w:space="0" w:color="auto"/>
        <w:bottom w:val="none" w:sz="0" w:space="0" w:color="auto"/>
        <w:right w:val="none" w:sz="0" w:space="0" w:color="auto"/>
      </w:divBdr>
    </w:div>
    <w:div w:id="88813424">
      <w:bodyDiv w:val="1"/>
      <w:marLeft w:val="0"/>
      <w:marRight w:val="0"/>
      <w:marTop w:val="0"/>
      <w:marBottom w:val="0"/>
      <w:divBdr>
        <w:top w:val="none" w:sz="0" w:space="0" w:color="auto"/>
        <w:left w:val="none" w:sz="0" w:space="0" w:color="auto"/>
        <w:bottom w:val="none" w:sz="0" w:space="0" w:color="auto"/>
        <w:right w:val="none" w:sz="0" w:space="0" w:color="auto"/>
      </w:divBdr>
      <w:divsChild>
        <w:div w:id="595596810">
          <w:marLeft w:val="0"/>
          <w:marRight w:val="0"/>
          <w:marTop w:val="288"/>
          <w:marBottom w:val="100"/>
          <w:divBdr>
            <w:top w:val="none" w:sz="0" w:space="0" w:color="auto"/>
            <w:left w:val="none" w:sz="0" w:space="0" w:color="auto"/>
            <w:bottom w:val="none" w:sz="0" w:space="0" w:color="auto"/>
            <w:right w:val="none" w:sz="0" w:space="0" w:color="auto"/>
          </w:divBdr>
          <w:divsChild>
            <w:div w:id="20837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8756">
      <w:bodyDiv w:val="1"/>
      <w:marLeft w:val="0"/>
      <w:marRight w:val="0"/>
      <w:marTop w:val="0"/>
      <w:marBottom w:val="0"/>
      <w:divBdr>
        <w:top w:val="none" w:sz="0" w:space="0" w:color="auto"/>
        <w:left w:val="none" w:sz="0" w:space="0" w:color="auto"/>
        <w:bottom w:val="none" w:sz="0" w:space="0" w:color="auto"/>
        <w:right w:val="none" w:sz="0" w:space="0" w:color="auto"/>
      </w:divBdr>
      <w:divsChild>
        <w:div w:id="578751105">
          <w:marLeft w:val="547"/>
          <w:marRight w:val="0"/>
          <w:marTop w:val="130"/>
          <w:marBottom w:val="0"/>
          <w:divBdr>
            <w:top w:val="none" w:sz="0" w:space="0" w:color="auto"/>
            <w:left w:val="none" w:sz="0" w:space="0" w:color="auto"/>
            <w:bottom w:val="none" w:sz="0" w:space="0" w:color="auto"/>
            <w:right w:val="none" w:sz="0" w:space="0" w:color="auto"/>
          </w:divBdr>
        </w:div>
        <w:div w:id="1225523989">
          <w:marLeft w:val="547"/>
          <w:marRight w:val="0"/>
          <w:marTop w:val="130"/>
          <w:marBottom w:val="0"/>
          <w:divBdr>
            <w:top w:val="none" w:sz="0" w:space="0" w:color="auto"/>
            <w:left w:val="none" w:sz="0" w:space="0" w:color="auto"/>
            <w:bottom w:val="none" w:sz="0" w:space="0" w:color="auto"/>
            <w:right w:val="none" w:sz="0" w:space="0" w:color="auto"/>
          </w:divBdr>
        </w:div>
        <w:div w:id="1290091684">
          <w:marLeft w:val="547"/>
          <w:marRight w:val="0"/>
          <w:marTop w:val="130"/>
          <w:marBottom w:val="0"/>
          <w:divBdr>
            <w:top w:val="none" w:sz="0" w:space="0" w:color="auto"/>
            <w:left w:val="none" w:sz="0" w:space="0" w:color="auto"/>
            <w:bottom w:val="none" w:sz="0" w:space="0" w:color="auto"/>
            <w:right w:val="none" w:sz="0" w:space="0" w:color="auto"/>
          </w:divBdr>
        </w:div>
      </w:divsChild>
    </w:div>
    <w:div w:id="215820509">
      <w:bodyDiv w:val="1"/>
      <w:marLeft w:val="0"/>
      <w:marRight w:val="0"/>
      <w:marTop w:val="0"/>
      <w:marBottom w:val="0"/>
      <w:divBdr>
        <w:top w:val="none" w:sz="0" w:space="0" w:color="auto"/>
        <w:left w:val="none" w:sz="0" w:space="0" w:color="auto"/>
        <w:bottom w:val="none" w:sz="0" w:space="0" w:color="auto"/>
        <w:right w:val="none" w:sz="0" w:space="0" w:color="auto"/>
      </w:divBdr>
      <w:divsChild>
        <w:div w:id="1607468883">
          <w:marLeft w:val="0"/>
          <w:marRight w:val="0"/>
          <w:marTop w:val="288"/>
          <w:marBottom w:val="100"/>
          <w:divBdr>
            <w:top w:val="none" w:sz="0" w:space="0" w:color="auto"/>
            <w:left w:val="none" w:sz="0" w:space="0" w:color="auto"/>
            <w:bottom w:val="none" w:sz="0" w:space="0" w:color="auto"/>
            <w:right w:val="none" w:sz="0" w:space="0" w:color="auto"/>
          </w:divBdr>
          <w:divsChild>
            <w:div w:id="13691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8232">
      <w:bodyDiv w:val="1"/>
      <w:marLeft w:val="0"/>
      <w:marRight w:val="0"/>
      <w:marTop w:val="0"/>
      <w:marBottom w:val="0"/>
      <w:divBdr>
        <w:top w:val="none" w:sz="0" w:space="0" w:color="auto"/>
        <w:left w:val="none" w:sz="0" w:space="0" w:color="auto"/>
        <w:bottom w:val="none" w:sz="0" w:space="0" w:color="auto"/>
        <w:right w:val="none" w:sz="0" w:space="0" w:color="auto"/>
      </w:divBdr>
      <w:divsChild>
        <w:div w:id="1025599599">
          <w:marLeft w:val="0"/>
          <w:marRight w:val="0"/>
          <w:marTop w:val="288"/>
          <w:marBottom w:val="100"/>
          <w:divBdr>
            <w:top w:val="none" w:sz="0" w:space="0" w:color="auto"/>
            <w:left w:val="none" w:sz="0" w:space="0" w:color="auto"/>
            <w:bottom w:val="none" w:sz="0" w:space="0" w:color="auto"/>
            <w:right w:val="none" w:sz="0" w:space="0" w:color="auto"/>
          </w:divBdr>
          <w:divsChild>
            <w:div w:id="7165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2303">
      <w:bodyDiv w:val="1"/>
      <w:marLeft w:val="0"/>
      <w:marRight w:val="0"/>
      <w:marTop w:val="0"/>
      <w:marBottom w:val="0"/>
      <w:divBdr>
        <w:top w:val="none" w:sz="0" w:space="0" w:color="auto"/>
        <w:left w:val="none" w:sz="0" w:space="0" w:color="auto"/>
        <w:bottom w:val="none" w:sz="0" w:space="0" w:color="auto"/>
        <w:right w:val="none" w:sz="0" w:space="0" w:color="auto"/>
      </w:divBdr>
    </w:div>
    <w:div w:id="276066545">
      <w:bodyDiv w:val="1"/>
      <w:marLeft w:val="0"/>
      <w:marRight w:val="0"/>
      <w:marTop w:val="0"/>
      <w:marBottom w:val="0"/>
      <w:divBdr>
        <w:top w:val="none" w:sz="0" w:space="0" w:color="auto"/>
        <w:left w:val="none" w:sz="0" w:space="0" w:color="auto"/>
        <w:bottom w:val="none" w:sz="0" w:space="0" w:color="auto"/>
        <w:right w:val="none" w:sz="0" w:space="0" w:color="auto"/>
      </w:divBdr>
      <w:divsChild>
        <w:div w:id="1382902265">
          <w:marLeft w:val="0"/>
          <w:marRight w:val="0"/>
          <w:marTop w:val="288"/>
          <w:marBottom w:val="100"/>
          <w:divBdr>
            <w:top w:val="none" w:sz="0" w:space="0" w:color="auto"/>
            <w:left w:val="none" w:sz="0" w:space="0" w:color="auto"/>
            <w:bottom w:val="none" w:sz="0" w:space="0" w:color="auto"/>
            <w:right w:val="none" w:sz="0" w:space="0" w:color="auto"/>
          </w:divBdr>
          <w:divsChild>
            <w:div w:id="10181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277">
      <w:bodyDiv w:val="1"/>
      <w:marLeft w:val="0"/>
      <w:marRight w:val="0"/>
      <w:marTop w:val="0"/>
      <w:marBottom w:val="0"/>
      <w:divBdr>
        <w:top w:val="none" w:sz="0" w:space="0" w:color="auto"/>
        <w:left w:val="none" w:sz="0" w:space="0" w:color="auto"/>
        <w:bottom w:val="none" w:sz="0" w:space="0" w:color="auto"/>
        <w:right w:val="none" w:sz="0" w:space="0" w:color="auto"/>
      </w:divBdr>
      <w:divsChild>
        <w:div w:id="1005592161">
          <w:marLeft w:val="0"/>
          <w:marRight w:val="0"/>
          <w:marTop w:val="288"/>
          <w:marBottom w:val="100"/>
          <w:divBdr>
            <w:top w:val="none" w:sz="0" w:space="0" w:color="auto"/>
            <w:left w:val="none" w:sz="0" w:space="0" w:color="auto"/>
            <w:bottom w:val="none" w:sz="0" w:space="0" w:color="auto"/>
            <w:right w:val="none" w:sz="0" w:space="0" w:color="auto"/>
          </w:divBdr>
          <w:divsChild>
            <w:div w:id="7225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00172">
      <w:bodyDiv w:val="1"/>
      <w:marLeft w:val="0"/>
      <w:marRight w:val="0"/>
      <w:marTop w:val="0"/>
      <w:marBottom w:val="0"/>
      <w:divBdr>
        <w:top w:val="none" w:sz="0" w:space="0" w:color="auto"/>
        <w:left w:val="none" w:sz="0" w:space="0" w:color="auto"/>
        <w:bottom w:val="none" w:sz="0" w:space="0" w:color="auto"/>
        <w:right w:val="none" w:sz="0" w:space="0" w:color="auto"/>
      </w:divBdr>
      <w:divsChild>
        <w:div w:id="1913543340">
          <w:marLeft w:val="0"/>
          <w:marRight w:val="0"/>
          <w:marTop w:val="288"/>
          <w:marBottom w:val="100"/>
          <w:divBdr>
            <w:top w:val="none" w:sz="0" w:space="0" w:color="auto"/>
            <w:left w:val="none" w:sz="0" w:space="0" w:color="auto"/>
            <w:bottom w:val="none" w:sz="0" w:space="0" w:color="auto"/>
            <w:right w:val="none" w:sz="0" w:space="0" w:color="auto"/>
          </w:divBdr>
          <w:divsChild>
            <w:div w:id="2562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95633">
      <w:bodyDiv w:val="1"/>
      <w:marLeft w:val="0"/>
      <w:marRight w:val="0"/>
      <w:marTop w:val="0"/>
      <w:marBottom w:val="0"/>
      <w:divBdr>
        <w:top w:val="none" w:sz="0" w:space="0" w:color="auto"/>
        <w:left w:val="none" w:sz="0" w:space="0" w:color="auto"/>
        <w:bottom w:val="none" w:sz="0" w:space="0" w:color="auto"/>
        <w:right w:val="none" w:sz="0" w:space="0" w:color="auto"/>
      </w:divBdr>
      <w:divsChild>
        <w:div w:id="1409840887">
          <w:marLeft w:val="0"/>
          <w:marRight w:val="0"/>
          <w:marTop w:val="34"/>
          <w:marBottom w:val="34"/>
          <w:divBdr>
            <w:top w:val="none" w:sz="0" w:space="0" w:color="auto"/>
            <w:left w:val="none" w:sz="0" w:space="0" w:color="auto"/>
            <w:bottom w:val="none" w:sz="0" w:space="0" w:color="auto"/>
            <w:right w:val="none" w:sz="0" w:space="0" w:color="auto"/>
          </w:divBdr>
        </w:div>
      </w:divsChild>
    </w:div>
    <w:div w:id="514614650">
      <w:bodyDiv w:val="1"/>
      <w:marLeft w:val="0"/>
      <w:marRight w:val="0"/>
      <w:marTop w:val="0"/>
      <w:marBottom w:val="0"/>
      <w:divBdr>
        <w:top w:val="none" w:sz="0" w:space="0" w:color="auto"/>
        <w:left w:val="none" w:sz="0" w:space="0" w:color="auto"/>
        <w:bottom w:val="none" w:sz="0" w:space="0" w:color="auto"/>
        <w:right w:val="none" w:sz="0" w:space="0" w:color="auto"/>
      </w:divBdr>
    </w:div>
    <w:div w:id="592400630">
      <w:bodyDiv w:val="1"/>
      <w:marLeft w:val="0"/>
      <w:marRight w:val="0"/>
      <w:marTop w:val="0"/>
      <w:marBottom w:val="0"/>
      <w:divBdr>
        <w:top w:val="none" w:sz="0" w:space="0" w:color="auto"/>
        <w:left w:val="none" w:sz="0" w:space="0" w:color="auto"/>
        <w:bottom w:val="none" w:sz="0" w:space="0" w:color="auto"/>
        <w:right w:val="none" w:sz="0" w:space="0" w:color="auto"/>
      </w:divBdr>
      <w:divsChild>
        <w:div w:id="75825530">
          <w:marLeft w:val="0"/>
          <w:marRight w:val="0"/>
          <w:marTop w:val="120"/>
          <w:marBottom w:val="360"/>
          <w:divBdr>
            <w:top w:val="none" w:sz="0" w:space="0" w:color="auto"/>
            <w:left w:val="none" w:sz="0" w:space="0" w:color="auto"/>
            <w:bottom w:val="none" w:sz="0" w:space="0" w:color="auto"/>
            <w:right w:val="none" w:sz="0" w:space="0" w:color="auto"/>
          </w:divBdr>
          <w:divsChild>
            <w:div w:id="749154304">
              <w:marLeft w:val="0"/>
              <w:marRight w:val="0"/>
              <w:marTop w:val="0"/>
              <w:marBottom w:val="0"/>
              <w:divBdr>
                <w:top w:val="none" w:sz="0" w:space="0" w:color="auto"/>
                <w:left w:val="none" w:sz="0" w:space="0" w:color="auto"/>
                <w:bottom w:val="none" w:sz="0" w:space="0" w:color="auto"/>
                <w:right w:val="none" w:sz="0" w:space="0" w:color="auto"/>
              </w:divBdr>
            </w:div>
            <w:div w:id="20978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149">
      <w:bodyDiv w:val="1"/>
      <w:marLeft w:val="0"/>
      <w:marRight w:val="0"/>
      <w:marTop w:val="0"/>
      <w:marBottom w:val="0"/>
      <w:divBdr>
        <w:top w:val="none" w:sz="0" w:space="0" w:color="auto"/>
        <w:left w:val="none" w:sz="0" w:space="0" w:color="auto"/>
        <w:bottom w:val="none" w:sz="0" w:space="0" w:color="auto"/>
        <w:right w:val="none" w:sz="0" w:space="0" w:color="auto"/>
      </w:divBdr>
      <w:divsChild>
        <w:div w:id="884878860">
          <w:marLeft w:val="0"/>
          <w:marRight w:val="0"/>
          <w:marTop w:val="34"/>
          <w:marBottom w:val="34"/>
          <w:divBdr>
            <w:top w:val="none" w:sz="0" w:space="0" w:color="auto"/>
            <w:left w:val="none" w:sz="0" w:space="0" w:color="auto"/>
            <w:bottom w:val="none" w:sz="0" w:space="0" w:color="auto"/>
            <w:right w:val="none" w:sz="0" w:space="0" w:color="auto"/>
          </w:divBdr>
        </w:div>
      </w:divsChild>
    </w:div>
    <w:div w:id="773482147">
      <w:bodyDiv w:val="1"/>
      <w:marLeft w:val="0"/>
      <w:marRight w:val="0"/>
      <w:marTop w:val="0"/>
      <w:marBottom w:val="0"/>
      <w:divBdr>
        <w:top w:val="none" w:sz="0" w:space="0" w:color="auto"/>
        <w:left w:val="none" w:sz="0" w:space="0" w:color="auto"/>
        <w:bottom w:val="none" w:sz="0" w:space="0" w:color="auto"/>
        <w:right w:val="none" w:sz="0" w:space="0" w:color="auto"/>
      </w:divBdr>
    </w:div>
    <w:div w:id="933128606">
      <w:bodyDiv w:val="1"/>
      <w:marLeft w:val="0"/>
      <w:marRight w:val="0"/>
      <w:marTop w:val="0"/>
      <w:marBottom w:val="0"/>
      <w:divBdr>
        <w:top w:val="none" w:sz="0" w:space="0" w:color="auto"/>
        <w:left w:val="none" w:sz="0" w:space="0" w:color="auto"/>
        <w:bottom w:val="none" w:sz="0" w:space="0" w:color="auto"/>
        <w:right w:val="none" w:sz="0" w:space="0" w:color="auto"/>
      </w:divBdr>
      <w:divsChild>
        <w:div w:id="1173689313">
          <w:marLeft w:val="0"/>
          <w:marRight w:val="0"/>
          <w:marTop w:val="0"/>
          <w:marBottom w:val="0"/>
          <w:divBdr>
            <w:top w:val="none" w:sz="0" w:space="0" w:color="auto"/>
            <w:left w:val="none" w:sz="0" w:space="0" w:color="auto"/>
            <w:bottom w:val="none" w:sz="0" w:space="0" w:color="auto"/>
            <w:right w:val="none" w:sz="0" w:space="0" w:color="auto"/>
          </w:divBdr>
        </w:div>
      </w:divsChild>
    </w:div>
    <w:div w:id="987174453">
      <w:bodyDiv w:val="1"/>
      <w:marLeft w:val="0"/>
      <w:marRight w:val="0"/>
      <w:marTop w:val="0"/>
      <w:marBottom w:val="0"/>
      <w:divBdr>
        <w:top w:val="none" w:sz="0" w:space="0" w:color="auto"/>
        <w:left w:val="none" w:sz="0" w:space="0" w:color="auto"/>
        <w:bottom w:val="none" w:sz="0" w:space="0" w:color="auto"/>
        <w:right w:val="none" w:sz="0" w:space="0" w:color="auto"/>
      </w:divBdr>
      <w:divsChild>
        <w:div w:id="1677877487">
          <w:marLeft w:val="0"/>
          <w:marRight w:val="0"/>
          <w:marTop w:val="166"/>
          <w:marBottom w:val="166"/>
          <w:divBdr>
            <w:top w:val="none" w:sz="0" w:space="0" w:color="auto"/>
            <w:left w:val="none" w:sz="0" w:space="0" w:color="auto"/>
            <w:bottom w:val="none" w:sz="0" w:space="0" w:color="auto"/>
            <w:right w:val="none" w:sz="0" w:space="0" w:color="auto"/>
          </w:divBdr>
        </w:div>
        <w:div w:id="1380320587">
          <w:marLeft w:val="0"/>
          <w:marRight w:val="0"/>
          <w:marTop w:val="166"/>
          <w:marBottom w:val="166"/>
          <w:divBdr>
            <w:top w:val="none" w:sz="0" w:space="0" w:color="auto"/>
            <w:left w:val="none" w:sz="0" w:space="0" w:color="auto"/>
            <w:bottom w:val="none" w:sz="0" w:space="0" w:color="auto"/>
            <w:right w:val="none" w:sz="0" w:space="0" w:color="auto"/>
          </w:divBdr>
        </w:div>
        <w:div w:id="526336129">
          <w:marLeft w:val="0"/>
          <w:marRight w:val="0"/>
          <w:marTop w:val="166"/>
          <w:marBottom w:val="166"/>
          <w:divBdr>
            <w:top w:val="none" w:sz="0" w:space="0" w:color="auto"/>
            <w:left w:val="none" w:sz="0" w:space="0" w:color="auto"/>
            <w:bottom w:val="none" w:sz="0" w:space="0" w:color="auto"/>
            <w:right w:val="none" w:sz="0" w:space="0" w:color="auto"/>
          </w:divBdr>
        </w:div>
      </w:divsChild>
    </w:div>
    <w:div w:id="1042367132">
      <w:bodyDiv w:val="1"/>
      <w:marLeft w:val="0"/>
      <w:marRight w:val="0"/>
      <w:marTop w:val="0"/>
      <w:marBottom w:val="0"/>
      <w:divBdr>
        <w:top w:val="none" w:sz="0" w:space="0" w:color="auto"/>
        <w:left w:val="none" w:sz="0" w:space="0" w:color="auto"/>
        <w:bottom w:val="none" w:sz="0" w:space="0" w:color="auto"/>
        <w:right w:val="none" w:sz="0" w:space="0" w:color="auto"/>
      </w:divBdr>
      <w:divsChild>
        <w:div w:id="196739260">
          <w:marLeft w:val="0"/>
          <w:marRight w:val="0"/>
          <w:marTop w:val="34"/>
          <w:marBottom w:val="34"/>
          <w:divBdr>
            <w:top w:val="none" w:sz="0" w:space="0" w:color="auto"/>
            <w:left w:val="none" w:sz="0" w:space="0" w:color="auto"/>
            <w:bottom w:val="none" w:sz="0" w:space="0" w:color="auto"/>
            <w:right w:val="none" w:sz="0" w:space="0" w:color="auto"/>
          </w:divBdr>
        </w:div>
      </w:divsChild>
    </w:div>
    <w:div w:id="1227839681">
      <w:bodyDiv w:val="1"/>
      <w:marLeft w:val="0"/>
      <w:marRight w:val="0"/>
      <w:marTop w:val="0"/>
      <w:marBottom w:val="0"/>
      <w:divBdr>
        <w:top w:val="none" w:sz="0" w:space="0" w:color="auto"/>
        <w:left w:val="none" w:sz="0" w:space="0" w:color="auto"/>
        <w:bottom w:val="none" w:sz="0" w:space="0" w:color="auto"/>
        <w:right w:val="none" w:sz="0" w:space="0" w:color="auto"/>
      </w:divBdr>
    </w:div>
    <w:div w:id="1322082366">
      <w:bodyDiv w:val="1"/>
      <w:marLeft w:val="0"/>
      <w:marRight w:val="0"/>
      <w:marTop w:val="0"/>
      <w:marBottom w:val="0"/>
      <w:divBdr>
        <w:top w:val="none" w:sz="0" w:space="0" w:color="auto"/>
        <w:left w:val="none" w:sz="0" w:space="0" w:color="auto"/>
        <w:bottom w:val="none" w:sz="0" w:space="0" w:color="auto"/>
        <w:right w:val="none" w:sz="0" w:space="0" w:color="auto"/>
      </w:divBdr>
      <w:divsChild>
        <w:div w:id="1359312886">
          <w:marLeft w:val="0"/>
          <w:marRight w:val="0"/>
          <w:marTop w:val="288"/>
          <w:marBottom w:val="100"/>
          <w:divBdr>
            <w:top w:val="none" w:sz="0" w:space="0" w:color="auto"/>
            <w:left w:val="none" w:sz="0" w:space="0" w:color="auto"/>
            <w:bottom w:val="none" w:sz="0" w:space="0" w:color="auto"/>
            <w:right w:val="none" w:sz="0" w:space="0" w:color="auto"/>
          </w:divBdr>
          <w:divsChild>
            <w:div w:id="11842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09504">
      <w:bodyDiv w:val="1"/>
      <w:marLeft w:val="0"/>
      <w:marRight w:val="0"/>
      <w:marTop w:val="0"/>
      <w:marBottom w:val="0"/>
      <w:divBdr>
        <w:top w:val="none" w:sz="0" w:space="0" w:color="auto"/>
        <w:left w:val="none" w:sz="0" w:space="0" w:color="auto"/>
        <w:bottom w:val="none" w:sz="0" w:space="0" w:color="auto"/>
        <w:right w:val="none" w:sz="0" w:space="0" w:color="auto"/>
      </w:divBdr>
    </w:div>
    <w:div w:id="1447847806">
      <w:bodyDiv w:val="1"/>
      <w:marLeft w:val="0"/>
      <w:marRight w:val="0"/>
      <w:marTop w:val="0"/>
      <w:marBottom w:val="0"/>
      <w:divBdr>
        <w:top w:val="none" w:sz="0" w:space="0" w:color="auto"/>
        <w:left w:val="none" w:sz="0" w:space="0" w:color="auto"/>
        <w:bottom w:val="none" w:sz="0" w:space="0" w:color="auto"/>
        <w:right w:val="none" w:sz="0" w:space="0" w:color="auto"/>
      </w:divBdr>
      <w:divsChild>
        <w:div w:id="428543456">
          <w:marLeft w:val="0"/>
          <w:marRight w:val="0"/>
          <w:marTop w:val="288"/>
          <w:marBottom w:val="100"/>
          <w:divBdr>
            <w:top w:val="none" w:sz="0" w:space="0" w:color="auto"/>
            <w:left w:val="none" w:sz="0" w:space="0" w:color="auto"/>
            <w:bottom w:val="none" w:sz="0" w:space="0" w:color="auto"/>
            <w:right w:val="none" w:sz="0" w:space="0" w:color="auto"/>
          </w:divBdr>
          <w:divsChild>
            <w:div w:id="1465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29540">
      <w:bodyDiv w:val="1"/>
      <w:marLeft w:val="0"/>
      <w:marRight w:val="0"/>
      <w:marTop w:val="0"/>
      <w:marBottom w:val="0"/>
      <w:divBdr>
        <w:top w:val="none" w:sz="0" w:space="0" w:color="auto"/>
        <w:left w:val="none" w:sz="0" w:space="0" w:color="auto"/>
        <w:bottom w:val="none" w:sz="0" w:space="0" w:color="auto"/>
        <w:right w:val="none" w:sz="0" w:space="0" w:color="auto"/>
      </w:divBdr>
    </w:div>
    <w:div w:id="1495873479">
      <w:bodyDiv w:val="1"/>
      <w:marLeft w:val="0"/>
      <w:marRight w:val="0"/>
      <w:marTop w:val="0"/>
      <w:marBottom w:val="0"/>
      <w:divBdr>
        <w:top w:val="none" w:sz="0" w:space="0" w:color="auto"/>
        <w:left w:val="none" w:sz="0" w:space="0" w:color="auto"/>
        <w:bottom w:val="none" w:sz="0" w:space="0" w:color="auto"/>
        <w:right w:val="none" w:sz="0" w:space="0" w:color="auto"/>
      </w:divBdr>
      <w:divsChild>
        <w:div w:id="400450556">
          <w:marLeft w:val="0"/>
          <w:marRight w:val="0"/>
          <w:marTop w:val="34"/>
          <w:marBottom w:val="34"/>
          <w:divBdr>
            <w:top w:val="none" w:sz="0" w:space="0" w:color="auto"/>
            <w:left w:val="none" w:sz="0" w:space="0" w:color="auto"/>
            <w:bottom w:val="none" w:sz="0" w:space="0" w:color="auto"/>
            <w:right w:val="none" w:sz="0" w:space="0" w:color="auto"/>
          </w:divBdr>
        </w:div>
      </w:divsChild>
    </w:div>
    <w:div w:id="1519343239">
      <w:bodyDiv w:val="1"/>
      <w:marLeft w:val="0"/>
      <w:marRight w:val="0"/>
      <w:marTop w:val="0"/>
      <w:marBottom w:val="0"/>
      <w:divBdr>
        <w:top w:val="none" w:sz="0" w:space="0" w:color="auto"/>
        <w:left w:val="none" w:sz="0" w:space="0" w:color="auto"/>
        <w:bottom w:val="none" w:sz="0" w:space="0" w:color="auto"/>
        <w:right w:val="none" w:sz="0" w:space="0" w:color="auto"/>
      </w:divBdr>
      <w:divsChild>
        <w:div w:id="202209911">
          <w:marLeft w:val="0"/>
          <w:marRight w:val="0"/>
          <w:marTop w:val="288"/>
          <w:marBottom w:val="100"/>
          <w:divBdr>
            <w:top w:val="none" w:sz="0" w:space="0" w:color="auto"/>
            <w:left w:val="none" w:sz="0" w:space="0" w:color="auto"/>
            <w:bottom w:val="none" w:sz="0" w:space="0" w:color="auto"/>
            <w:right w:val="none" w:sz="0" w:space="0" w:color="auto"/>
          </w:divBdr>
          <w:divsChild>
            <w:div w:id="20716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2381">
      <w:bodyDiv w:val="1"/>
      <w:marLeft w:val="0"/>
      <w:marRight w:val="0"/>
      <w:marTop w:val="0"/>
      <w:marBottom w:val="0"/>
      <w:divBdr>
        <w:top w:val="none" w:sz="0" w:space="0" w:color="auto"/>
        <w:left w:val="none" w:sz="0" w:space="0" w:color="auto"/>
        <w:bottom w:val="none" w:sz="0" w:space="0" w:color="auto"/>
        <w:right w:val="none" w:sz="0" w:space="0" w:color="auto"/>
      </w:divBdr>
    </w:div>
    <w:div w:id="1693653825">
      <w:bodyDiv w:val="1"/>
      <w:marLeft w:val="0"/>
      <w:marRight w:val="0"/>
      <w:marTop w:val="0"/>
      <w:marBottom w:val="0"/>
      <w:divBdr>
        <w:top w:val="none" w:sz="0" w:space="0" w:color="auto"/>
        <w:left w:val="none" w:sz="0" w:space="0" w:color="auto"/>
        <w:bottom w:val="none" w:sz="0" w:space="0" w:color="auto"/>
        <w:right w:val="none" w:sz="0" w:space="0" w:color="auto"/>
      </w:divBdr>
      <w:divsChild>
        <w:div w:id="353389859">
          <w:marLeft w:val="0"/>
          <w:marRight w:val="0"/>
          <w:marTop w:val="120"/>
          <w:marBottom w:val="360"/>
          <w:divBdr>
            <w:top w:val="none" w:sz="0" w:space="0" w:color="auto"/>
            <w:left w:val="none" w:sz="0" w:space="0" w:color="auto"/>
            <w:bottom w:val="none" w:sz="0" w:space="0" w:color="auto"/>
            <w:right w:val="none" w:sz="0" w:space="0" w:color="auto"/>
          </w:divBdr>
          <w:divsChild>
            <w:div w:id="1102140215">
              <w:marLeft w:val="0"/>
              <w:marRight w:val="0"/>
              <w:marTop w:val="0"/>
              <w:marBottom w:val="0"/>
              <w:divBdr>
                <w:top w:val="none" w:sz="0" w:space="0" w:color="auto"/>
                <w:left w:val="none" w:sz="0" w:space="0" w:color="auto"/>
                <w:bottom w:val="none" w:sz="0" w:space="0" w:color="auto"/>
                <w:right w:val="none" w:sz="0" w:space="0" w:color="auto"/>
              </w:divBdr>
            </w:div>
            <w:div w:id="148249481">
              <w:marLeft w:val="0"/>
              <w:marRight w:val="0"/>
              <w:marTop w:val="0"/>
              <w:marBottom w:val="0"/>
              <w:divBdr>
                <w:top w:val="none" w:sz="0" w:space="0" w:color="auto"/>
                <w:left w:val="none" w:sz="0" w:space="0" w:color="auto"/>
                <w:bottom w:val="none" w:sz="0" w:space="0" w:color="auto"/>
                <w:right w:val="none" w:sz="0" w:space="0" w:color="auto"/>
              </w:divBdr>
            </w:div>
            <w:div w:id="1935941765">
              <w:marLeft w:val="0"/>
              <w:marRight w:val="0"/>
              <w:marTop w:val="0"/>
              <w:marBottom w:val="0"/>
              <w:divBdr>
                <w:top w:val="none" w:sz="0" w:space="0" w:color="auto"/>
                <w:left w:val="none" w:sz="0" w:space="0" w:color="auto"/>
                <w:bottom w:val="none" w:sz="0" w:space="0" w:color="auto"/>
                <w:right w:val="none" w:sz="0" w:space="0" w:color="auto"/>
              </w:divBdr>
            </w:div>
            <w:div w:id="154496235">
              <w:marLeft w:val="0"/>
              <w:marRight w:val="0"/>
              <w:marTop w:val="288"/>
              <w:marBottom w:val="100"/>
              <w:divBdr>
                <w:top w:val="none" w:sz="0" w:space="0" w:color="auto"/>
                <w:left w:val="none" w:sz="0" w:space="0" w:color="auto"/>
                <w:bottom w:val="none" w:sz="0" w:space="0" w:color="auto"/>
                <w:right w:val="none" w:sz="0" w:space="0" w:color="auto"/>
              </w:divBdr>
              <w:divsChild>
                <w:div w:id="4765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8342">
      <w:bodyDiv w:val="1"/>
      <w:marLeft w:val="0"/>
      <w:marRight w:val="0"/>
      <w:marTop w:val="0"/>
      <w:marBottom w:val="0"/>
      <w:divBdr>
        <w:top w:val="none" w:sz="0" w:space="0" w:color="auto"/>
        <w:left w:val="none" w:sz="0" w:space="0" w:color="auto"/>
        <w:bottom w:val="none" w:sz="0" w:space="0" w:color="auto"/>
        <w:right w:val="none" w:sz="0" w:space="0" w:color="auto"/>
      </w:divBdr>
    </w:div>
    <w:div w:id="1812093153">
      <w:bodyDiv w:val="1"/>
      <w:marLeft w:val="0"/>
      <w:marRight w:val="0"/>
      <w:marTop w:val="0"/>
      <w:marBottom w:val="0"/>
      <w:divBdr>
        <w:top w:val="none" w:sz="0" w:space="0" w:color="auto"/>
        <w:left w:val="none" w:sz="0" w:space="0" w:color="auto"/>
        <w:bottom w:val="none" w:sz="0" w:space="0" w:color="auto"/>
        <w:right w:val="none" w:sz="0" w:space="0" w:color="auto"/>
      </w:divBdr>
    </w:div>
    <w:div w:id="1904945019">
      <w:bodyDiv w:val="1"/>
      <w:marLeft w:val="0"/>
      <w:marRight w:val="0"/>
      <w:marTop w:val="0"/>
      <w:marBottom w:val="0"/>
      <w:divBdr>
        <w:top w:val="none" w:sz="0" w:space="0" w:color="auto"/>
        <w:left w:val="none" w:sz="0" w:space="0" w:color="auto"/>
        <w:bottom w:val="none" w:sz="0" w:space="0" w:color="auto"/>
        <w:right w:val="none" w:sz="0" w:space="0" w:color="auto"/>
      </w:divBdr>
      <w:divsChild>
        <w:div w:id="427435193">
          <w:marLeft w:val="0"/>
          <w:marRight w:val="0"/>
          <w:marTop w:val="288"/>
          <w:marBottom w:val="100"/>
          <w:divBdr>
            <w:top w:val="none" w:sz="0" w:space="0" w:color="auto"/>
            <w:left w:val="none" w:sz="0" w:space="0" w:color="auto"/>
            <w:bottom w:val="none" w:sz="0" w:space="0" w:color="auto"/>
            <w:right w:val="none" w:sz="0" w:space="0" w:color="auto"/>
          </w:divBdr>
          <w:divsChild>
            <w:div w:id="1670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17921">
      <w:bodyDiv w:val="1"/>
      <w:marLeft w:val="0"/>
      <w:marRight w:val="0"/>
      <w:marTop w:val="0"/>
      <w:marBottom w:val="0"/>
      <w:divBdr>
        <w:top w:val="none" w:sz="0" w:space="0" w:color="auto"/>
        <w:left w:val="none" w:sz="0" w:space="0" w:color="auto"/>
        <w:bottom w:val="none" w:sz="0" w:space="0" w:color="auto"/>
        <w:right w:val="none" w:sz="0" w:space="0" w:color="auto"/>
      </w:divBdr>
    </w:div>
    <w:div w:id="1954436961">
      <w:bodyDiv w:val="1"/>
      <w:marLeft w:val="0"/>
      <w:marRight w:val="0"/>
      <w:marTop w:val="0"/>
      <w:marBottom w:val="0"/>
      <w:divBdr>
        <w:top w:val="none" w:sz="0" w:space="0" w:color="auto"/>
        <w:left w:val="none" w:sz="0" w:space="0" w:color="auto"/>
        <w:bottom w:val="none" w:sz="0" w:space="0" w:color="auto"/>
        <w:right w:val="none" w:sz="0" w:space="0" w:color="auto"/>
      </w:divBdr>
      <w:divsChild>
        <w:div w:id="729235620">
          <w:marLeft w:val="0"/>
          <w:marRight w:val="0"/>
          <w:marTop w:val="34"/>
          <w:marBottom w:val="34"/>
          <w:divBdr>
            <w:top w:val="none" w:sz="0" w:space="0" w:color="auto"/>
            <w:left w:val="none" w:sz="0" w:space="0" w:color="auto"/>
            <w:bottom w:val="none" w:sz="0" w:space="0" w:color="auto"/>
            <w:right w:val="none" w:sz="0" w:space="0" w:color="auto"/>
          </w:divBdr>
        </w:div>
      </w:divsChild>
    </w:div>
    <w:div w:id="1973826377">
      <w:bodyDiv w:val="1"/>
      <w:marLeft w:val="0"/>
      <w:marRight w:val="0"/>
      <w:marTop w:val="0"/>
      <w:marBottom w:val="0"/>
      <w:divBdr>
        <w:top w:val="none" w:sz="0" w:space="0" w:color="auto"/>
        <w:left w:val="none" w:sz="0" w:space="0" w:color="auto"/>
        <w:bottom w:val="none" w:sz="0" w:space="0" w:color="auto"/>
        <w:right w:val="none" w:sz="0" w:space="0" w:color="auto"/>
      </w:divBdr>
      <w:divsChild>
        <w:div w:id="91752208">
          <w:marLeft w:val="0"/>
          <w:marRight w:val="0"/>
          <w:marTop w:val="288"/>
          <w:marBottom w:val="100"/>
          <w:divBdr>
            <w:top w:val="none" w:sz="0" w:space="0" w:color="auto"/>
            <w:left w:val="none" w:sz="0" w:space="0" w:color="auto"/>
            <w:bottom w:val="none" w:sz="0" w:space="0" w:color="auto"/>
            <w:right w:val="none" w:sz="0" w:space="0" w:color="auto"/>
          </w:divBdr>
          <w:divsChild>
            <w:div w:id="71192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00240">
      <w:bodyDiv w:val="1"/>
      <w:marLeft w:val="0"/>
      <w:marRight w:val="0"/>
      <w:marTop w:val="0"/>
      <w:marBottom w:val="0"/>
      <w:divBdr>
        <w:top w:val="none" w:sz="0" w:space="0" w:color="auto"/>
        <w:left w:val="none" w:sz="0" w:space="0" w:color="auto"/>
        <w:bottom w:val="none" w:sz="0" w:space="0" w:color="auto"/>
        <w:right w:val="none" w:sz="0" w:space="0" w:color="auto"/>
      </w:divBdr>
      <w:divsChild>
        <w:div w:id="670184828">
          <w:marLeft w:val="0"/>
          <w:marRight w:val="0"/>
          <w:marTop w:val="34"/>
          <w:marBottom w:val="34"/>
          <w:divBdr>
            <w:top w:val="none" w:sz="0" w:space="0" w:color="auto"/>
            <w:left w:val="none" w:sz="0" w:space="0" w:color="auto"/>
            <w:bottom w:val="none" w:sz="0" w:space="0" w:color="auto"/>
            <w:right w:val="none" w:sz="0" w:space="0" w:color="auto"/>
          </w:divBdr>
        </w:div>
      </w:divsChild>
    </w:div>
    <w:div w:id="2039576343">
      <w:bodyDiv w:val="1"/>
      <w:marLeft w:val="0"/>
      <w:marRight w:val="0"/>
      <w:marTop w:val="0"/>
      <w:marBottom w:val="0"/>
      <w:divBdr>
        <w:top w:val="none" w:sz="0" w:space="0" w:color="auto"/>
        <w:left w:val="none" w:sz="0" w:space="0" w:color="auto"/>
        <w:bottom w:val="none" w:sz="0" w:space="0" w:color="auto"/>
        <w:right w:val="none" w:sz="0" w:space="0" w:color="auto"/>
      </w:divBdr>
    </w:div>
    <w:div w:id="2077586522">
      <w:bodyDiv w:val="1"/>
      <w:marLeft w:val="0"/>
      <w:marRight w:val="0"/>
      <w:marTop w:val="0"/>
      <w:marBottom w:val="0"/>
      <w:divBdr>
        <w:top w:val="none" w:sz="0" w:space="0" w:color="auto"/>
        <w:left w:val="none" w:sz="0" w:space="0" w:color="auto"/>
        <w:bottom w:val="none" w:sz="0" w:space="0" w:color="auto"/>
        <w:right w:val="none" w:sz="0" w:space="0" w:color="auto"/>
      </w:divBdr>
      <w:divsChild>
        <w:div w:id="1338575712">
          <w:marLeft w:val="0"/>
          <w:marRight w:val="0"/>
          <w:marTop w:val="288"/>
          <w:marBottom w:val="100"/>
          <w:divBdr>
            <w:top w:val="none" w:sz="0" w:space="0" w:color="auto"/>
            <w:left w:val="none" w:sz="0" w:space="0" w:color="auto"/>
            <w:bottom w:val="none" w:sz="0" w:space="0" w:color="auto"/>
            <w:right w:val="none" w:sz="0" w:space="0" w:color="auto"/>
          </w:divBdr>
          <w:divsChild>
            <w:div w:id="603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956">
      <w:bodyDiv w:val="1"/>
      <w:marLeft w:val="0"/>
      <w:marRight w:val="0"/>
      <w:marTop w:val="0"/>
      <w:marBottom w:val="0"/>
      <w:divBdr>
        <w:top w:val="none" w:sz="0" w:space="0" w:color="auto"/>
        <w:left w:val="none" w:sz="0" w:space="0" w:color="auto"/>
        <w:bottom w:val="none" w:sz="0" w:space="0" w:color="auto"/>
        <w:right w:val="none" w:sz="0" w:space="0" w:color="auto"/>
      </w:divBdr>
      <w:divsChild>
        <w:div w:id="1291789421">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sites/entrez?Db=pubmed&amp;Cmd=Search&amp;Term=%22Rosa%20Mdo%20S%22%5bAuthor%5d&amp;itool=EntrezSystem2.PEntrez.Pubmed.Pubmed_ResultsPanel.Pubmed_RVAbstractPlus" TargetMode="External"/><Relationship Id="rId21" Type="http://schemas.openxmlformats.org/officeDocument/2006/relationships/hyperlink" Target="http://www.ncbi.nlm.nih.gov/sites/entrez?Db=pubmed&amp;Cmd=Search&amp;Term=%22Blank%20AF%22%5bAuthor%5d&amp;itool=EntrezSystem2.PEntrez.Pubmed.Pubmed_ResultsPanel.Pubmed_RVAbstractPlus" TargetMode="External"/><Relationship Id="rId42" Type="http://schemas.openxmlformats.org/officeDocument/2006/relationships/hyperlink" Target="https://www.ncbi.nlm.nih.gov/pubmed/?term=Cagnetti%20A%5BAuthor%5D&amp;cauthor=true&amp;cauthor_uid=27269367" TargetMode="External"/><Relationship Id="rId47" Type="http://schemas.openxmlformats.org/officeDocument/2006/relationships/hyperlink" Target="https://www.ncbi.nlm.nih.gov/pubmed/?term=Castro-Pi%C3%B1ero%20J%5BAuthor%5D&amp;cauthor=true&amp;cauthor_uid=25975266" TargetMode="External"/><Relationship Id="rId63" Type="http://schemas.openxmlformats.org/officeDocument/2006/relationships/hyperlink" Target="https://www.ncbi.nlm.nih.gov/pubmed/28138007" TargetMode="External"/><Relationship Id="rId68" Type="http://schemas.openxmlformats.org/officeDocument/2006/relationships/hyperlink" Target="https://www.ncbi.nlm.nih.gov/pubmed/?term=Zani%20C%5BAuthor%5D&amp;cauthor=true&amp;cauthor_uid=27627665" TargetMode="External"/><Relationship Id="rId84" Type="http://schemas.openxmlformats.org/officeDocument/2006/relationships/hyperlink" Target="https://www.ncbi.nlm.nih.gov/pubmed/27627665" TargetMode="External"/><Relationship Id="rId89" Type="http://schemas.openxmlformats.org/officeDocument/2006/relationships/hyperlink" Target="https://www.ncbi.nlm.nih.gov/pubmed/27994215" TargetMode="External"/><Relationship Id="rId16" Type="http://schemas.openxmlformats.org/officeDocument/2006/relationships/hyperlink" Target="http://www.ncbi.nlm.nih.gov/sites/entrez?Db=pubmed&amp;Cmd=Search&amp;Term=%22Alviano%20DS%22%5bAuthor%5d&amp;itool=EntrezSystem2.PEntrez.Pubmed.Pubmed_ResultsPanel.Pubmed_RVAbstractPlus" TargetMode="External"/><Relationship Id="rId11" Type="http://schemas.openxmlformats.org/officeDocument/2006/relationships/hyperlink" Target="http://www.ncbi.nlm.nih.gov/sites/entrez?Db=pubmed&amp;Cmd=Search&amp;Term=%22Takumi%20K%22%5bAuthor%5d&amp;itool=EntrezSystem2.PEntrez.Pubmed.Pubmed_ResultsPanel.Pubmed_RVAbstractPlus" TargetMode="External"/><Relationship Id="rId32" Type="http://schemas.openxmlformats.org/officeDocument/2006/relationships/hyperlink" Target="https://www.ncbi.nlm.nih.gov/pubmed/29499494" TargetMode="External"/><Relationship Id="rId37" Type="http://schemas.openxmlformats.org/officeDocument/2006/relationships/hyperlink" Target="https://www.ncbi.nlm.nih.gov/pubmed/25940230" TargetMode="External"/><Relationship Id="rId53" Type="http://schemas.openxmlformats.org/officeDocument/2006/relationships/hyperlink" Target="https://www.ncbi.nlm.nih.gov/pubmed/?term=Rubio-L%C3%B3pez%20N%5BAuthor%5D&amp;cauthor=true&amp;cauthor_uid=28613243" TargetMode="External"/><Relationship Id="rId58" Type="http://schemas.openxmlformats.org/officeDocument/2006/relationships/hyperlink" Target="https://www.ncbi.nlm.nih.gov/pubmed/?term=Landis%20G%5BAuthor%5D&amp;cauthor=true&amp;cauthor_uid=28407234" TargetMode="External"/><Relationship Id="rId74" Type="http://schemas.openxmlformats.org/officeDocument/2006/relationships/hyperlink" Target="https://www.ncbi.nlm.nih.gov/pubmed/?term=Monarca%20S%5BAuthor%5D&amp;cauthor=true&amp;cauthor_uid=27627665" TargetMode="External"/><Relationship Id="rId79" Type="http://schemas.openxmlformats.org/officeDocument/2006/relationships/hyperlink" Target="https://www.ncbi.nlm.nih.gov/pubmed/?term=De%20Donno%20A%5BAuthor%5D&amp;cauthor=true&amp;cauthor_uid=27627665" TargetMode="External"/><Relationship Id="rId5" Type="http://schemas.openxmlformats.org/officeDocument/2006/relationships/chart" Target="charts/chart1.xml"/><Relationship Id="rId90" Type="http://schemas.openxmlformats.org/officeDocument/2006/relationships/hyperlink" Target="https://www.ncbi.nlm.nih.gov/pubmed/?term=Sakkas%20H%5BAuthor%5D&amp;cauthor=true&amp;cauthor_uid=27994215" TargetMode="External"/><Relationship Id="rId22" Type="http://schemas.openxmlformats.org/officeDocument/2006/relationships/hyperlink" Target="http://www.ncbi.nlm.nih.gov/sites/entrez?Db=pubmed&amp;Cmd=Search&amp;Term=%22Lopes%20AH%22%5bAuthor%5d&amp;itool=EntrezSystem2.PEntrez.Pubmed.Pubmed_ResultsPanel.Pubmed_RVAbstractPlus" TargetMode="External"/><Relationship Id="rId27" Type="http://schemas.openxmlformats.org/officeDocument/2006/relationships/hyperlink" Target="https://www.ncbi.nlm.nih.gov/pubmed/?term=Tambalis%20KD%5BAuthor%5D&amp;cauthor=true&amp;cauthor_uid=29500462" TargetMode="External"/><Relationship Id="rId43" Type="http://schemas.openxmlformats.org/officeDocument/2006/relationships/hyperlink" Target="https://www.ncbi.nlm.nih.gov/pubmed/?term=Pecora%20G%5BAuthor%5D&amp;cauthor=true&amp;cauthor_uid=27269367" TargetMode="External"/><Relationship Id="rId48" Type="http://schemas.openxmlformats.org/officeDocument/2006/relationships/hyperlink" Target="https://www.ncbi.nlm.nih.gov/pubmed/?term=Marcos%20A%5BAuthor%5D&amp;cauthor=true&amp;cauthor_uid=25975266" TargetMode="External"/><Relationship Id="rId64" Type="http://schemas.openxmlformats.org/officeDocument/2006/relationships/hyperlink" Target="https://www.ncbi.nlm.nih.gov/pubmed/?term=R%C3%ADos-Hern%C3%A1ndez%20A%5BAuthor%5D&amp;cauthor=true&amp;cauthor_uid=28138007" TargetMode="External"/><Relationship Id="rId69" Type="http://schemas.openxmlformats.org/officeDocument/2006/relationships/hyperlink" Target="https://www.ncbi.nlm.nih.gov/pubmed/?term=Ceretti%20E%5BAuthor%5D&amp;cauthor=true&amp;cauthor_uid=27627665" TargetMode="External"/><Relationship Id="rId8" Type="http://schemas.openxmlformats.org/officeDocument/2006/relationships/hyperlink" Target="http://www.ncbi.nlm.nih.gov/sites/entrez?Db=pubmed&amp;Cmd=Search&amp;Term=%22Takumi%20K%22%5bAuthor%5d&amp;itool=EntrezSystem2.PEntrez.Pubmed.Pubmed_ResultsPanel.Pubmed_RVAbstractPlus" TargetMode="External"/><Relationship Id="rId51" Type="http://schemas.openxmlformats.org/officeDocument/2006/relationships/hyperlink" Target="https://www.ncbi.nlm.nih.gov/pubmed/28803594" TargetMode="External"/><Relationship Id="rId72" Type="http://schemas.openxmlformats.org/officeDocument/2006/relationships/hyperlink" Target="https://www.ncbi.nlm.nih.gov/pubmed/?term=Festa%20A%5BAuthor%5D&amp;cauthor=true&amp;cauthor_uid=27627665" TargetMode="External"/><Relationship Id="rId80" Type="http://schemas.openxmlformats.org/officeDocument/2006/relationships/hyperlink" Target="https://www.ncbi.nlm.nih.gov/pubmed/?term=Grassi%20T%5BAuthor%5D&amp;cauthor=true&amp;cauthor_uid=27627665" TargetMode="External"/><Relationship Id="rId85" Type="http://schemas.openxmlformats.org/officeDocument/2006/relationships/hyperlink" Target="https://www.ncbi.nlm.nih.gov/pubmed/27627665"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ncbi.nlm.nih.gov/entrez/utils/fref.fcgi?PrId=3055&amp;itool=AbstractPlus-def&amp;uid=17342533&amp;db=pubmed&amp;url=http://dx.doi.org/10.1007/s00436-007-0502-2" TargetMode="External"/><Relationship Id="rId17" Type="http://schemas.openxmlformats.org/officeDocument/2006/relationships/hyperlink" Target="http://www.ncbi.nlm.nih.gov/sites/entrez?Db=pubmed&amp;Cmd=Search&amp;Term=%22Vieira%20DP%22%5bAuthor%5d&amp;itool=EntrezSystem2.PEntrez.Pubmed.Pubmed_ResultsPanel.Pubmed_RVAbstractPlus" TargetMode="External"/><Relationship Id="rId25" Type="http://schemas.openxmlformats.org/officeDocument/2006/relationships/hyperlink" Target="http://www.ncbi.nlm.nih.gov/sites/entrez?Db=pubmed&amp;Cmd=Search&amp;Term=%22Rosa%20Mdo%20S%22%5bAuthor%5d&amp;itool=EntrezSystem2.PEntrez.Pubmed.Pubmed_ResultsPanel.Pubmed_RVAbstractPlus" TargetMode="External"/><Relationship Id="rId33" Type="http://schemas.openxmlformats.org/officeDocument/2006/relationships/hyperlink" Target="https://www.ncbi.nlm.nih.gov/pubmed/?term=Labayen%20Go%C3%B1i%20I%5BAuthor%5D&amp;cauthor=true&amp;cauthor_uid=29127475" TargetMode="External"/><Relationship Id="rId38" Type="http://schemas.openxmlformats.org/officeDocument/2006/relationships/hyperlink" Target="https://www.ncbi.nlm.nih.gov/pubmed/?term=Mart%C3%ADnez-Gonz%C3%A1lez%20MA%5BAuthor%5D&amp;cauthor=true&amp;cauthor_uid=25940230" TargetMode="External"/><Relationship Id="rId46" Type="http://schemas.openxmlformats.org/officeDocument/2006/relationships/hyperlink" Target="https://www.ncbi.nlm.nih.gov/pubmed/?term=Esteban-Cornejo%20I%5BAuthor%5D&amp;cauthor=true&amp;cauthor_uid=25975266" TargetMode="External"/><Relationship Id="rId59" Type="http://schemas.openxmlformats.org/officeDocument/2006/relationships/hyperlink" Target="https://www.ncbi.nlm.nih.gov/pubmed/28407234" TargetMode="External"/><Relationship Id="rId67" Type="http://schemas.openxmlformats.org/officeDocument/2006/relationships/hyperlink" Target="https://www.ncbi.nlm.nih.gov/pubmed/28138007" TargetMode="External"/><Relationship Id="rId20" Type="http://schemas.openxmlformats.org/officeDocument/2006/relationships/hyperlink" Target="http://www.ncbi.nlm.nih.gov/sites/entrez?Db=pubmed&amp;Cmd=Search&amp;Term=%22Blank%20AF%22%5bAuthor%5d&amp;itool=EntrezSystem2.PEntrez.Pubmed.Pubmed_ResultsPanel.Pubmed_RVAbstractPlus" TargetMode="External"/><Relationship Id="rId41" Type="http://schemas.openxmlformats.org/officeDocument/2006/relationships/hyperlink" Target="https://www.ncbi.nlm.nih.gov/pubmed/?term=Mistretta%20A%5BAuthor%5D&amp;cauthor=true&amp;cauthor_uid=27269367" TargetMode="External"/><Relationship Id="rId54" Type="http://schemas.openxmlformats.org/officeDocument/2006/relationships/hyperlink" Target="https://www.ncbi.nlm.nih.gov/pubmed/?term=Morales-Su%C3%A1rez-Varela%20M%5BAuthor%5D&amp;cauthor=true&amp;cauthor_uid=28613243" TargetMode="External"/><Relationship Id="rId62" Type="http://schemas.openxmlformats.org/officeDocument/2006/relationships/hyperlink" Target="https://www.ncbi.nlm.nih.gov/pubmed/28241995" TargetMode="External"/><Relationship Id="rId70" Type="http://schemas.openxmlformats.org/officeDocument/2006/relationships/hyperlink" Target="https://www.ncbi.nlm.nih.gov/pubmed/?term=Viola%20GC%5BAuthor%5D&amp;cauthor=true&amp;cauthor_uid=27627665" TargetMode="External"/><Relationship Id="rId75" Type="http://schemas.openxmlformats.org/officeDocument/2006/relationships/hyperlink" Target="https://www.ncbi.nlm.nih.gov/pubmed/?term=Villarini%20M%5BAuthor%5D&amp;cauthor=true&amp;cauthor_uid=27627665" TargetMode="External"/><Relationship Id="rId83" Type="http://schemas.openxmlformats.org/officeDocument/2006/relationships/hyperlink" Target="https://www.ncbi.nlm.nih.gov/pubmed/?term=MAPEC-LIFE%20Study%20Group%5BCorporate%20Author%5D" TargetMode="External"/><Relationship Id="rId88" Type="http://schemas.openxmlformats.org/officeDocument/2006/relationships/hyperlink" Target="https://www.ncbi.nlm.nih.gov/pubmed/23921795" TargetMode="External"/><Relationship Id="rId91" Type="http://schemas.openxmlformats.org/officeDocument/2006/relationships/hyperlink" Target="https://www.ncbi.nlm.nih.gov/pubmed/27994215" TargetMode="External"/><Relationship Id="rId1" Type="http://schemas.openxmlformats.org/officeDocument/2006/relationships/numbering" Target="numbering.xml"/><Relationship Id="rId6" Type="http://schemas.openxmlformats.org/officeDocument/2006/relationships/hyperlink" Target="http://www.ncbi.nlm.nih.gov/sites/entrez?Db=pubmed&amp;Cmd=Search&amp;Term=%22Koga%20T%22%5bAuthor%5d&amp;itool=EntrezSystem2.PEntrez.Pubmed.Pubmed_ResultsPanel.Pubmed_RVAbstractPlus" TargetMode="External"/><Relationship Id="rId15" Type="http://schemas.openxmlformats.org/officeDocument/2006/relationships/hyperlink" Target="http://www.ncbi.nlm.nih.gov/sites/entrez?Db=pubmed&amp;Cmd=Search&amp;Term=%22de%20Almeida%20I%22%5bAuthor%5d&amp;itool=EntrezSystem2.PEntrez.Pubmed.Pubmed_ResultsPanel.Pubmed_RVAbstractPlus" TargetMode="External"/><Relationship Id="rId23" Type="http://schemas.openxmlformats.org/officeDocument/2006/relationships/hyperlink" Target="http://www.ncbi.nlm.nih.gov/sites/entrez?Db=pubmed&amp;Cmd=Search&amp;Term=%22Alviano%20CS%22%5bAuthor%5d&amp;itool=EntrezSystem2.PEntrez.Pubmed.Pubmed_ResultsPanel.Pubmed_RVAbstractPlus" TargetMode="External"/><Relationship Id="rId28" Type="http://schemas.openxmlformats.org/officeDocument/2006/relationships/hyperlink" Target="https://www.ncbi.nlm.nih.gov/pubmed/?term=and%20the%20%CE%95%CE%A5%CE%96%CE%97%CE%9D%20Study%20Group%5BCorporate%20Author%5D" TargetMode="External"/><Relationship Id="rId36" Type="http://schemas.openxmlformats.org/officeDocument/2006/relationships/hyperlink" Target="https://www.ncbi.nlm.nih.gov/pubmed/29127475" TargetMode="External"/><Relationship Id="rId49" Type="http://schemas.openxmlformats.org/officeDocument/2006/relationships/hyperlink" Target="https://www.ncbi.nlm.nih.gov/pubmed/25975266" TargetMode="External"/><Relationship Id="rId57" Type="http://schemas.openxmlformats.org/officeDocument/2006/relationships/hyperlink" Target="https://www.ncbi.nlm.nih.gov/pubmed/?term=Bacopoulou%20F%5BAuthor%5D&amp;cauthor=true&amp;cauthor_uid=28407234" TargetMode="External"/><Relationship Id="rId10" Type="http://schemas.openxmlformats.org/officeDocument/2006/relationships/hyperlink" Target="http://www.ncbi.nlm.nih.gov/sites/entrez?Db=pubmed&amp;Cmd=Search&amp;Term=%22Hirota%20N%22%5bAuthor%5d&amp;itool=EntrezSystem2.PEntrez.Pubmed.Pubmed_ResultsPanel.Pubmed_RVAbstractPlus" TargetMode="External"/><Relationship Id="rId31" Type="http://schemas.openxmlformats.org/officeDocument/2006/relationships/hyperlink" Target="https://www.ncbi.nlm.nih.gov/pubmed/?term=Murakami%20K%5BAuthor%5D&amp;cauthor=true&amp;cauthor_uid=29499494" TargetMode="External"/><Relationship Id="rId44" Type="http://schemas.openxmlformats.org/officeDocument/2006/relationships/hyperlink" Target="https://www.ncbi.nlm.nih.gov/pubmed/?term=Marranzano%20M%5BAuthor%5D&amp;cauthor=true&amp;cauthor_uid=27269367" TargetMode="External"/><Relationship Id="rId52" Type="http://schemas.openxmlformats.org/officeDocument/2006/relationships/hyperlink" Target="https://www.ncbi.nlm.nih.gov/pubmed/28613243" TargetMode="External"/><Relationship Id="rId60" Type="http://schemas.openxmlformats.org/officeDocument/2006/relationships/hyperlink" Target="https://www.ncbi.nlm.nih.gov/pubmed/?term=Muros%20JJ%5BAuthor%5D&amp;cauthor=true&amp;cauthor_uid=28241995" TargetMode="External"/><Relationship Id="rId65" Type="http://schemas.openxmlformats.org/officeDocument/2006/relationships/hyperlink" Target="https://www.ncbi.nlm.nih.gov/pubmed/?term=Alda%20JA%5BAuthor%5D&amp;cauthor=true&amp;cauthor_uid=28138007" TargetMode="External"/><Relationship Id="rId73" Type="http://schemas.openxmlformats.org/officeDocument/2006/relationships/hyperlink" Target="https://www.ncbi.nlm.nih.gov/pubmed/?term=Bonetti%20A%5BAuthor%5D&amp;cauthor=true&amp;cauthor_uid=27627665" TargetMode="External"/><Relationship Id="rId78" Type="http://schemas.openxmlformats.org/officeDocument/2006/relationships/hyperlink" Target="https://www.ncbi.nlm.nih.gov/pubmed/?term=Casini%20B%5BAuthor%5D&amp;cauthor=true&amp;cauthor_uid=27627665" TargetMode="External"/><Relationship Id="rId81" Type="http://schemas.openxmlformats.org/officeDocument/2006/relationships/hyperlink" Target="https://www.ncbi.nlm.nih.gov/pubmed/?term=Bagordo%20F%5BAuthor%5D&amp;cauthor=true&amp;cauthor_uid=27627665" TargetMode="External"/><Relationship Id="rId86" Type="http://schemas.openxmlformats.org/officeDocument/2006/relationships/hyperlink" Target="https://www.ncbi.nlm.nih.gov/pubmed/23921795" TargetMode="External"/><Relationship Id="rId4" Type="http://schemas.openxmlformats.org/officeDocument/2006/relationships/webSettings" Target="webSettings.xml"/><Relationship Id="rId9" Type="http://schemas.openxmlformats.org/officeDocument/2006/relationships/hyperlink" Target="http://www.ncbi.nlm.nih.gov/sites/entrez?Db=pubmed&amp;Cmd=Search&amp;Term=%22Koga%20T%22%5bAuthor%5d&amp;itool=EntrezSystem2.PEntrez.Pubmed.Pubmed_ResultsPanel.Pubmed_RVAbstractPlus" TargetMode="External"/><Relationship Id="rId13" Type="http://schemas.openxmlformats.org/officeDocument/2006/relationships/hyperlink" Target="http://www.ncbi.nlm.nih.gov/sites/entrez?Db=pubmed&amp;Cmd=Search&amp;Term=%22de%20Almeida%20I%22%5bAuthor%5d&amp;itool=EntrezSystem2.PEntrez.Pubmed.Pubmed_ResultsPanel.Pubmed_RVAbstractPlus" TargetMode="External"/><Relationship Id="rId18" Type="http://schemas.openxmlformats.org/officeDocument/2006/relationships/hyperlink" Target="http://www.ncbi.nlm.nih.gov/sites/entrez?Db=pubmed&amp;Cmd=Search&amp;Term=%22Alves%20PB%22%5bAuthor%5d&amp;itool=EntrezSystem2.PEntrez.Pubmed.Pubmed_ResultsPanel.Pubmed_RVAbstractPlus" TargetMode="External"/><Relationship Id="rId39" Type="http://schemas.openxmlformats.org/officeDocument/2006/relationships/hyperlink" Target="https://www.ncbi.nlm.nih.gov/pubmed/?term=Corella%20D%5BAuthor%5D&amp;cauthor=true&amp;cauthor_uid=25940230" TargetMode="External"/><Relationship Id="rId34" Type="http://schemas.openxmlformats.org/officeDocument/2006/relationships/hyperlink" Target="https://www.ncbi.nlm.nih.gov/pubmed/?term=Garc%C3%ADa%20N%5BAuthor%5D&amp;cauthor=true&amp;cauthor_uid=29127475" TargetMode="External"/><Relationship Id="rId50" Type="http://schemas.openxmlformats.org/officeDocument/2006/relationships/hyperlink" Target="https://www.ncbi.nlm.nih.gov/pubmed/?term=Papamichael%20MM%5BAuthor%5D&amp;cauthor=true&amp;cauthor_uid=28803594" TargetMode="External"/><Relationship Id="rId55" Type="http://schemas.openxmlformats.org/officeDocument/2006/relationships/hyperlink" Target="https://www.ncbi.nlm.nih.gov/pubmed/28613243" TargetMode="External"/><Relationship Id="rId76" Type="http://schemas.openxmlformats.org/officeDocument/2006/relationships/hyperlink" Target="https://www.ncbi.nlm.nih.gov/pubmed/?term=Levorato%20S%5BAuthor%5D&amp;cauthor=true&amp;cauthor_uid=27627665" TargetMode="External"/><Relationship Id="rId7" Type="http://schemas.openxmlformats.org/officeDocument/2006/relationships/hyperlink" Target="http://www.ncbi.nlm.nih.gov/sites/entrez?Db=pubmed&amp;Cmd=Search&amp;Term=%22Hirota%20N%22%5bAuthor%5d&amp;itool=EntrezSystem2.PEntrez.Pubmed.Pubmed_ResultsPanel.Pubmed_RVAbstractPlus" TargetMode="External"/><Relationship Id="rId71" Type="http://schemas.openxmlformats.org/officeDocument/2006/relationships/hyperlink" Target="https://www.ncbi.nlm.nih.gov/pubmed/?term=Donato%20F%5BAuthor%5D&amp;cauthor=true&amp;cauthor_uid=27627665"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ncbi.nlm.nih.gov/pubmed/29500462" TargetMode="External"/><Relationship Id="rId24" Type="http://schemas.openxmlformats.org/officeDocument/2006/relationships/hyperlink" Target="http://www.ncbi.nlm.nih.gov/sites/entrez?Db=pubmed&amp;Cmd=Search&amp;Term=%22Rosa%20Mdo%20S%22%5bAuthor%5d&amp;itool=EntrezSystem2.PEntrez.Pubmed.Pubmed_ResultsPanel.Pubmed_RVAbstractPlus" TargetMode="External"/><Relationship Id="rId40" Type="http://schemas.openxmlformats.org/officeDocument/2006/relationships/hyperlink" Target="https://www.ncbi.nlm.nih.gov/pubmed/?term=PREDIMED%20INVESTIGATORS%5BCorporate%20Author%5D" TargetMode="External"/><Relationship Id="rId45" Type="http://schemas.openxmlformats.org/officeDocument/2006/relationships/hyperlink" Target="https://www.ncbi.nlm.nih.gov/pubmed/27269367" TargetMode="External"/><Relationship Id="rId66" Type="http://schemas.openxmlformats.org/officeDocument/2006/relationships/hyperlink" Target="https://www.ncbi.nlm.nih.gov/pubmed/?term=Ferreira-Garc%C3%ADa%20E%5BAuthor%5D&amp;cauthor=true&amp;cauthor_uid=28138007" TargetMode="External"/><Relationship Id="rId87" Type="http://schemas.openxmlformats.org/officeDocument/2006/relationships/hyperlink" Target="https://www.ncbi.nlm.nih.gov/pubmed/?term=Sienkiewicz%20M%5BAuthor%5D&amp;cauthor=true&amp;cauthor_uid=23921795" TargetMode="External"/><Relationship Id="rId61" Type="http://schemas.openxmlformats.org/officeDocument/2006/relationships/hyperlink" Target="https://www.ncbi.nlm.nih.gov/pubmed/?term=Knox%20E%5BAuthor%5D&amp;cauthor=true&amp;cauthor_uid=28241995" TargetMode="External"/><Relationship Id="rId82" Type="http://schemas.openxmlformats.org/officeDocument/2006/relationships/hyperlink" Target="https://www.ncbi.nlm.nih.gov/pubmed/?term=Carraro%20E%5BAuthor%5D&amp;cauthor=true&amp;cauthor_uid=27627665" TargetMode="External"/><Relationship Id="rId19" Type="http://schemas.openxmlformats.org/officeDocument/2006/relationships/hyperlink" Target="http://www.ncbi.nlm.nih.gov/sites/entrez?Db=pubmed&amp;Cmd=Search&amp;Term=%22Alves%20PB%22%5bAuthor%5d&amp;itool=EntrezSystem2.PEntrez.Pubmed.Pubmed_ResultsPanel.Pubmed_RVAbstractPlus" TargetMode="External"/><Relationship Id="rId14" Type="http://schemas.openxmlformats.org/officeDocument/2006/relationships/hyperlink" Target="http://www.ncbi.nlm.nih.gov/sites/entrez?Db=pubmed&amp;Cmd=Search&amp;Term=%22de%20Almeida%20I%22%5bAuthor%5d&amp;itool=EntrezSystem2.PEntrez.Pubmed.Pubmed_ResultsPanel.Pubmed_RVAbstractPlus" TargetMode="External"/><Relationship Id="rId30" Type="http://schemas.openxmlformats.org/officeDocument/2006/relationships/hyperlink" Target="https://www.ncbi.nlm.nih.gov/pubmed/29499494" TargetMode="External"/><Relationship Id="rId35" Type="http://schemas.openxmlformats.org/officeDocument/2006/relationships/hyperlink" Target="https://www.ncbi.nlm.nih.gov/pubmed/?term=Ortega%20FB%5BAuthor%5D&amp;cauthor=true&amp;cauthor_uid=29127475" TargetMode="External"/><Relationship Id="rId56" Type="http://schemas.openxmlformats.org/officeDocument/2006/relationships/hyperlink" Target="https://www.ncbi.nlm.nih.gov/pubmed/28407234" TargetMode="External"/><Relationship Id="rId77" Type="http://schemas.openxmlformats.org/officeDocument/2006/relationships/hyperlink" Target="https://www.ncbi.nlm.nih.gov/pubmed/?term=Carducci%20A%5BAuthor%5D&amp;cauthor=true&amp;cauthor_uid=2762766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Cartel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Bassa Aderenza</a:t>
            </a:r>
            <a:r>
              <a:rPr lang="en-US" baseline="0"/>
              <a:t> alla Dieta Mediterranea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6.1025371828521434E-2"/>
          <c:y val="0.17171296296296298"/>
          <c:w val="0.90286351706036749"/>
          <c:h val="0.61498432487605714"/>
        </c:manualLayout>
      </c:layout>
      <c:barChart>
        <c:barDir val="col"/>
        <c:grouping val="clustered"/>
        <c:varyColors val="0"/>
        <c:ser>
          <c:idx val="1"/>
          <c:order val="0"/>
          <c:tx>
            <c:strRef>
              <c:f>Foglio1!$E$4</c:f>
              <c:strCache>
                <c:ptCount val="1"/>
                <c:pt idx="0">
                  <c:v>Anno</c:v>
                </c:pt>
              </c:strCache>
            </c:strRef>
          </c:tx>
          <c:spPr>
            <a:solidFill>
              <a:schemeClr val="bg1">
                <a:lumMod val="75000"/>
              </a:schemeClr>
            </a:solidFill>
            <a:ln>
              <a:solidFill>
                <a:schemeClr val="tx2"/>
              </a:solidFill>
            </a:ln>
            <a:effectLst/>
          </c:spPr>
          <c:invertIfNegative val="0"/>
          <c:trendline>
            <c:spPr>
              <a:ln w="28575" cap="rnd">
                <a:solidFill>
                  <a:schemeClr val="tx1"/>
                </a:solidFill>
                <a:prstDash val="sysDot"/>
              </a:ln>
              <a:effectLst/>
            </c:spPr>
            <c:trendlineType val="exp"/>
            <c:dispRSqr val="0"/>
            <c:dispEq val="0"/>
          </c:trendline>
          <c:cat>
            <c:numRef>
              <c:f>Foglio1!$D$5:$D$18</c:f>
              <c:numCache>
                <c:formatCode>0</c:formatCode>
                <c:ptCount val="14"/>
                <c:pt idx="0">
                  <c:v>2004</c:v>
                </c:pt>
                <c:pt idx="1">
                  <c:v>2009</c:v>
                </c:pt>
                <c:pt idx="2">
                  <c:v>2010</c:v>
                </c:pt>
                <c:pt idx="3">
                  <c:v>2010</c:v>
                </c:pt>
                <c:pt idx="4">
                  <c:v>2011</c:v>
                </c:pt>
                <c:pt idx="5">
                  <c:v>2011</c:v>
                </c:pt>
                <c:pt idx="6">
                  <c:v>2011</c:v>
                </c:pt>
                <c:pt idx="7">
                  <c:v>2011</c:v>
                </c:pt>
                <c:pt idx="8">
                  <c:v>2013</c:v>
                </c:pt>
                <c:pt idx="9">
                  <c:v>2013</c:v>
                </c:pt>
                <c:pt idx="10">
                  <c:v>2013</c:v>
                </c:pt>
                <c:pt idx="11">
                  <c:v>2013</c:v>
                </c:pt>
                <c:pt idx="12">
                  <c:v>2014</c:v>
                </c:pt>
                <c:pt idx="13">
                  <c:v>2015</c:v>
                </c:pt>
              </c:numCache>
            </c:numRef>
          </c:cat>
          <c:val>
            <c:numRef>
              <c:f>Foglio1!$E$5:$E$18</c:f>
              <c:numCache>
                <c:formatCode>0</c:formatCode>
                <c:ptCount val="14"/>
                <c:pt idx="0">
                  <c:v>3</c:v>
                </c:pt>
                <c:pt idx="1">
                  <c:v>2</c:v>
                </c:pt>
                <c:pt idx="2">
                  <c:v>6</c:v>
                </c:pt>
                <c:pt idx="3">
                  <c:v>28</c:v>
                </c:pt>
                <c:pt idx="4">
                  <c:v>8</c:v>
                </c:pt>
                <c:pt idx="5">
                  <c:v>9</c:v>
                </c:pt>
                <c:pt idx="6">
                  <c:v>11</c:v>
                </c:pt>
                <c:pt idx="7">
                  <c:v>16</c:v>
                </c:pt>
                <c:pt idx="8">
                  <c:v>11</c:v>
                </c:pt>
                <c:pt idx="9">
                  <c:v>12</c:v>
                </c:pt>
                <c:pt idx="10">
                  <c:v>23</c:v>
                </c:pt>
                <c:pt idx="11">
                  <c:v>27</c:v>
                </c:pt>
                <c:pt idx="12">
                  <c:v>31</c:v>
                </c:pt>
                <c:pt idx="13">
                  <c:v>37</c:v>
                </c:pt>
              </c:numCache>
            </c:numRef>
          </c:val>
          <c:extLst>
            <c:ext xmlns:c16="http://schemas.microsoft.com/office/drawing/2014/chart" uri="{C3380CC4-5D6E-409C-BE32-E72D297353CC}">
              <c16:uniqueId val="{00000000-81C4-475A-878B-2BA5E673A21A}"/>
            </c:ext>
          </c:extLst>
        </c:ser>
        <c:dLbls>
          <c:showLegendKey val="0"/>
          <c:showVal val="0"/>
          <c:showCatName val="0"/>
          <c:showSerName val="0"/>
          <c:showPercent val="0"/>
          <c:showBubbleSize val="0"/>
        </c:dLbls>
        <c:gapWidth val="219"/>
        <c:overlap val="-27"/>
        <c:axId val="404361360"/>
        <c:axId val="404362536"/>
      </c:barChart>
      <c:catAx>
        <c:axId val="40436136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04362536"/>
        <c:crosses val="autoZero"/>
        <c:auto val="1"/>
        <c:lblAlgn val="ctr"/>
        <c:lblOffset val="100"/>
        <c:noMultiLvlLbl val="0"/>
      </c:catAx>
      <c:valAx>
        <c:axId val="404362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04361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11964</Words>
  <Characters>68199</Characters>
  <Application>Microsoft Office Word</Application>
  <DocSecurity>0</DocSecurity>
  <Lines>568</Lines>
  <Paragraphs>160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cp:lastModifiedBy>
  <cp:revision>2</cp:revision>
  <dcterms:created xsi:type="dcterms:W3CDTF">2018-07-03T09:25:00Z</dcterms:created>
  <dcterms:modified xsi:type="dcterms:W3CDTF">2018-07-03T09:25:00Z</dcterms:modified>
</cp:coreProperties>
</file>