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2D" w:rsidRDefault="001F6A1C" w:rsidP="000030B8">
      <w:pPr>
        <w:spacing w:after="0" w:line="240" w:lineRule="auto"/>
        <w:rPr>
          <w:rFonts w:ascii="Times New Roman" w:hAnsi="Times New Roman" w:cs="Times New Roman"/>
          <w:sz w:val="24"/>
          <w:szCs w:val="24"/>
        </w:rPr>
      </w:pPr>
      <w:r>
        <w:rPr>
          <w:rFonts w:ascii="Times New Roman" w:hAnsi="Times New Roman" w:cs="Times New Roman"/>
          <w:sz w:val="24"/>
          <w:szCs w:val="24"/>
        </w:rPr>
        <w:t>Ciclovit110125</w:t>
      </w:r>
    </w:p>
    <w:p w:rsidR="001F6A1C" w:rsidRPr="002D7895" w:rsidRDefault="001F6A1C" w:rsidP="000030B8">
      <w:pPr>
        <w:spacing w:after="0" w:line="240" w:lineRule="auto"/>
        <w:rPr>
          <w:rFonts w:ascii="Times New Roman" w:hAnsi="Times New Roman" w:cs="Times New Roman"/>
          <w:sz w:val="24"/>
          <w:szCs w:val="24"/>
        </w:rPr>
      </w:pPr>
    </w:p>
    <w:p w:rsidR="006B7AE1" w:rsidRDefault="002B1125" w:rsidP="000030B8">
      <w:pPr>
        <w:spacing w:after="0" w:line="240" w:lineRule="auto"/>
        <w:rPr>
          <w:rFonts w:ascii="Times New Roman" w:hAnsi="Times New Roman" w:cs="Times New Roman"/>
          <w:sz w:val="24"/>
          <w:szCs w:val="24"/>
        </w:rPr>
      </w:pPr>
      <w:r>
        <w:rPr>
          <w:rFonts w:ascii="Times New Roman" w:hAnsi="Times New Roman" w:cs="Times New Roman"/>
          <w:sz w:val="24"/>
          <w:szCs w:val="24"/>
        </w:rPr>
        <w:t>DINAMICA D</w:t>
      </w:r>
      <w:r w:rsidR="00D62EFB">
        <w:rPr>
          <w:rFonts w:ascii="Times New Roman" w:hAnsi="Times New Roman" w:cs="Times New Roman"/>
          <w:sz w:val="24"/>
          <w:szCs w:val="24"/>
        </w:rPr>
        <w:t>EL CICLO DELLA VITA</w:t>
      </w:r>
    </w:p>
    <w:p w:rsidR="00D62EFB" w:rsidRPr="00D62EFB" w:rsidRDefault="00D62EFB" w:rsidP="000030B8">
      <w:pPr>
        <w:spacing w:after="0" w:line="240" w:lineRule="auto"/>
        <w:rPr>
          <w:rFonts w:ascii="Times New Roman" w:hAnsi="Times New Roman" w:cs="Times New Roman"/>
          <w:i/>
          <w:sz w:val="20"/>
          <w:szCs w:val="20"/>
        </w:rPr>
      </w:pPr>
      <w:r w:rsidRPr="00D62EFB">
        <w:rPr>
          <w:rFonts w:ascii="Times New Roman" w:hAnsi="Times New Roman" w:cs="Times New Roman"/>
          <w:i/>
          <w:sz w:val="20"/>
          <w:szCs w:val="20"/>
        </w:rPr>
        <w:t xml:space="preserve">Luigi Greco </w:t>
      </w:r>
    </w:p>
    <w:p w:rsidR="00D62EFB" w:rsidRPr="00D62EFB" w:rsidRDefault="00D62EFB" w:rsidP="000030B8">
      <w:pPr>
        <w:spacing w:after="0" w:line="240" w:lineRule="auto"/>
        <w:rPr>
          <w:rFonts w:ascii="Times New Roman" w:hAnsi="Times New Roman" w:cs="Times New Roman"/>
          <w:i/>
          <w:sz w:val="20"/>
          <w:szCs w:val="20"/>
        </w:rPr>
      </w:pPr>
      <w:r w:rsidRPr="00D62EFB">
        <w:rPr>
          <w:rFonts w:ascii="Times New Roman" w:hAnsi="Times New Roman" w:cs="Times New Roman"/>
          <w:i/>
          <w:sz w:val="20"/>
          <w:szCs w:val="20"/>
        </w:rPr>
        <w:t>Professore di Pediatria all’Università di Napoli Federico II</w:t>
      </w:r>
    </w:p>
    <w:p w:rsidR="00D337A6" w:rsidRDefault="00D337A6" w:rsidP="000030B8">
      <w:pPr>
        <w:spacing w:after="0" w:line="240" w:lineRule="auto"/>
        <w:rPr>
          <w:rFonts w:ascii="Times New Roman" w:hAnsi="Times New Roman" w:cs="Times New Roman"/>
          <w:sz w:val="24"/>
          <w:szCs w:val="24"/>
        </w:rPr>
      </w:pPr>
    </w:p>
    <w:p w:rsidR="004629EE" w:rsidRDefault="004629EE" w:rsidP="000030B8">
      <w:pPr>
        <w:spacing w:after="0" w:line="240" w:lineRule="auto"/>
        <w:rPr>
          <w:rFonts w:ascii="Times New Roman" w:hAnsi="Times New Roman" w:cs="Times New Roman"/>
          <w:sz w:val="24"/>
          <w:szCs w:val="24"/>
        </w:rPr>
      </w:pPr>
      <w:r>
        <w:rPr>
          <w:rFonts w:ascii="Times New Roman" w:hAnsi="Times New Roman" w:cs="Times New Roman"/>
          <w:sz w:val="24"/>
          <w:szCs w:val="24"/>
        </w:rPr>
        <w:t>INDICE</w:t>
      </w:r>
      <w:r w:rsidR="00D62EFB">
        <w:rPr>
          <w:rFonts w:ascii="Times New Roman" w:hAnsi="Times New Roman" w:cs="Times New Roman"/>
          <w:sz w:val="24"/>
          <w:szCs w:val="24"/>
        </w:rPr>
        <w:t>:</w:t>
      </w:r>
    </w:p>
    <w:p w:rsidR="00D337A6" w:rsidRDefault="00D337A6" w:rsidP="000030B8">
      <w:pPr>
        <w:spacing w:after="0" w:line="240" w:lineRule="auto"/>
        <w:rPr>
          <w:rFonts w:ascii="Times New Roman" w:hAnsi="Times New Roman" w:cs="Times New Roman"/>
          <w:sz w:val="24"/>
          <w:szCs w:val="24"/>
        </w:rPr>
      </w:pPr>
      <w:r>
        <w:rPr>
          <w:rFonts w:ascii="Times New Roman" w:hAnsi="Times New Roman" w:cs="Times New Roman"/>
          <w:sz w:val="24"/>
          <w:szCs w:val="24"/>
        </w:rPr>
        <w:t>Prima di concepire</w:t>
      </w:r>
    </w:p>
    <w:p w:rsidR="00D337A6" w:rsidRDefault="00D337A6" w:rsidP="000030B8">
      <w:pPr>
        <w:spacing w:after="0" w:line="240" w:lineRule="auto"/>
        <w:rPr>
          <w:rFonts w:ascii="Times New Roman" w:hAnsi="Times New Roman" w:cs="Times New Roman"/>
          <w:sz w:val="24"/>
          <w:szCs w:val="24"/>
        </w:rPr>
      </w:pPr>
      <w:r>
        <w:rPr>
          <w:rFonts w:ascii="Times New Roman" w:hAnsi="Times New Roman" w:cs="Times New Roman"/>
          <w:sz w:val="24"/>
          <w:szCs w:val="24"/>
        </w:rPr>
        <w:t>Il momento dell’amore</w:t>
      </w:r>
    </w:p>
    <w:p w:rsidR="00D337A6" w:rsidRDefault="00D337A6" w:rsidP="000030B8">
      <w:pPr>
        <w:spacing w:after="0" w:line="240" w:lineRule="auto"/>
        <w:rPr>
          <w:rFonts w:ascii="Times New Roman" w:hAnsi="Times New Roman" w:cs="Times New Roman"/>
          <w:sz w:val="24"/>
          <w:szCs w:val="24"/>
        </w:rPr>
      </w:pPr>
      <w:r>
        <w:rPr>
          <w:rFonts w:ascii="Times New Roman" w:hAnsi="Times New Roman" w:cs="Times New Roman"/>
          <w:sz w:val="24"/>
          <w:szCs w:val="24"/>
        </w:rPr>
        <w:t>La vita in grembo</w:t>
      </w:r>
      <w:r w:rsidRPr="002D7895">
        <w:rPr>
          <w:rFonts w:ascii="Times New Roman" w:hAnsi="Times New Roman" w:cs="Times New Roman"/>
          <w:sz w:val="24"/>
          <w:szCs w:val="24"/>
        </w:rPr>
        <w:t xml:space="preserve"> </w:t>
      </w:r>
    </w:p>
    <w:p w:rsidR="00D337A6" w:rsidRDefault="00D337A6" w:rsidP="000030B8">
      <w:pPr>
        <w:spacing w:after="0" w:line="240" w:lineRule="auto"/>
        <w:rPr>
          <w:rFonts w:ascii="Times New Roman" w:hAnsi="Times New Roman" w:cs="Times New Roman"/>
          <w:sz w:val="24"/>
          <w:szCs w:val="24"/>
        </w:rPr>
      </w:pPr>
      <w:r w:rsidRPr="002D7895">
        <w:rPr>
          <w:rFonts w:ascii="Times New Roman" w:hAnsi="Times New Roman" w:cs="Times New Roman"/>
          <w:sz w:val="24"/>
          <w:szCs w:val="24"/>
        </w:rPr>
        <w:t>La nascita</w:t>
      </w:r>
      <w:r>
        <w:rPr>
          <w:rFonts w:ascii="Times New Roman" w:hAnsi="Times New Roman" w:cs="Times New Roman"/>
          <w:b/>
          <w:sz w:val="24"/>
          <w:szCs w:val="24"/>
        </w:rPr>
        <w:t xml:space="preserve">: </w:t>
      </w:r>
      <w:r w:rsidRPr="00D337A6">
        <w:rPr>
          <w:rFonts w:ascii="Times New Roman" w:hAnsi="Times New Roman" w:cs="Times New Roman"/>
          <w:sz w:val="24"/>
          <w:szCs w:val="24"/>
        </w:rPr>
        <w:t>uscire alla luce</w:t>
      </w:r>
    </w:p>
    <w:p w:rsidR="00D337A6" w:rsidRDefault="006B7AE1" w:rsidP="000030B8">
      <w:pPr>
        <w:spacing w:after="0" w:line="240" w:lineRule="auto"/>
        <w:rPr>
          <w:rFonts w:ascii="Times New Roman" w:hAnsi="Times New Roman" w:cs="Times New Roman"/>
          <w:sz w:val="24"/>
          <w:szCs w:val="24"/>
        </w:rPr>
      </w:pPr>
      <w:r w:rsidRPr="002D7895">
        <w:rPr>
          <w:rFonts w:ascii="Times New Roman" w:hAnsi="Times New Roman" w:cs="Times New Roman"/>
          <w:sz w:val="24"/>
          <w:szCs w:val="24"/>
        </w:rPr>
        <w:t>Il nutrimento dell'amore</w:t>
      </w:r>
    </w:p>
    <w:p w:rsidR="006B7AE1" w:rsidRPr="002D7895" w:rsidRDefault="006B7AE1" w:rsidP="000030B8">
      <w:pPr>
        <w:spacing w:after="0" w:line="240" w:lineRule="auto"/>
        <w:rPr>
          <w:rFonts w:ascii="Times New Roman" w:hAnsi="Times New Roman" w:cs="Times New Roman"/>
          <w:sz w:val="24"/>
          <w:szCs w:val="24"/>
        </w:rPr>
      </w:pPr>
      <w:r w:rsidRPr="002D7895">
        <w:rPr>
          <w:rFonts w:ascii="Times New Roman" w:hAnsi="Times New Roman" w:cs="Times New Roman"/>
          <w:sz w:val="24"/>
          <w:szCs w:val="24"/>
        </w:rPr>
        <w:t>La straordinaria ascesa dello sviluppo</w:t>
      </w:r>
      <w:r w:rsidRPr="002D7895">
        <w:rPr>
          <w:rFonts w:ascii="Times New Roman" w:hAnsi="Times New Roman" w:cs="Times New Roman"/>
          <w:sz w:val="24"/>
          <w:szCs w:val="24"/>
        </w:rPr>
        <w:br/>
        <w:t>Da due a tanti:  la socialità</w:t>
      </w:r>
      <w:r w:rsidRPr="002D7895">
        <w:rPr>
          <w:rFonts w:ascii="Times New Roman" w:hAnsi="Times New Roman" w:cs="Times New Roman"/>
          <w:sz w:val="24"/>
          <w:szCs w:val="24"/>
        </w:rPr>
        <w:br/>
        <w:t>L'avventura dell'apprendimento: la scuola</w:t>
      </w:r>
      <w:r w:rsidRPr="002D7895">
        <w:rPr>
          <w:rFonts w:ascii="Times New Roman" w:hAnsi="Times New Roman" w:cs="Times New Roman"/>
          <w:sz w:val="24"/>
          <w:szCs w:val="24"/>
        </w:rPr>
        <w:br/>
        <w:t>Mantenersi in salute</w:t>
      </w:r>
      <w:r w:rsidRPr="002D7895">
        <w:rPr>
          <w:rFonts w:ascii="Times New Roman" w:hAnsi="Times New Roman" w:cs="Times New Roman"/>
          <w:sz w:val="24"/>
          <w:szCs w:val="24"/>
        </w:rPr>
        <w:br/>
        <w:t>La malattia</w:t>
      </w:r>
      <w:r w:rsidRPr="002D7895">
        <w:rPr>
          <w:rFonts w:ascii="Times New Roman" w:hAnsi="Times New Roman" w:cs="Times New Roman"/>
          <w:sz w:val="24"/>
          <w:szCs w:val="24"/>
        </w:rPr>
        <w:br/>
        <w:t>La patologia invalidante</w:t>
      </w:r>
      <w:r w:rsidRPr="002D7895">
        <w:rPr>
          <w:rFonts w:ascii="Times New Roman" w:hAnsi="Times New Roman" w:cs="Times New Roman"/>
          <w:sz w:val="24"/>
          <w:szCs w:val="24"/>
        </w:rPr>
        <w:br/>
        <w:t>Le cure innovative</w:t>
      </w:r>
      <w:r w:rsidRPr="002D7895">
        <w:rPr>
          <w:rFonts w:ascii="Times New Roman" w:hAnsi="Times New Roman" w:cs="Times New Roman"/>
          <w:sz w:val="24"/>
          <w:szCs w:val="24"/>
        </w:rPr>
        <w:br/>
        <w:t>Benevolenza nell</w:t>
      </w:r>
      <w:r w:rsidR="00D62EFB">
        <w:rPr>
          <w:rFonts w:ascii="Times New Roman" w:hAnsi="Times New Roman" w:cs="Times New Roman"/>
          <w:sz w:val="24"/>
          <w:szCs w:val="24"/>
        </w:rPr>
        <w:t>a cura</w:t>
      </w:r>
      <w:r w:rsidR="00D62EFB">
        <w:rPr>
          <w:rFonts w:ascii="Times New Roman" w:hAnsi="Times New Roman" w:cs="Times New Roman"/>
          <w:sz w:val="24"/>
          <w:szCs w:val="24"/>
        </w:rPr>
        <w:br/>
        <w:t xml:space="preserve">Da </w:t>
      </w:r>
      <w:r w:rsidR="00D62EFB" w:rsidRPr="003E3B7E">
        <w:rPr>
          <w:rFonts w:ascii="Times New Roman" w:hAnsi="Times New Roman" w:cs="Times New Roman"/>
          <w:i/>
          <w:sz w:val="24"/>
          <w:szCs w:val="24"/>
        </w:rPr>
        <w:t>Homo Sapiens</w:t>
      </w:r>
      <w:r w:rsidR="00D62EFB">
        <w:rPr>
          <w:rFonts w:ascii="Times New Roman" w:hAnsi="Times New Roman" w:cs="Times New Roman"/>
          <w:sz w:val="24"/>
          <w:szCs w:val="24"/>
        </w:rPr>
        <w:t xml:space="preserve"> ad </w:t>
      </w:r>
      <w:r w:rsidR="00D62EFB" w:rsidRPr="003E3B7E">
        <w:rPr>
          <w:rFonts w:ascii="Times New Roman" w:hAnsi="Times New Roman" w:cs="Times New Roman"/>
          <w:i/>
          <w:sz w:val="24"/>
          <w:szCs w:val="24"/>
        </w:rPr>
        <w:t xml:space="preserve">Homo </w:t>
      </w:r>
      <w:proofErr w:type="spellStart"/>
      <w:r w:rsidR="00D62EFB" w:rsidRPr="003E3B7E">
        <w:rPr>
          <w:rFonts w:ascii="Times New Roman" w:hAnsi="Times New Roman" w:cs="Times New Roman"/>
          <w:i/>
          <w:sz w:val="24"/>
          <w:szCs w:val="24"/>
        </w:rPr>
        <w:t>S</w:t>
      </w:r>
      <w:r w:rsidR="0040432D" w:rsidRPr="003E3B7E">
        <w:rPr>
          <w:rFonts w:ascii="Times New Roman" w:hAnsi="Times New Roman" w:cs="Times New Roman"/>
          <w:i/>
          <w:sz w:val="24"/>
          <w:szCs w:val="24"/>
        </w:rPr>
        <w:t>i</w:t>
      </w:r>
      <w:r w:rsidRPr="003E3B7E">
        <w:rPr>
          <w:rFonts w:ascii="Times New Roman" w:hAnsi="Times New Roman" w:cs="Times New Roman"/>
          <w:i/>
          <w:sz w:val="24"/>
          <w:szCs w:val="24"/>
        </w:rPr>
        <w:t>en</w:t>
      </w:r>
      <w:r w:rsidR="0040432D" w:rsidRPr="003E3B7E">
        <w:rPr>
          <w:rFonts w:ascii="Times New Roman" w:hAnsi="Times New Roman" w:cs="Times New Roman"/>
          <w:i/>
          <w:sz w:val="24"/>
          <w:szCs w:val="24"/>
        </w:rPr>
        <w:t>tens</w:t>
      </w:r>
      <w:proofErr w:type="spellEnd"/>
      <w:r w:rsidRPr="002D7895">
        <w:rPr>
          <w:rFonts w:ascii="Times New Roman" w:hAnsi="Times New Roman" w:cs="Times New Roman"/>
          <w:sz w:val="24"/>
          <w:szCs w:val="24"/>
        </w:rPr>
        <w:br/>
        <w:t>Mutazioni difficili da riparare</w:t>
      </w:r>
      <w:r w:rsidRPr="002D7895">
        <w:rPr>
          <w:rFonts w:ascii="Times New Roman" w:hAnsi="Times New Roman" w:cs="Times New Roman"/>
          <w:sz w:val="24"/>
          <w:szCs w:val="24"/>
        </w:rPr>
        <w:br/>
      </w:r>
      <w:r w:rsidRPr="003E3B7E">
        <w:rPr>
          <w:rFonts w:ascii="Times New Roman" w:hAnsi="Times New Roman" w:cs="Times New Roman"/>
          <w:i/>
          <w:sz w:val="24"/>
          <w:szCs w:val="24"/>
        </w:rPr>
        <w:t>A</w:t>
      </w:r>
      <w:r w:rsidR="003E3B7E" w:rsidRPr="003E3B7E">
        <w:rPr>
          <w:rFonts w:ascii="Times New Roman" w:hAnsi="Times New Roman" w:cs="Times New Roman"/>
          <w:i/>
          <w:sz w:val="24"/>
          <w:szCs w:val="24"/>
        </w:rPr>
        <w:t xml:space="preserve"> </w:t>
      </w:r>
      <w:proofErr w:type="spellStart"/>
      <w:r w:rsidR="003E3B7E" w:rsidRPr="003E3B7E">
        <w:rPr>
          <w:rFonts w:ascii="Times New Roman" w:hAnsi="Times New Roman" w:cs="Times New Roman"/>
          <w:i/>
          <w:sz w:val="24"/>
          <w:szCs w:val="24"/>
        </w:rPr>
        <w:t>senis</w:t>
      </w:r>
      <w:proofErr w:type="spellEnd"/>
      <w:r w:rsidR="003E3B7E" w:rsidRPr="003E3B7E">
        <w:rPr>
          <w:rFonts w:ascii="Times New Roman" w:hAnsi="Times New Roman" w:cs="Times New Roman"/>
          <w:i/>
          <w:sz w:val="24"/>
          <w:szCs w:val="24"/>
        </w:rPr>
        <w:t xml:space="preserve"> latere </w:t>
      </w:r>
      <w:proofErr w:type="spellStart"/>
      <w:r w:rsidR="003E3B7E" w:rsidRPr="003E3B7E">
        <w:rPr>
          <w:rFonts w:ascii="Times New Roman" w:hAnsi="Times New Roman" w:cs="Times New Roman"/>
          <w:i/>
          <w:sz w:val="24"/>
          <w:szCs w:val="24"/>
        </w:rPr>
        <w:t>numquam</w:t>
      </w:r>
      <w:proofErr w:type="spellEnd"/>
      <w:r w:rsidR="003E3B7E" w:rsidRPr="003E3B7E">
        <w:rPr>
          <w:rFonts w:ascii="Times New Roman" w:hAnsi="Times New Roman" w:cs="Times New Roman"/>
          <w:i/>
          <w:sz w:val="24"/>
          <w:szCs w:val="24"/>
        </w:rPr>
        <w:t xml:space="preserve"> </w:t>
      </w:r>
      <w:proofErr w:type="spellStart"/>
      <w:r w:rsidR="003E3B7E" w:rsidRPr="003E3B7E">
        <w:rPr>
          <w:rFonts w:ascii="Times New Roman" w:hAnsi="Times New Roman" w:cs="Times New Roman"/>
          <w:i/>
          <w:sz w:val="24"/>
          <w:szCs w:val="24"/>
        </w:rPr>
        <w:t>di</w:t>
      </w:r>
      <w:r w:rsidR="0040432D" w:rsidRPr="003E3B7E">
        <w:rPr>
          <w:rFonts w:ascii="Times New Roman" w:hAnsi="Times New Roman" w:cs="Times New Roman"/>
          <w:i/>
          <w:sz w:val="24"/>
          <w:szCs w:val="24"/>
        </w:rPr>
        <w:t>scederem</w:t>
      </w:r>
      <w:proofErr w:type="spellEnd"/>
      <w:r w:rsidRPr="002D7895">
        <w:rPr>
          <w:rFonts w:ascii="Times New Roman" w:hAnsi="Times New Roman" w:cs="Times New Roman"/>
          <w:sz w:val="24"/>
          <w:szCs w:val="24"/>
        </w:rPr>
        <w:br/>
        <w:t>Benevolenza all'anziano</w:t>
      </w:r>
      <w:r w:rsidRPr="002D7895">
        <w:rPr>
          <w:rFonts w:ascii="Times New Roman" w:hAnsi="Times New Roman" w:cs="Times New Roman"/>
          <w:sz w:val="24"/>
          <w:szCs w:val="24"/>
        </w:rPr>
        <w:br/>
        <w:t>Il corpo si ferma</w:t>
      </w:r>
    </w:p>
    <w:p w:rsidR="006D0900" w:rsidRDefault="006B7AE1" w:rsidP="00030174">
      <w:pPr>
        <w:ind w:firstLine="708"/>
        <w:rPr>
          <w:rFonts w:ascii="Times New Roman" w:hAnsi="Times New Roman" w:cs="Times New Roman"/>
          <w:b/>
          <w:sz w:val="24"/>
          <w:szCs w:val="24"/>
        </w:rPr>
      </w:pPr>
      <w:r w:rsidRPr="002D7895">
        <w:rPr>
          <w:rFonts w:ascii="Times New Roman" w:hAnsi="Times New Roman" w:cs="Times New Roman"/>
          <w:sz w:val="24"/>
          <w:szCs w:val="24"/>
        </w:rPr>
        <w:br/>
      </w:r>
      <w:r w:rsidRPr="002D7895">
        <w:rPr>
          <w:rFonts w:ascii="Times New Roman" w:hAnsi="Times New Roman" w:cs="Times New Roman"/>
          <w:sz w:val="24"/>
          <w:szCs w:val="24"/>
        </w:rPr>
        <w:br/>
      </w:r>
      <w:r w:rsidR="006D0900">
        <w:rPr>
          <w:rFonts w:ascii="Times New Roman" w:hAnsi="Times New Roman" w:cs="Times New Roman"/>
          <w:b/>
          <w:sz w:val="24"/>
          <w:szCs w:val="24"/>
        </w:rPr>
        <w:t>Prima di concepire</w:t>
      </w:r>
    </w:p>
    <w:p w:rsidR="006D0900" w:rsidRDefault="006B7AE1" w:rsidP="00030174">
      <w:pPr>
        <w:ind w:firstLine="708"/>
        <w:rPr>
          <w:rFonts w:ascii="Times New Roman" w:hAnsi="Times New Roman" w:cs="Times New Roman"/>
          <w:b/>
          <w:sz w:val="24"/>
          <w:szCs w:val="24"/>
        </w:rPr>
      </w:pPr>
      <w:r w:rsidRPr="002D7895">
        <w:rPr>
          <w:rFonts w:ascii="Times New Roman" w:hAnsi="Times New Roman" w:cs="Times New Roman"/>
          <w:b/>
          <w:sz w:val="24"/>
          <w:szCs w:val="24"/>
        </w:rPr>
        <w:br/>
      </w:r>
      <w:r w:rsidRPr="002D7895">
        <w:rPr>
          <w:rFonts w:ascii="Times New Roman" w:hAnsi="Times New Roman" w:cs="Times New Roman"/>
          <w:sz w:val="24"/>
          <w:szCs w:val="24"/>
        </w:rPr>
        <w:t xml:space="preserve">Anche se può accadere, non è un momento occasionale. La riproduzione, in tutti gli esseri viventi, è uno straordinario atto di </w:t>
      </w:r>
      <w:r w:rsidR="002B1125">
        <w:rPr>
          <w:rFonts w:ascii="Times New Roman" w:hAnsi="Times New Roman" w:cs="Times New Roman"/>
          <w:sz w:val="24"/>
          <w:szCs w:val="24"/>
        </w:rPr>
        <w:t xml:space="preserve">coesione </w:t>
      </w:r>
      <w:r w:rsidRPr="002D7895">
        <w:rPr>
          <w:rFonts w:ascii="Times New Roman" w:hAnsi="Times New Roman" w:cs="Times New Roman"/>
          <w:sz w:val="24"/>
          <w:szCs w:val="24"/>
        </w:rPr>
        <w:t>che garantisce la vita sulla terra: la responsabilità è condivisa ugualmente tra i coniugi. Lo stato di salute, il comportamento, la dieta e lo stato emozionale (per esempio lo stress) hanno una influenza decisiva sullo sviluppo della prole. Oltre alla trasmissione e fusione del patrimonio genetico di padre e madre ( il DNA), una serie di fattori epigenetici (capaci di influenzare la espressione dei geni della prole) condizioneranno lo sviluppo e la salute della prole.</w:t>
      </w:r>
      <w:r w:rsidRPr="002D7895">
        <w:rPr>
          <w:rFonts w:ascii="Times New Roman" w:hAnsi="Times New Roman" w:cs="Times New Roman"/>
          <w:sz w:val="24"/>
          <w:szCs w:val="24"/>
        </w:rPr>
        <w:br/>
      </w:r>
      <w:r w:rsidRPr="002D7895">
        <w:rPr>
          <w:rFonts w:ascii="Times New Roman" w:hAnsi="Times New Roman" w:cs="Times New Roman"/>
          <w:sz w:val="24"/>
          <w:szCs w:val="24"/>
        </w:rPr>
        <w:br/>
      </w:r>
      <w:r w:rsidRPr="00D337A6">
        <w:rPr>
          <w:rFonts w:ascii="Times New Roman" w:hAnsi="Times New Roman" w:cs="Times New Roman"/>
          <w:b/>
          <w:sz w:val="24"/>
          <w:szCs w:val="24"/>
        </w:rPr>
        <w:t>Nel momento dell'amore</w:t>
      </w:r>
    </w:p>
    <w:p w:rsidR="0040432D" w:rsidRDefault="006B7AE1" w:rsidP="00030174">
      <w:pPr>
        <w:ind w:firstLine="708"/>
        <w:rPr>
          <w:rFonts w:ascii="Times New Roman" w:hAnsi="Times New Roman" w:cs="Times New Roman"/>
          <w:sz w:val="24"/>
          <w:szCs w:val="24"/>
        </w:rPr>
      </w:pPr>
      <w:r w:rsidRPr="002D7895">
        <w:rPr>
          <w:rFonts w:ascii="Times New Roman" w:hAnsi="Times New Roman" w:cs="Times New Roman"/>
          <w:sz w:val="24"/>
          <w:szCs w:val="24"/>
        </w:rPr>
        <w:br/>
      </w:r>
      <w:r w:rsidR="0040432D">
        <w:rPr>
          <w:rFonts w:ascii="Times New Roman" w:hAnsi="Times New Roman" w:cs="Times New Roman"/>
          <w:sz w:val="24"/>
          <w:szCs w:val="24"/>
        </w:rPr>
        <w:t xml:space="preserve">            </w:t>
      </w:r>
      <w:r w:rsidR="0040432D" w:rsidRPr="002D7895">
        <w:rPr>
          <w:rFonts w:ascii="Times New Roman" w:hAnsi="Times New Roman" w:cs="Times New Roman"/>
          <w:sz w:val="24"/>
          <w:szCs w:val="24"/>
        </w:rPr>
        <w:t>Il nuovo nato è frutto della meravigliosa fusione del DNA materno con il DNA paterno nella riproduzione: per secoli abbiamo pensato che la responsabilità dei padri nella fecondazione è la sola trasmissione di DNA Genetico contenuto nel singolo spermatozoo che feconda l’ovocita. Poi è tutto lavoro della madre, che espelle dall’ovocita i mitocondri, ed il DNA Mitocondriale, del padre. Così noi ereditiamo solo il DNA mitocondriale della madre e non quello del padre.</w:t>
      </w:r>
    </w:p>
    <w:p w:rsidR="00030174" w:rsidRDefault="006B7AE1" w:rsidP="00030174">
      <w:pPr>
        <w:ind w:firstLine="708"/>
        <w:rPr>
          <w:rFonts w:ascii="Times New Roman" w:hAnsi="Times New Roman" w:cs="Times New Roman"/>
          <w:sz w:val="24"/>
          <w:szCs w:val="24"/>
        </w:rPr>
      </w:pPr>
      <w:r w:rsidRPr="002D7895">
        <w:rPr>
          <w:rFonts w:ascii="Times New Roman" w:hAnsi="Times New Roman" w:cs="Times New Roman"/>
          <w:sz w:val="24"/>
          <w:szCs w:val="24"/>
        </w:rPr>
        <w:t xml:space="preserve">Nel momento del concepimento il padre fonde i suoi circa </w:t>
      </w:r>
      <w:r w:rsidR="0040432D">
        <w:rPr>
          <w:rFonts w:ascii="Times New Roman" w:hAnsi="Times New Roman" w:cs="Times New Roman"/>
          <w:sz w:val="24"/>
          <w:szCs w:val="24"/>
        </w:rPr>
        <w:t>25.</w:t>
      </w:r>
      <w:r w:rsidRPr="002D7895">
        <w:rPr>
          <w:rFonts w:ascii="Times New Roman" w:hAnsi="Times New Roman" w:cs="Times New Roman"/>
          <w:sz w:val="24"/>
          <w:szCs w:val="24"/>
        </w:rPr>
        <w:t>000 geni con quelli della madre immettendo nell'ovocita il nucleo di uno spermatozoo, ma non basta. Con il plasma seminale e la parte esterna al nucleo di questa unica cellula, il padre trasmette all'ovocita una ser</w:t>
      </w:r>
      <w:r w:rsidR="00AD1AE1">
        <w:rPr>
          <w:rFonts w:ascii="Times New Roman" w:hAnsi="Times New Roman" w:cs="Times New Roman"/>
          <w:sz w:val="24"/>
          <w:szCs w:val="24"/>
        </w:rPr>
        <w:t>ie di piccoli frammenti di RNA </w:t>
      </w:r>
      <w:r w:rsidRPr="002D7895">
        <w:rPr>
          <w:rFonts w:ascii="Times New Roman" w:hAnsi="Times New Roman" w:cs="Times New Roman"/>
          <w:sz w:val="24"/>
          <w:szCs w:val="24"/>
        </w:rPr>
        <w:t>regolatori, che non codificato per la sintesi di proteine</w:t>
      </w:r>
      <w:r w:rsidR="00AD1AE1">
        <w:rPr>
          <w:rFonts w:ascii="Times New Roman" w:hAnsi="Times New Roman" w:cs="Times New Roman"/>
          <w:sz w:val="24"/>
          <w:szCs w:val="24"/>
        </w:rPr>
        <w:t xml:space="preserve"> (detti </w:t>
      </w:r>
      <w:proofErr w:type="spellStart"/>
      <w:r w:rsidR="00AD1AE1">
        <w:rPr>
          <w:rFonts w:ascii="Times New Roman" w:hAnsi="Times New Roman" w:cs="Times New Roman"/>
          <w:sz w:val="24"/>
          <w:szCs w:val="24"/>
        </w:rPr>
        <w:t>sncRNA</w:t>
      </w:r>
      <w:proofErr w:type="spellEnd"/>
      <w:r w:rsidR="00AD1AE1">
        <w:rPr>
          <w:rFonts w:ascii="Times New Roman" w:hAnsi="Times New Roman" w:cs="Times New Roman"/>
          <w:sz w:val="24"/>
          <w:szCs w:val="24"/>
        </w:rPr>
        <w:t>)</w:t>
      </w:r>
      <w:r w:rsidRPr="002D7895">
        <w:rPr>
          <w:rFonts w:ascii="Times New Roman" w:hAnsi="Times New Roman" w:cs="Times New Roman"/>
          <w:sz w:val="24"/>
          <w:szCs w:val="24"/>
        </w:rPr>
        <w:t xml:space="preserve">, capaci di </w:t>
      </w:r>
      <w:r w:rsidRPr="002D7895">
        <w:rPr>
          <w:rFonts w:ascii="Times New Roman" w:hAnsi="Times New Roman" w:cs="Times New Roman"/>
          <w:sz w:val="24"/>
          <w:szCs w:val="24"/>
        </w:rPr>
        <w:lastRenderedPageBreak/>
        <w:t>interferire, insieme ad analoghi frammenti della madre, sulla espressione dei geni dei figli, originati dalla fusione del geno</w:t>
      </w:r>
      <w:r w:rsidR="00030174">
        <w:rPr>
          <w:rFonts w:ascii="Times New Roman" w:hAnsi="Times New Roman" w:cs="Times New Roman"/>
          <w:sz w:val="24"/>
          <w:szCs w:val="24"/>
        </w:rPr>
        <w:t>ma</w:t>
      </w:r>
      <w:r w:rsidRPr="002D7895">
        <w:rPr>
          <w:rFonts w:ascii="Times New Roman" w:hAnsi="Times New Roman" w:cs="Times New Roman"/>
          <w:sz w:val="24"/>
          <w:szCs w:val="24"/>
        </w:rPr>
        <w:t xml:space="preserve"> paterno e quello materno</w:t>
      </w:r>
      <w:r w:rsidR="00030174">
        <w:rPr>
          <w:rFonts w:ascii="Times New Roman" w:hAnsi="Times New Roman" w:cs="Times New Roman"/>
          <w:sz w:val="24"/>
          <w:szCs w:val="24"/>
        </w:rPr>
        <w:t>.</w:t>
      </w:r>
    </w:p>
    <w:p w:rsidR="00DE7D2D" w:rsidRPr="002D7895" w:rsidRDefault="00030174" w:rsidP="00030174">
      <w:pPr>
        <w:ind w:firstLine="708"/>
        <w:rPr>
          <w:rFonts w:ascii="Times New Roman" w:hAnsi="Times New Roman" w:cs="Times New Roman"/>
          <w:sz w:val="24"/>
          <w:szCs w:val="24"/>
        </w:rPr>
      </w:pPr>
      <w:r w:rsidRPr="002D7895">
        <w:rPr>
          <w:rFonts w:ascii="Times New Roman" w:hAnsi="Times New Roman" w:cs="Times New Roman"/>
          <w:sz w:val="24"/>
          <w:szCs w:val="24"/>
        </w:rPr>
        <w:t xml:space="preserve"> </w:t>
      </w:r>
    </w:p>
    <w:p w:rsidR="00DE7D2D" w:rsidRDefault="00DE7D2D" w:rsidP="00DE7D2D">
      <w:pPr>
        <w:rPr>
          <w:rFonts w:ascii="Times New Roman" w:hAnsi="Times New Roman" w:cs="Times New Roman"/>
          <w:sz w:val="24"/>
          <w:szCs w:val="24"/>
        </w:rPr>
      </w:pPr>
      <w:r w:rsidRPr="002D7895">
        <w:rPr>
          <w:rFonts w:ascii="Times New Roman" w:hAnsi="Times New Roman" w:cs="Times New Roman"/>
          <w:sz w:val="24"/>
          <w:szCs w:val="24"/>
        </w:rPr>
        <w:t>In realtà lo spermatozoo, ed il liquido seminale che lo accompagna, non è un semplice ‘iniettore di DNA’, ma influenza lo sviluppo in utero, la crescita e la salute futura della prole al di là della semplice trasmissione di geni. Lo spermatozoo immaturo transita diverse settimane attraverso l’epididimo: durante questo passaggio si arricchisce di piccoli frammenti di RNA, che non codificano per proteine, capaci di interagire geneticamente con la espressione genetica del frutto del concepimento, sia nello sviluppo in utero che nella vita futura. Analogamente nel liquido seminale, prodotto nelle vescichette seminali e nella prostata vengono rilasciati piccoli frammenti di RNA con attività epigenetica marcata</w:t>
      </w:r>
      <w:r w:rsidR="0040432D">
        <w:rPr>
          <w:rFonts w:ascii="Times New Roman" w:hAnsi="Times New Roman" w:cs="Times New Roman"/>
          <w:sz w:val="24"/>
          <w:szCs w:val="24"/>
        </w:rPr>
        <w:t xml:space="preserve"> (</w:t>
      </w:r>
      <w:proofErr w:type="spellStart"/>
      <w:r w:rsidR="0040432D">
        <w:rPr>
          <w:rFonts w:ascii="Times New Roman" w:hAnsi="Times New Roman" w:cs="Times New Roman"/>
          <w:sz w:val="24"/>
          <w:szCs w:val="24"/>
        </w:rPr>
        <w:t>sncRNA</w:t>
      </w:r>
      <w:proofErr w:type="spellEnd"/>
      <w:r w:rsidR="0040432D">
        <w:rPr>
          <w:rFonts w:ascii="Times New Roman" w:hAnsi="Times New Roman" w:cs="Times New Roman"/>
          <w:sz w:val="24"/>
          <w:szCs w:val="24"/>
        </w:rPr>
        <w:t>)</w:t>
      </w:r>
      <w:r w:rsidRPr="002D7895">
        <w:rPr>
          <w:rFonts w:ascii="Times New Roman" w:hAnsi="Times New Roman" w:cs="Times New Roman"/>
          <w:sz w:val="24"/>
          <w:szCs w:val="24"/>
        </w:rPr>
        <w:t>. La qualità di queste componenti ‘non genetiche’ del seme paterno dipende dalla età, dallo stato di salute, dalla esposizione a rischi individuali ed ambientali del padre.</w:t>
      </w:r>
    </w:p>
    <w:p w:rsidR="0040432D" w:rsidRPr="0040432D" w:rsidRDefault="0040432D" w:rsidP="00DE7D2D">
      <w:pPr>
        <w:rPr>
          <w:rFonts w:ascii="Times New Roman" w:hAnsi="Times New Roman" w:cs="Times New Roman"/>
          <w:b/>
          <w:sz w:val="24"/>
          <w:szCs w:val="24"/>
          <w:u w:val="single"/>
        </w:rPr>
      </w:pPr>
      <w:r w:rsidRPr="0040432D">
        <w:rPr>
          <w:rFonts w:ascii="Times New Roman" w:hAnsi="Times New Roman" w:cs="Times New Roman"/>
          <w:b/>
          <w:sz w:val="24"/>
          <w:szCs w:val="24"/>
          <w:u w:val="single"/>
        </w:rPr>
        <w:t xml:space="preserve">BOX </w:t>
      </w:r>
      <w:proofErr w:type="gramStart"/>
      <w:r w:rsidRPr="0040432D">
        <w:rPr>
          <w:rFonts w:ascii="Times New Roman" w:hAnsi="Times New Roman" w:cs="Times New Roman"/>
          <w:b/>
          <w:sz w:val="24"/>
          <w:szCs w:val="24"/>
          <w:u w:val="single"/>
        </w:rPr>
        <w:t>1 :</w:t>
      </w:r>
      <w:proofErr w:type="gramEnd"/>
      <w:r w:rsidRPr="0040432D">
        <w:rPr>
          <w:rFonts w:ascii="Times New Roman" w:hAnsi="Times New Roman" w:cs="Times New Roman"/>
          <w:b/>
          <w:sz w:val="24"/>
          <w:szCs w:val="24"/>
          <w:u w:val="single"/>
        </w:rPr>
        <w:t xml:space="preserve">  la responsabilità del padre</w:t>
      </w:r>
    </w:p>
    <w:p w:rsidR="00DE7D2D" w:rsidRPr="002D7895" w:rsidRDefault="00DE7D2D" w:rsidP="002F3B1D">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2D7895">
        <w:rPr>
          <w:rFonts w:ascii="Times New Roman" w:hAnsi="Times New Roman" w:cs="Times New Roman"/>
          <w:sz w:val="24"/>
          <w:szCs w:val="24"/>
        </w:rPr>
        <w:tab/>
        <w:t xml:space="preserve">Un topino maschio stressato per alterazione del ritmo circadiano (disturbo dell’alternanza sonno-veglia), con ridotti livelli di corticosterone, produce nel suo seme </w:t>
      </w:r>
      <w:proofErr w:type="spellStart"/>
      <w:r w:rsidRPr="002D7895">
        <w:rPr>
          <w:rFonts w:ascii="Times New Roman" w:hAnsi="Times New Roman" w:cs="Times New Roman"/>
          <w:sz w:val="24"/>
          <w:szCs w:val="24"/>
        </w:rPr>
        <w:t>sncRNA</w:t>
      </w:r>
      <w:proofErr w:type="spellEnd"/>
      <w:r w:rsidRPr="002D7895">
        <w:rPr>
          <w:rFonts w:ascii="Times New Roman" w:hAnsi="Times New Roman" w:cs="Times New Roman"/>
          <w:sz w:val="24"/>
          <w:szCs w:val="24"/>
        </w:rPr>
        <w:t xml:space="preserve"> capaci di influenzare i geni bersaglio dei </w:t>
      </w:r>
      <w:proofErr w:type="spellStart"/>
      <w:r w:rsidRPr="002D7895">
        <w:rPr>
          <w:rFonts w:ascii="Times New Roman" w:hAnsi="Times New Roman" w:cs="Times New Roman"/>
          <w:sz w:val="24"/>
          <w:szCs w:val="24"/>
        </w:rPr>
        <w:t>Glucocorticoidi</w:t>
      </w:r>
      <w:proofErr w:type="spellEnd"/>
      <w:r w:rsidRPr="002D7895">
        <w:rPr>
          <w:rFonts w:ascii="Times New Roman" w:hAnsi="Times New Roman" w:cs="Times New Roman"/>
          <w:sz w:val="24"/>
          <w:szCs w:val="24"/>
        </w:rPr>
        <w:t xml:space="preserve"> nella placenta, stimolando geni pro-aterogeni negli embrioni, con effetti avversi sulla salute cardiovascolare della prole. Se il topino rientra nell’ordinario ritmo veglia-sonno, non vi sono più effetti avversi nella prole.</w:t>
      </w:r>
    </w:p>
    <w:p w:rsidR="00DE7D2D" w:rsidRPr="002D7895" w:rsidRDefault="00DE7D2D" w:rsidP="002F3B1D">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eastAsia="it-IT"/>
        </w:rPr>
      </w:pPr>
      <w:r w:rsidRPr="002D7895">
        <w:rPr>
          <w:rFonts w:ascii="Times New Roman" w:hAnsi="Times New Roman" w:cs="Times New Roman"/>
          <w:sz w:val="24"/>
          <w:szCs w:val="24"/>
        </w:rPr>
        <w:t xml:space="preserve">Analogamente un topino messo per 30 giorni ad una dieta ricca di grassi e colesterolo, produce nel suo seme </w:t>
      </w:r>
      <w:proofErr w:type="spellStart"/>
      <w:r w:rsidRPr="002D7895">
        <w:rPr>
          <w:rFonts w:ascii="Times New Roman" w:hAnsi="Times New Roman" w:cs="Times New Roman"/>
          <w:sz w:val="24"/>
          <w:szCs w:val="24"/>
        </w:rPr>
        <w:t>sncRNA</w:t>
      </w:r>
      <w:proofErr w:type="spellEnd"/>
      <w:r w:rsidRPr="002D7895">
        <w:rPr>
          <w:rFonts w:ascii="Times New Roman" w:hAnsi="Times New Roman" w:cs="Times New Roman"/>
          <w:sz w:val="24"/>
          <w:szCs w:val="24"/>
        </w:rPr>
        <w:t xml:space="preserve"> che attivano </w:t>
      </w:r>
      <w:r w:rsidR="0040432D">
        <w:rPr>
          <w:rFonts w:ascii="Times New Roman" w:eastAsia="Times New Roman" w:hAnsi="Times New Roman" w:cs="Times New Roman"/>
          <w:color w:val="1F1F1F"/>
          <w:sz w:val="24"/>
          <w:szCs w:val="24"/>
          <w:lang w:eastAsia="it-IT"/>
        </w:rPr>
        <w:t xml:space="preserve">percorsi pro-aterogeni nelle strutture dei vasi cardiaci </w:t>
      </w:r>
      <w:r w:rsidRPr="002D7895">
        <w:rPr>
          <w:rFonts w:ascii="Times New Roman" w:eastAsia="Times New Roman" w:hAnsi="Times New Roman" w:cs="Times New Roman"/>
          <w:color w:val="1F1F1F"/>
          <w:sz w:val="24"/>
          <w:szCs w:val="24"/>
          <w:lang w:eastAsia="it-IT"/>
        </w:rPr>
        <w:t>delle figlie femmine: due nuovi geni pro-atero</w:t>
      </w:r>
      <w:r w:rsidR="002B1125">
        <w:rPr>
          <w:rFonts w:ascii="Times New Roman" w:eastAsia="Times New Roman" w:hAnsi="Times New Roman" w:cs="Times New Roman"/>
          <w:color w:val="1F1F1F"/>
          <w:sz w:val="24"/>
          <w:szCs w:val="24"/>
          <w:lang w:eastAsia="it-IT"/>
        </w:rPr>
        <w:t xml:space="preserve">geni, Ccn1 e Ccn2, favoriscono </w:t>
      </w:r>
      <w:r w:rsidRPr="002D7895">
        <w:rPr>
          <w:rFonts w:ascii="Times New Roman" w:eastAsia="Times New Roman" w:hAnsi="Times New Roman" w:cs="Times New Roman"/>
          <w:color w:val="1F1F1F"/>
          <w:sz w:val="24"/>
          <w:szCs w:val="24"/>
          <w:lang w:eastAsia="it-IT"/>
        </w:rPr>
        <w:t xml:space="preserve">lo sviluppo di aterosclerosi nelle figlie femmine regolando l'espressione del gene pro-aterogeno nelle cellule endoteliali.  Se il topino torna a dieta ‘magra’ questi effetti avversi non si verificano. </w:t>
      </w:r>
    </w:p>
    <w:p w:rsidR="002F3B1D" w:rsidRDefault="00DE7D2D" w:rsidP="002F3B1D">
      <w:pPr>
        <w:pBdr>
          <w:top w:val="single" w:sz="4" w:space="1" w:color="auto"/>
          <w:left w:val="single" w:sz="4" w:space="1" w:color="auto"/>
          <w:bottom w:val="single" w:sz="4" w:space="1" w:color="auto"/>
          <w:right w:val="single" w:sz="4" w:space="1" w:color="auto"/>
        </w:pBdr>
      </w:pPr>
      <w:r w:rsidRPr="002D7895">
        <w:rPr>
          <w:rFonts w:ascii="Times New Roman" w:hAnsi="Times New Roman" w:cs="Times New Roman"/>
          <w:sz w:val="24"/>
          <w:szCs w:val="24"/>
        </w:rPr>
        <w:t xml:space="preserve"> Il 20% della varianza della obesità dei bambini è associato all’obesità della madre, ma anche il padre contribuisce a questo rischio per il 6,5%.  Oltre ai geni di predisposizione all’obesità sia nei topi che negli umani il seme paterno trasmette </w:t>
      </w:r>
      <w:r w:rsidRPr="002D7895">
        <w:rPr>
          <w:rFonts w:ascii="Times New Roman" w:hAnsi="Times New Roman" w:cs="Times New Roman"/>
          <w:spacing w:val="5"/>
          <w:w w:val="105"/>
          <w:sz w:val="24"/>
          <w:szCs w:val="24"/>
        </w:rPr>
        <w:t xml:space="preserve">uno specifico tipo di </w:t>
      </w:r>
      <w:proofErr w:type="spellStart"/>
      <w:r w:rsidRPr="002D7895">
        <w:rPr>
          <w:rFonts w:ascii="Times New Roman" w:hAnsi="Times New Roman" w:cs="Times New Roman"/>
          <w:spacing w:val="5"/>
          <w:w w:val="105"/>
          <w:sz w:val="24"/>
          <w:szCs w:val="24"/>
        </w:rPr>
        <w:t>sncRNA</w:t>
      </w:r>
      <w:proofErr w:type="spellEnd"/>
      <w:r w:rsidRPr="002D7895">
        <w:rPr>
          <w:rFonts w:ascii="Times New Roman" w:hAnsi="Times New Roman" w:cs="Times New Roman"/>
          <w:spacing w:val="5"/>
          <w:w w:val="105"/>
          <w:sz w:val="24"/>
          <w:szCs w:val="24"/>
        </w:rPr>
        <w:t xml:space="preserve">, i </w:t>
      </w:r>
      <w:r w:rsidRPr="002D7895">
        <w:rPr>
          <w:rFonts w:ascii="Times New Roman" w:hAnsi="Times New Roman" w:cs="Times New Roman"/>
          <w:w w:val="105"/>
          <w:sz w:val="24"/>
          <w:szCs w:val="24"/>
        </w:rPr>
        <w:t xml:space="preserve">transfer RNA mitocondriali </w:t>
      </w:r>
      <w:r w:rsidRPr="002D7895">
        <w:rPr>
          <w:rFonts w:ascii="Times New Roman" w:hAnsi="Times New Roman" w:cs="Times New Roman"/>
          <w:spacing w:val="1"/>
          <w:w w:val="105"/>
          <w:sz w:val="24"/>
          <w:szCs w:val="24"/>
        </w:rPr>
        <w:t>(</w:t>
      </w:r>
      <w:r w:rsidRPr="002D7895">
        <w:rPr>
          <w:rFonts w:ascii="Times New Roman" w:hAnsi="Times New Roman" w:cs="Times New Roman"/>
          <w:w w:val="105"/>
          <w:sz w:val="24"/>
          <w:szCs w:val="24"/>
        </w:rPr>
        <w:t>mt-</w:t>
      </w:r>
      <w:proofErr w:type="spellStart"/>
      <w:r w:rsidRPr="002D7895">
        <w:rPr>
          <w:rFonts w:ascii="Times New Roman" w:hAnsi="Times New Roman" w:cs="Times New Roman"/>
          <w:w w:val="105"/>
          <w:sz w:val="24"/>
          <w:szCs w:val="24"/>
        </w:rPr>
        <w:t>tRNA</w:t>
      </w:r>
      <w:proofErr w:type="spellEnd"/>
      <w:r w:rsidRPr="002D7895">
        <w:rPr>
          <w:rFonts w:ascii="Times New Roman" w:hAnsi="Times New Roman" w:cs="Times New Roman"/>
          <w:w w:val="105"/>
          <w:sz w:val="24"/>
          <w:szCs w:val="24"/>
        </w:rPr>
        <w:t>) capaci di influenzare la salute metabolica e cardiovascolare della prole.</w:t>
      </w:r>
      <w:r w:rsidR="002F3B1D" w:rsidRPr="002F3B1D">
        <w:t xml:space="preserve"> </w:t>
      </w:r>
    </w:p>
    <w:p w:rsidR="002F3B1D" w:rsidRPr="004629EE" w:rsidRDefault="006D0900" w:rsidP="002F3B1D">
      <w:pPr>
        <w:pBdr>
          <w:top w:val="single" w:sz="4" w:space="1" w:color="auto"/>
          <w:left w:val="single" w:sz="4" w:space="1" w:color="auto"/>
          <w:bottom w:val="single" w:sz="4" w:space="1" w:color="auto"/>
          <w:right w:val="single" w:sz="4" w:space="1" w:color="auto"/>
        </w:pBdr>
        <w:rPr>
          <w:rFonts w:ascii="Times New Roman" w:hAnsi="Times New Roman" w:cs="Times New Roman"/>
          <w:w w:val="105"/>
          <w:sz w:val="20"/>
          <w:szCs w:val="20"/>
        </w:rPr>
      </w:pPr>
      <w:hyperlink r:id="rId6">
        <w:r w:rsidR="002F3B1D" w:rsidRPr="00C71B1A">
          <w:rPr>
            <w:rFonts w:ascii="Times New Roman" w:eastAsia="Times New Roman" w:hAnsi="Times New Roman" w:cs="Times New Roman"/>
            <w:color w:val="000000" w:themeColor="text1"/>
            <w:sz w:val="20"/>
            <w:szCs w:val="20"/>
            <w:lang w:eastAsia="it-IT"/>
          </w:rPr>
          <w:t> </w:t>
        </w:r>
        <w:proofErr w:type="spellStart"/>
        <w:r w:rsidR="002F3B1D" w:rsidRPr="004629EE">
          <w:rPr>
            <w:rFonts w:ascii="Times New Roman" w:eastAsia="Times New Roman" w:hAnsi="Times New Roman" w:cs="Times New Roman"/>
            <w:b/>
            <w:bCs/>
            <w:color w:val="000000" w:themeColor="text1"/>
            <w:sz w:val="20"/>
            <w:szCs w:val="20"/>
            <w:lang w:val="en-GB" w:eastAsia="it-IT"/>
          </w:rPr>
          <w:t>Teperino</w:t>
        </w:r>
        <w:proofErr w:type="spellEnd"/>
        <w:r w:rsidR="002F3B1D" w:rsidRPr="004629EE">
          <w:rPr>
            <w:rFonts w:ascii="Times New Roman" w:eastAsia="Times New Roman" w:hAnsi="Times New Roman" w:cs="Times New Roman"/>
            <w:b/>
            <w:bCs/>
            <w:color w:val="000000" w:themeColor="text1"/>
            <w:sz w:val="20"/>
            <w:szCs w:val="20"/>
            <w:lang w:val="en-GB" w:eastAsia="it-IT"/>
          </w:rPr>
          <w:t xml:space="preserve"> R. et al.  </w:t>
        </w:r>
        <w:r w:rsidR="002F3B1D" w:rsidRPr="004629EE">
          <w:rPr>
            <w:rFonts w:ascii="Times New Roman" w:eastAsia="Times New Roman" w:hAnsi="Times New Roman" w:cs="Times New Roman"/>
            <w:color w:val="000000" w:themeColor="text1"/>
            <w:sz w:val="20"/>
            <w:szCs w:val="20"/>
            <w:u w:val="single"/>
            <w:lang w:val="en-GB" w:eastAsia="it-IT"/>
          </w:rPr>
          <w:t>Epigenetic inheritance of diet-induced and sperm-borne mitochondrial RNAs.</w:t>
        </w:r>
      </w:hyperlink>
      <w:r w:rsidR="002F3B1D" w:rsidRPr="004629EE">
        <w:rPr>
          <w:rFonts w:ascii="Times New Roman" w:eastAsia="Times New Roman" w:hAnsi="Times New Roman" w:cs="Times New Roman"/>
          <w:color w:val="000000" w:themeColor="text1"/>
          <w:sz w:val="20"/>
          <w:szCs w:val="20"/>
          <w:u w:val="single"/>
          <w:lang w:val="en-GB" w:eastAsia="it-IT"/>
        </w:rPr>
        <w:t xml:space="preserve"> </w:t>
      </w:r>
      <w:r w:rsidR="002F3B1D" w:rsidRPr="004629EE">
        <w:rPr>
          <w:rFonts w:ascii="Times New Roman" w:eastAsia="Times New Roman" w:hAnsi="Times New Roman" w:cs="Times New Roman"/>
          <w:color w:val="000000" w:themeColor="text1"/>
          <w:sz w:val="20"/>
          <w:szCs w:val="20"/>
          <w:lang w:eastAsia="it-IT"/>
        </w:rPr>
        <w:t xml:space="preserve">Nature. 2024 Jun;630(8017):720-727. </w:t>
      </w:r>
      <w:proofErr w:type="spellStart"/>
      <w:r w:rsidR="002F3B1D" w:rsidRPr="004629EE">
        <w:rPr>
          <w:rFonts w:ascii="Times New Roman" w:eastAsia="Times New Roman" w:hAnsi="Times New Roman" w:cs="Times New Roman"/>
          <w:color w:val="000000" w:themeColor="text1"/>
          <w:sz w:val="20"/>
          <w:szCs w:val="20"/>
          <w:lang w:eastAsia="it-IT"/>
        </w:rPr>
        <w:t>doi</w:t>
      </w:r>
      <w:proofErr w:type="spellEnd"/>
      <w:r w:rsidR="002F3B1D" w:rsidRPr="004629EE">
        <w:rPr>
          <w:rFonts w:ascii="Times New Roman" w:eastAsia="Times New Roman" w:hAnsi="Times New Roman" w:cs="Times New Roman"/>
          <w:color w:val="000000" w:themeColor="text1"/>
          <w:sz w:val="20"/>
          <w:szCs w:val="20"/>
          <w:lang w:eastAsia="it-IT"/>
        </w:rPr>
        <w:t xml:space="preserve">: 10.1038/s41586-024-07472-3. </w:t>
      </w:r>
      <w:proofErr w:type="spellStart"/>
      <w:r w:rsidR="002F3B1D" w:rsidRPr="004629EE">
        <w:rPr>
          <w:rFonts w:ascii="Times New Roman" w:eastAsia="Times New Roman" w:hAnsi="Times New Roman" w:cs="Times New Roman"/>
          <w:color w:val="000000" w:themeColor="text1"/>
          <w:sz w:val="20"/>
          <w:szCs w:val="20"/>
          <w:lang w:eastAsia="it-IT"/>
        </w:rPr>
        <w:t>Epub</w:t>
      </w:r>
      <w:proofErr w:type="spellEnd"/>
      <w:r w:rsidR="002F3B1D" w:rsidRPr="004629EE">
        <w:rPr>
          <w:rFonts w:ascii="Times New Roman" w:eastAsia="Times New Roman" w:hAnsi="Times New Roman" w:cs="Times New Roman"/>
          <w:color w:val="000000" w:themeColor="text1"/>
          <w:sz w:val="20"/>
          <w:szCs w:val="20"/>
          <w:lang w:eastAsia="it-IT"/>
        </w:rPr>
        <w:t xml:space="preserve"> 2024 </w:t>
      </w:r>
      <w:proofErr w:type="spellStart"/>
      <w:r w:rsidR="002F3B1D" w:rsidRPr="004629EE">
        <w:rPr>
          <w:rFonts w:ascii="Times New Roman" w:eastAsia="Times New Roman" w:hAnsi="Times New Roman" w:cs="Times New Roman"/>
          <w:color w:val="000000" w:themeColor="text1"/>
          <w:sz w:val="20"/>
          <w:szCs w:val="20"/>
          <w:lang w:eastAsia="it-IT"/>
        </w:rPr>
        <w:t>Jun</w:t>
      </w:r>
      <w:proofErr w:type="spellEnd"/>
      <w:r w:rsidR="002F3B1D" w:rsidRPr="004629EE">
        <w:rPr>
          <w:rFonts w:ascii="Times New Roman" w:eastAsia="Times New Roman" w:hAnsi="Times New Roman" w:cs="Times New Roman"/>
          <w:color w:val="000000" w:themeColor="text1"/>
          <w:sz w:val="20"/>
          <w:szCs w:val="20"/>
          <w:lang w:eastAsia="it-IT"/>
        </w:rPr>
        <w:t xml:space="preserve"> </w:t>
      </w:r>
      <w:proofErr w:type="gramStart"/>
      <w:r w:rsidR="002F3B1D" w:rsidRPr="004629EE">
        <w:rPr>
          <w:rFonts w:ascii="Times New Roman" w:eastAsia="Times New Roman" w:hAnsi="Times New Roman" w:cs="Times New Roman"/>
          <w:color w:val="000000" w:themeColor="text1"/>
          <w:sz w:val="20"/>
          <w:szCs w:val="20"/>
          <w:lang w:eastAsia="it-IT"/>
        </w:rPr>
        <w:t>5.PMID</w:t>
      </w:r>
      <w:proofErr w:type="gramEnd"/>
      <w:r w:rsidR="002F3B1D" w:rsidRPr="004629EE">
        <w:rPr>
          <w:rFonts w:ascii="Times New Roman" w:eastAsia="Times New Roman" w:hAnsi="Times New Roman" w:cs="Times New Roman"/>
          <w:color w:val="000000" w:themeColor="text1"/>
          <w:sz w:val="20"/>
          <w:szCs w:val="20"/>
          <w:lang w:eastAsia="it-IT"/>
        </w:rPr>
        <w:t>: 38839949 </w:t>
      </w:r>
    </w:p>
    <w:p w:rsidR="00DE7D2D" w:rsidRDefault="00DE7D2D" w:rsidP="00DE7D2D">
      <w:pPr>
        <w:rPr>
          <w:rFonts w:ascii="Times New Roman" w:hAnsi="Times New Roman" w:cs="Times New Roman"/>
          <w:w w:val="105"/>
          <w:sz w:val="24"/>
          <w:szCs w:val="24"/>
        </w:rPr>
      </w:pPr>
      <w:r w:rsidRPr="002D7895">
        <w:rPr>
          <w:rFonts w:ascii="Times New Roman" w:hAnsi="Times New Roman" w:cs="Times New Roman"/>
          <w:w w:val="105"/>
          <w:sz w:val="24"/>
          <w:szCs w:val="24"/>
        </w:rPr>
        <w:t xml:space="preserve">In conclusione i padri non trasmettono solo geni e DNA nucleare, bensì molecole capaci di influenzare sviluppo e salute della prole, modificandone la espressione genica. </w:t>
      </w:r>
    </w:p>
    <w:p w:rsidR="00DE7D2D" w:rsidRPr="002D7895" w:rsidRDefault="00DE7D2D" w:rsidP="00DE7D2D">
      <w:pPr>
        <w:rPr>
          <w:rFonts w:ascii="Times New Roman" w:hAnsi="Times New Roman" w:cs="Times New Roman"/>
          <w:w w:val="105"/>
          <w:sz w:val="24"/>
          <w:szCs w:val="24"/>
        </w:rPr>
      </w:pPr>
      <w:r w:rsidRPr="002D7895">
        <w:rPr>
          <w:rFonts w:ascii="Times New Roman" w:hAnsi="Times New Roman" w:cs="Times New Roman"/>
          <w:w w:val="105"/>
          <w:sz w:val="24"/>
          <w:szCs w:val="24"/>
        </w:rPr>
        <w:t>Stile di vita e salute del padre nel momento del concepimento hanno un’importanza rilevante sullo sviluppo della prole. Si tratta di meccanismi reversibili: il topino rimesso a dormire tranquillo, che fa una dieta sana ed un buon esercizio non trasmette più effetti perniciosi sulla prole.</w:t>
      </w:r>
    </w:p>
    <w:p w:rsidR="00DE7D2D" w:rsidRPr="002D7895" w:rsidRDefault="00DE7D2D" w:rsidP="00DE7D2D">
      <w:pPr>
        <w:rPr>
          <w:rFonts w:ascii="Times New Roman" w:hAnsi="Times New Roman" w:cs="Times New Roman"/>
          <w:w w:val="105"/>
          <w:sz w:val="24"/>
          <w:szCs w:val="24"/>
        </w:rPr>
      </w:pPr>
      <w:r w:rsidRPr="002D7895">
        <w:rPr>
          <w:rFonts w:ascii="Times New Roman" w:hAnsi="Times New Roman" w:cs="Times New Roman"/>
          <w:w w:val="105"/>
          <w:sz w:val="24"/>
          <w:szCs w:val="24"/>
        </w:rPr>
        <w:t>Non è una scoperta di poco conto: nelle malattie multifattoriali con forte componente ereditaria (vediamo la celiachia che ha una incidenza di ricorrenza nei familiari di primo grado dal 10 al 28%) la componente ‘genetica’ della ereditarietà spiega non più del 50% della trasmissione. Altri meccanismi, di tipo regolatorio sulla espressione genica, sono da esplorare per comprendere la familiarità della maggior parte delle malattie ad eredità non mendeliana.</w:t>
      </w:r>
    </w:p>
    <w:p w:rsidR="00DE7D2D" w:rsidRPr="002D7895" w:rsidRDefault="00030174" w:rsidP="00DE7D2D">
      <w:pPr>
        <w:rPr>
          <w:rFonts w:ascii="Times New Roman" w:hAnsi="Times New Roman" w:cs="Times New Roman"/>
          <w:w w:val="105"/>
          <w:sz w:val="24"/>
          <w:szCs w:val="24"/>
        </w:rPr>
      </w:pPr>
      <w:r w:rsidRPr="002D7895">
        <w:rPr>
          <w:rFonts w:ascii="Times New Roman" w:hAnsi="Times New Roman" w:cs="Times New Roman"/>
          <w:sz w:val="24"/>
          <w:szCs w:val="24"/>
        </w:rPr>
        <w:t xml:space="preserve">La madre ovviamente ha una funzione prevalente in questi percorsi epigenetici, ma solo una recente scoperta ha attribuito anche al padre, queste responsabilità. Dunque concepire è una azione che necessità </w:t>
      </w:r>
      <w:r w:rsidR="002B1125">
        <w:rPr>
          <w:rFonts w:ascii="Times New Roman" w:hAnsi="Times New Roman" w:cs="Times New Roman"/>
          <w:sz w:val="24"/>
          <w:szCs w:val="24"/>
        </w:rPr>
        <w:t>responsabilità da parte del padre e de</w:t>
      </w:r>
      <w:r w:rsidRPr="002D7895">
        <w:rPr>
          <w:rFonts w:ascii="Times New Roman" w:hAnsi="Times New Roman" w:cs="Times New Roman"/>
          <w:sz w:val="24"/>
          <w:szCs w:val="24"/>
        </w:rPr>
        <w:t>lla madre ugualmente</w:t>
      </w:r>
      <w:r>
        <w:rPr>
          <w:rFonts w:ascii="Times New Roman" w:hAnsi="Times New Roman" w:cs="Times New Roman"/>
          <w:sz w:val="24"/>
          <w:szCs w:val="24"/>
        </w:rPr>
        <w:t xml:space="preserve">. </w:t>
      </w:r>
      <w:r w:rsidR="00DE7D2D" w:rsidRPr="002D7895">
        <w:rPr>
          <w:rFonts w:ascii="Times New Roman" w:hAnsi="Times New Roman" w:cs="Times New Roman"/>
          <w:w w:val="105"/>
          <w:sz w:val="24"/>
          <w:szCs w:val="24"/>
        </w:rPr>
        <w:t>Non trascuriamo dunque di esplorare la salute e la condizione dei padri nelle schede familiari dei nostri bimbi.</w:t>
      </w:r>
    </w:p>
    <w:p w:rsidR="006D0900" w:rsidRDefault="006B7AE1" w:rsidP="000030B8">
      <w:pPr>
        <w:pStyle w:val="NormaleWeb"/>
        <w:shd w:val="clear" w:color="auto" w:fill="FFFFFF"/>
        <w:spacing w:before="0" w:beforeAutospacing="0" w:after="0" w:afterAutospacing="0"/>
        <w:textAlignment w:val="baseline"/>
        <w:rPr>
          <w:b/>
        </w:rPr>
      </w:pPr>
      <w:r w:rsidRPr="002D7895">
        <w:br/>
      </w:r>
      <w:r w:rsidRPr="00D337A6">
        <w:rPr>
          <w:b/>
        </w:rPr>
        <w:t>La vita in grembo</w:t>
      </w:r>
    </w:p>
    <w:p w:rsidR="000030B8" w:rsidRDefault="006B7AE1" w:rsidP="000030B8">
      <w:pPr>
        <w:pStyle w:val="NormaleWeb"/>
        <w:shd w:val="clear" w:color="auto" w:fill="FFFFFF"/>
        <w:spacing w:before="0" w:beforeAutospacing="0" w:after="0" w:afterAutospacing="0"/>
        <w:textAlignment w:val="baseline"/>
      </w:pPr>
      <w:r w:rsidRPr="002D7895">
        <w:br/>
      </w:r>
      <w:r w:rsidR="0040432D">
        <w:t xml:space="preserve">             </w:t>
      </w:r>
      <w:r w:rsidRPr="002D7895">
        <w:t xml:space="preserve">L'essere vivente nasce dalla produzione di due cellule </w:t>
      </w:r>
      <w:r w:rsidR="0040432D">
        <w:t xml:space="preserve">originate dalla </w:t>
      </w:r>
      <w:r w:rsidRPr="002D7895">
        <w:t>divisione dell'ovocita fecondato. In questa fase contiene ovviamente</w:t>
      </w:r>
      <w:r w:rsidR="0040432D">
        <w:t xml:space="preserve"> i 25.</w:t>
      </w:r>
      <w:r w:rsidR="00030174">
        <w:t xml:space="preserve">000 geni dei genitori, ma </w:t>
      </w:r>
      <w:r w:rsidRPr="002D7895">
        <w:t>anche le decine di migliaia di molecole che condizioneranno la espressione genica del nascituro. Nelle primissime fasi della vita, i primi giorni, avvengono la maggior parte delle attività epigenetiche che descriveranno l'essere v</w:t>
      </w:r>
      <w:r w:rsidR="00AD1AE1">
        <w:t>ivente</w:t>
      </w:r>
      <w:r w:rsidR="0040432D">
        <w:t xml:space="preserve"> fino all’età adulta</w:t>
      </w:r>
      <w:r w:rsidR="00030174">
        <w:t>. I</w:t>
      </w:r>
      <w:r w:rsidR="00AD1AE1">
        <w:t xml:space="preserve"> geni</w:t>
      </w:r>
      <w:r w:rsidR="00030174">
        <w:t>, cioè il DNA, </w:t>
      </w:r>
      <w:r w:rsidRPr="002D7895">
        <w:t xml:space="preserve">sono depositati </w:t>
      </w:r>
      <w:r w:rsidR="00030174">
        <w:t xml:space="preserve">nel nucleo cellulare </w:t>
      </w:r>
      <w:r w:rsidR="0040432D">
        <w:t>bene avvolti in gomitoli;</w:t>
      </w:r>
      <w:r w:rsidRPr="002D7895">
        <w:t xml:space="preserve"> per renderli funzion</w:t>
      </w:r>
      <w:r w:rsidR="00030174">
        <w:t>anti bisogna svolgere i gomitoli</w:t>
      </w:r>
      <w:r w:rsidRPr="002D7895">
        <w:t xml:space="preserve">, stendere il filo del DNA, </w:t>
      </w:r>
      <w:r w:rsidR="00030174">
        <w:t>farne copia e trasmettere alla f</w:t>
      </w:r>
      <w:r w:rsidRPr="002D7895">
        <w:t>a</w:t>
      </w:r>
      <w:r w:rsidR="00030174">
        <w:t>b</w:t>
      </w:r>
      <w:r w:rsidRPr="002D7895">
        <w:t>brica di proteine che c' è in ogni cellula</w:t>
      </w:r>
      <w:r w:rsidR="00030174">
        <w:t xml:space="preserve"> (i Ribosomi)</w:t>
      </w:r>
      <w:r w:rsidR="00AD1AE1">
        <w:t>. La regolazione epigen</w:t>
      </w:r>
      <w:r w:rsidRPr="002D7895">
        <w:t xml:space="preserve">etica stabilisce chi è quando leggere </w:t>
      </w:r>
      <w:r w:rsidR="00030174">
        <w:t>un gene dal gomitolo e renderlo</w:t>
      </w:r>
      <w:r w:rsidRPr="002D7895">
        <w:t xml:space="preserve"> attivo biologicamente. Fase delicatissima regolata in utero sia dalla madre,</w:t>
      </w:r>
      <w:r w:rsidR="00AD1AE1">
        <w:t xml:space="preserve"> </w:t>
      </w:r>
      <w:r w:rsidRPr="002D7895">
        <w:t xml:space="preserve">ma </w:t>
      </w:r>
      <w:r w:rsidR="00030174">
        <w:t>an</w:t>
      </w:r>
      <w:r w:rsidRPr="002D7895">
        <w:t>che, come abbiamo visto,  dai fattori epigenetici paterni</w:t>
      </w:r>
      <w:r w:rsidR="00030174">
        <w:t>.</w:t>
      </w:r>
      <w:r w:rsidRPr="002D7895">
        <w:br/>
        <w:t xml:space="preserve">Ma la interazione biologica tra madre e feto è basata su </w:t>
      </w:r>
      <w:r w:rsidR="0040432D">
        <w:t xml:space="preserve">di una </w:t>
      </w:r>
      <w:r w:rsidR="002B1125">
        <w:t xml:space="preserve">incredibile azione </w:t>
      </w:r>
      <w:r w:rsidRPr="002D7895">
        <w:t>interattiva. La madre fornisce al feto sue proprie cellule, ma il feto trasmette alla madre, cellule staminali</w:t>
      </w:r>
      <w:r w:rsidR="002B1125">
        <w:t xml:space="preserve">, originaste dal padre e dalla madre, </w:t>
      </w:r>
      <w:r w:rsidRPr="002D7895">
        <w:t xml:space="preserve">che colonizzato il corpo materno, e specie il tessuto cerebrale, creando un </w:t>
      </w:r>
      <w:proofErr w:type="spellStart"/>
      <w:r w:rsidRPr="002D7895">
        <w:t>chimerism</w:t>
      </w:r>
      <w:r w:rsidR="00AD1AE1">
        <w:t>o</w:t>
      </w:r>
      <w:proofErr w:type="spellEnd"/>
      <w:r w:rsidR="00AD1AE1">
        <w:t xml:space="preserve"> cellulare: una madre poss</w:t>
      </w:r>
      <w:r w:rsidRPr="002D7895">
        <w:t xml:space="preserve">ederà, per tutta la vita, cellule </w:t>
      </w:r>
      <w:r w:rsidR="00030174">
        <w:t xml:space="preserve">del figlio </w:t>
      </w:r>
      <w:r w:rsidRPr="002D7895">
        <w:t>g</w:t>
      </w:r>
      <w:r w:rsidR="00030174">
        <w:t>enerate a metà da lei stessa, e</w:t>
      </w:r>
      <w:r w:rsidRPr="002D7895">
        <w:t xml:space="preserve"> da altra metà dal padre</w:t>
      </w:r>
      <w:r w:rsidR="00030174">
        <w:t xml:space="preserve">. </w:t>
      </w:r>
      <w:proofErr w:type="gramStart"/>
      <w:r w:rsidR="00030174">
        <w:t>E'</w:t>
      </w:r>
      <w:proofErr w:type="gramEnd"/>
      <w:r w:rsidR="00030174">
        <w:t xml:space="preserve"> un vero trapianto eterologo</w:t>
      </w:r>
      <w:r w:rsidRPr="002D7895">
        <w:t>, che garantisce la benevolenza eterna della madre verso i figli. Non vi sono surrogati: si può anche v</w:t>
      </w:r>
      <w:r w:rsidR="00030174">
        <w:t xml:space="preserve">ivere con il cuore di un maiale ma non si può </w:t>
      </w:r>
      <w:r w:rsidR="0040432D">
        <w:t xml:space="preserve">mai </w:t>
      </w:r>
      <w:r w:rsidR="00030174">
        <w:t xml:space="preserve">ignorare la madre biologica. </w:t>
      </w:r>
      <w:r w:rsidR="000030B8" w:rsidRPr="002D7895">
        <w:t xml:space="preserve"> </w:t>
      </w:r>
    </w:p>
    <w:p w:rsidR="00030174" w:rsidRDefault="00030174" w:rsidP="000030B8">
      <w:pPr>
        <w:pStyle w:val="NormaleWeb"/>
        <w:shd w:val="clear" w:color="auto" w:fill="FFFFFF"/>
        <w:spacing w:before="0" w:beforeAutospacing="0" w:after="0" w:afterAutospacing="0"/>
        <w:textAlignment w:val="baseline"/>
      </w:pPr>
    </w:p>
    <w:p w:rsidR="00030174" w:rsidRDefault="0040432D" w:rsidP="000030B8">
      <w:pPr>
        <w:pStyle w:val="NormaleWeb"/>
        <w:shd w:val="clear" w:color="auto" w:fill="FFFFFF"/>
        <w:spacing w:before="0" w:beforeAutospacing="0" w:after="0" w:afterAutospacing="0"/>
        <w:textAlignment w:val="baseline"/>
        <w:rPr>
          <w:b/>
          <w:i/>
        </w:rPr>
      </w:pPr>
      <w:r w:rsidRPr="0040432D">
        <w:rPr>
          <w:b/>
          <w:i/>
        </w:rPr>
        <w:t xml:space="preserve">BOX 2: Il </w:t>
      </w:r>
      <w:proofErr w:type="spellStart"/>
      <w:r w:rsidRPr="0040432D">
        <w:rPr>
          <w:b/>
          <w:i/>
        </w:rPr>
        <w:t>Chimerismo</w:t>
      </w:r>
      <w:proofErr w:type="spellEnd"/>
      <w:r w:rsidRPr="0040432D">
        <w:rPr>
          <w:b/>
          <w:i/>
        </w:rPr>
        <w:t xml:space="preserve"> Materno-Fetale</w:t>
      </w:r>
    </w:p>
    <w:p w:rsidR="0040432D" w:rsidRPr="0040432D" w:rsidRDefault="0040432D" w:rsidP="000030B8">
      <w:pPr>
        <w:pStyle w:val="NormaleWeb"/>
        <w:shd w:val="clear" w:color="auto" w:fill="FFFFFF"/>
        <w:spacing w:before="0" w:beforeAutospacing="0" w:after="0" w:afterAutospacing="0"/>
        <w:textAlignment w:val="baseline"/>
        <w:rPr>
          <w:b/>
          <w:i/>
        </w:rPr>
      </w:pPr>
    </w:p>
    <w:p w:rsidR="000030B8" w:rsidRPr="002F3B1D" w:rsidRDefault="000030B8" w:rsidP="002F3B1D">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spacing w:val="-5"/>
        </w:rPr>
      </w:pPr>
      <w:r w:rsidRPr="002F3B1D">
        <w:rPr>
          <w:spacing w:val="-5"/>
        </w:rPr>
        <w:t>Non importa se hanno partorito da tempo: le madri raccontano spesso di sentirsi come se il proprio figlio fosse sempre parte di loro. È davvero così, e non solo per ragioni affettive.</w:t>
      </w:r>
    </w:p>
    <w:p w:rsidR="00B3704A" w:rsidRPr="002F3B1D" w:rsidRDefault="000030B8" w:rsidP="002F3B1D">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pPr>
      <w:r w:rsidRPr="002F3B1D">
        <w:rPr>
          <w:spacing w:val="-5"/>
        </w:rPr>
        <w:t>Durante la gravidanza un piccolo numero di cellule del feto attraversa la placenta per entrare nella circolazione sanguigna della madre e annidarsi nei tessuti. Il fenomeno, detto di </w:t>
      </w:r>
      <w:proofErr w:type="spellStart"/>
      <w:r w:rsidRPr="002F3B1D">
        <w:rPr>
          <w:rStyle w:val="Enfasicorsivo"/>
          <w:spacing w:val="-5"/>
          <w:bdr w:val="none" w:sz="0" w:space="0" w:color="auto" w:frame="1"/>
        </w:rPr>
        <w:t>microchimerismo</w:t>
      </w:r>
      <w:proofErr w:type="spellEnd"/>
      <w:r w:rsidRPr="002F3B1D">
        <w:rPr>
          <w:spacing w:val="-5"/>
        </w:rPr>
        <w:t xml:space="preserve">, è diffuso tra i mammiferi </w:t>
      </w:r>
      <w:r w:rsidR="00030174" w:rsidRPr="002F3B1D">
        <w:rPr>
          <w:spacing w:val="-5"/>
        </w:rPr>
        <w:t>e garantisce la sopravvivenza della specie.</w:t>
      </w:r>
    </w:p>
    <w:p w:rsidR="00B3704A" w:rsidRPr="002F3B1D" w:rsidRDefault="00B3704A" w:rsidP="002F3B1D">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rPr>
          <w:rFonts w:ascii="Times New Roman" w:hAnsi="Times New Roman" w:cs="Times New Roman"/>
          <w:sz w:val="24"/>
          <w:szCs w:val="24"/>
        </w:rPr>
      </w:pPr>
      <w:r w:rsidRPr="002F3B1D">
        <w:rPr>
          <w:rFonts w:ascii="Times New Roman" w:eastAsia="Times New Roman" w:hAnsi="Times New Roman" w:cs="Times New Roman"/>
          <w:sz w:val="24"/>
          <w:szCs w:val="24"/>
          <w:lang w:eastAsia="it-IT"/>
        </w:rPr>
        <w:t xml:space="preserve">Il </w:t>
      </w:r>
      <w:proofErr w:type="spellStart"/>
      <w:r w:rsidRPr="002F3B1D">
        <w:rPr>
          <w:rFonts w:ascii="Times New Roman" w:eastAsia="Times New Roman" w:hAnsi="Times New Roman" w:cs="Times New Roman"/>
          <w:sz w:val="24"/>
          <w:szCs w:val="24"/>
          <w:lang w:eastAsia="it-IT"/>
        </w:rPr>
        <w:t>microchimerismo</w:t>
      </w:r>
      <w:proofErr w:type="spellEnd"/>
      <w:r w:rsidRPr="002F3B1D">
        <w:rPr>
          <w:rFonts w:ascii="Times New Roman" w:eastAsia="Times New Roman" w:hAnsi="Times New Roman" w:cs="Times New Roman"/>
          <w:sz w:val="24"/>
          <w:szCs w:val="24"/>
          <w:lang w:eastAsia="it-IT"/>
        </w:rPr>
        <w:t xml:space="preserve"> fetale</w:t>
      </w:r>
      <w:r w:rsidR="00030174" w:rsidRPr="002F3B1D">
        <w:rPr>
          <w:rFonts w:ascii="Times New Roman" w:eastAsia="Times New Roman" w:hAnsi="Times New Roman" w:cs="Times New Roman"/>
          <w:sz w:val="24"/>
          <w:szCs w:val="24"/>
          <w:lang w:eastAsia="it-IT"/>
        </w:rPr>
        <w:t xml:space="preserve"> </w:t>
      </w:r>
      <w:r w:rsidRPr="002F3B1D">
        <w:rPr>
          <w:rFonts w:ascii="Times New Roman" w:eastAsia="Times New Roman" w:hAnsi="Times New Roman" w:cs="Times New Roman"/>
          <w:sz w:val="24"/>
          <w:szCs w:val="24"/>
          <w:lang w:eastAsia="it-IT"/>
        </w:rPr>
        <w:t>è la </w:t>
      </w:r>
      <w:r w:rsidRPr="002F3B1D">
        <w:rPr>
          <w:rFonts w:ascii="Times New Roman" w:eastAsia="Times New Roman" w:hAnsi="Times New Roman" w:cs="Times New Roman"/>
          <w:bCs/>
          <w:sz w:val="24"/>
          <w:szCs w:val="24"/>
          <w:lang w:eastAsia="it-IT"/>
        </w:rPr>
        <w:t>presenza di cellule staminali fetali nel corpo della madre</w:t>
      </w:r>
      <w:r w:rsidRPr="002F3B1D">
        <w:rPr>
          <w:rFonts w:ascii="Times New Roman" w:eastAsia="Times New Roman" w:hAnsi="Times New Roman" w:cs="Times New Roman"/>
          <w:sz w:val="24"/>
          <w:szCs w:val="24"/>
          <w:lang w:eastAsia="it-IT"/>
        </w:rPr>
        <w:t> </w:t>
      </w:r>
      <w:r w:rsidRPr="002F3B1D">
        <w:rPr>
          <w:rFonts w:ascii="Times New Roman" w:eastAsia="Times New Roman" w:hAnsi="Times New Roman" w:cs="Times New Roman"/>
          <w:bCs/>
          <w:sz w:val="24"/>
          <w:szCs w:val="24"/>
          <w:lang w:eastAsia="it-IT"/>
        </w:rPr>
        <w:t>e di cellule materne nel corpo del feto</w:t>
      </w:r>
      <w:r w:rsidRPr="002F3B1D">
        <w:rPr>
          <w:rFonts w:ascii="Times New Roman" w:eastAsia="Times New Roman" w:hAnsi="Times New Roman" w:cs="Times New Roman"/>
          <w:sz w:val="24"/>
          <w:szCs w:val="24"/>
          <w:lang w:eastAsia="it-IT"/>
        </w:rPr>
        <w:t>. Si tratta di uno </w:t>
      </w:r>
      <w:r w:rsidRPr="002F3B1D">
        <w:rPr>
          <w:rFonts w:ascii="Times New Roman" w:eastAsia="Times New Roman" w:hAnsi="Times New Roman" w:cs="Times New Roman"/>
          <w:bCs/>
          <w:sz w:val="24"/>
          <w:szCs w:val="24"/>
          <w:lang w:eastAsia="it-IT"/>
        </w:rPr>
        <w:t>scambio bidirezionale di cellule</w:t>
      </w:r>
      <w:r w:rsidRPr="002F3B1D">
        <w:rPr>
          <w:rFonts w:ascii="Times New Roman" w:eastAsia="Times New Roman" w:hAnsi="Times New Roman" w:cs="Times New Roman"/>
          <w:sz w:val="24"/>
          <w:szCs w:val="24"/>
          <w:lang w:eastAsia="it-IT"/>
        </w:rPr>
        <w:t> che avviene durante la gravidanza e che permette la coesistenza di due individui geneticamente diversi ma anche parzialmente simili. Durante la gestazione, e già a partire dalla </w:t>
      </w:r>
      <w:r w:rsidRPr="002F3B1D">
        <w:rPr>
          <w:rFonts w:ascii="Times New Roman" w:eastAsia="Times New Roman" w:hAnsi="Times New Roman" w:cs="Times New Roman"/>
          <w:bCs/>
          <w:sz w:val="24"/>
          <w:szCs w:val="24"/>
          <w:lang w:eastAsia="it-IT"/>
        </w:rPr>
        <w:t>7^ settimana</w:t>
      </w:r>
      <w:r w:rsidRPr="002F3B1D">
        <w:rPr>
          <w:rFonts w:ascii="Times New Roman" w:eastAsia="Times New Roman" w:hAnsi="Times New Roman" w:cs="Times New Roman"/>
          <w:sz w:val="24"/>
          <w:szCs w:val="24"/>
          <w:lang w:eastAsia="it-IT"/>
        </w:rPr>
        <w:t>, </w:t>
      </w:r>
      <w:r w:rsidRPr="002F3B1D">
        <w:rPr>
          <w:rFonts w:ascii="Times New Roman" w:eastAsia="Times New Roman" w:hAnsi="Times New Roman" w:cs="Times New Roman"/>
          <w:bCs/>
          <w:sz w:val="24"/>
          <w:szCs w:val="24"/>
          <w:lang w:eastAsia="it-IT"/>
        </w:rPr>
        <w:t>una popolazione di cellule staminali fetali migra nel flusso sanguigno materno e ci resta per sempre</w:t>
      </w:r>
      <w:r w:rsidRPr="002F3B1D">
        <w:rPr>
          <w:rFonts w:ascii="Times New Roman" w:eastAsia="Times New Roman" w:hAnsi="Times New Roman" w:cs="Times New Roman"/>
          <w:sz w:val="24"/>
          <w:szCs w:val="24"/>
          <w:lang w:eastAsia="it-IT"/>
        </w:rPr>
        <w:t>. Non si tratta soltanto del senso di </w:t>
      </w:r>
      <w:r w:rsidRPr="002F3B1D">
        <w:rPr>
          <w:rFonts w:ascii="Times New Roman" w:eastAsia="Times New Roman" w:hAnsi="Times New Roman" w:cs="Times New Roman"/>
          <w:bCs/>
          <w:sz w:val="24"/>
          <w:szCs w:val="24"/>
          <w:lang w:eastAsia="it-IT"/>
        </w:rPr>
        <w:t>appartenenza affettiva</w:t>
      </w:r>
      <w:r w:rsidRPr="002F3B1D">
        <w:rPr>
          <w:rFonts w:ascii="Times New Roman" w:eastAsia="Times New Roman" w:hAnsi="Times New Roman" w:cs="Times New Roman"/>
          <w:sz w:val="24"/>
          <w:szCs w:val="24"/>
          <w:lang w:eastAsia="it-IT"/>
        </w:rPr>
        <w:t> ma del costante </w:t>
      </w:r>
      <w:r w:rsidRPr="002F3B1D">
        <w:rPr>
          <w:rFonts w:ascii="Times New Roman" w:eastAsia="Times New Roman" w:hAnsi="Times New Roman" w:cs="Times New Roman"/>
          <w:bCs/>
          <w:sz w:val="24"/>
          <w:szCs w:val="24"/>
          <w:lang w:eastAsia="it-IT"/>
        </w:rPr>
        <w:t>scambio organico di cellule dal feto</w:t>
      </w:r>
      <w:r w:rsidRPr="002F3B1D">
        <w:rPr>
          <w:rFonts w:ascii="Times New Roman" w:eastAsia="Times New Roman" w:hAnsi="Times New Roman" w:cs="Times New Roman"/>
          <w:sz w:val="24"/>
          <w:szCs w:val="24"/>
          <w:lang w:eastAsia="it-IT"/>
        </w:rPr>
        <w:t> per 40 settimane, con effetti particolarmente </w:t>
      </w:r>
      <w:r w:rsidRPr="002F3B1D">
        <w:rPr>
          <w:rFonts w:ascii="Times New Roman" w:eastAsia="Times New Roman" w:hAnsi="Times New Roman" w:cs="Times New Roman"/>
          <w:bCs/>
          <w:sz w:val="24"/>
          <w:szCs w:val="24"/>
          <w:lang w:eastAsia="it-IT"/>
        </w:rPr>
        <w:t>protettivi per il suo benessere psico-fisico</w:t>
      </w:r>
      <w:r w:rsidRPr="002F3B1D">
        <w:rPr>
          <w:rFonts w:ascii="Times New Roman" w:eastAsia="Times New Roman" w:hAnsi="Times New Roman" w:cs="Times New Roman"/>
          <w:sz w:val="24"/>
          <w:szCs w:val="24"/>
          <w:lang w:eastAsia="it-IT"/>
        </w:rPr>
        <w:t>. Dopo il parto restano nella circolazione sanguigna materna come un “tatuaggio” indelebile e si </w:t>
      </w:r>
      <w:r w:rsidRPr="002F3B1D">
        <w:rPr>
          <w:rFonts w:ascii="Times New Roman" w:eastAsia="Times New Roman" w:hAnsi="Times New Roman" w:cs="Times New Roman"/>
          <w:bCs/>
          <w:sz w:val="24"/>
          <w:szCs w:val="24"/>
          <w:lang w:eastAsia="it-IT"/>
        </w:rPr>
        <w:t>integrano</w:t>
      </w:r>
      <w:r w:rsidRPr="002F3B1D">
        <w:rPr>
          <w:rFonts w:ascii="Times New Roman" w:eastAsia="Times New Roman" w:hAnsi="Times New Roman" w:cs="Times New Roman"/>
          <w:sz w:val="24"/>
          <w:szCs w:val="24"/>
          <w:lang w:eastAsia="it-IT"/>
        </w:rPr>
        <w:t> nei tessuti. </w:t>
      </w:r>
      <w:r w:rsidRPr="002F3B1D">
        <w:rPr>
          <w:rFonts w:ascii="Times New Roman" w:eastAsia="Times New Roman" w:hAnsi="Times New Roman" w:cs="Times New Roman"/>
          <w:bCs/>
          <w:sz w:val="24"/>
          <w:szCs w:val="24"/>
          <w:lang w:eastAsia="it-IT"/>
        </w:rPr>
        <w:t xml:space="preserve"> </w:t>
      </w:r>
      <w:r w:rsidR="00030174" w:rsidRPr="002F3B1D">
        <w:rPr>
          <w:rFonts w:ascii="Times New Roman" w:eastAsia="Times New Roman" w:hAnsi="Times New Roman" w:cs="Times New Roman"/>
          <w:bCs/>
          <w:sz w:val="24"/>
          <w:szCs w:val="24"/>
          <w:lang w:eastAsia="it-IT"/>
        </w:rPr>
        <w:t>U</w:t>
      </w:r>
      <w:r w:rsidRPr="002F3B1D">
        <w:rPr>
          <w:rFonts w:ascii="Times New Roman" w:eastAsia="Times New Roman" w:hAnsi="Times New Roman" w:cs="Times New Roman"/>
          <w:bCs/>
          <w:sz w:val="24"/>
          <w:szCs w:val="24"/>
          <w:lang w:eastAsia="it-IT"/>
        </w:rPr>
        <w:t>na donna conserva per sempre cellule staminali fetali</w:t>
      </w:r>
      <w:r w:rsidRPr="002F3B1D">
        <w:rPr>
          <w:rFonts w:ascii="Times New Roman" w:eastAsia="Times New Roman" w:hAnsi="Times New Roman" w:cs="Times New Roman"/>
          <w:sz w:val="24"/>
          <w:szCs w:val="24"/>
          <w:lang w:eastAsia="it-IT"/>
        </w:rPr>
        <w:t> </w:t>
      </w:r>
      <w:r w:rsidRPr="002F3B1D">
        <w:rPr>
          <w:rFonts w:ascii="Times New Roman" w:eastAsia="Times New Roman" w:hAnsi="Times New Roman" w:cs="Times New Roman"/>
          <w:bCs/>
          <w:sz w:val="24"/>
          <w:szCs w:val="24"/>
          <w:lang w:eastAsia="it-IT"/>
        </w:rPr>
        <w:t>di ogni precedente gravidanza</w:t>
      </w:r>
      <w:r w:rsidRPr="002F3B1D">
        <w:rPr>
          <w:rFonts w:ascii="Times New Roman" w:eastAsia="Times New Roman" w:hAnsi="Times New Roman" w:cs="Times New Roman"/>
          <w:sz w:val="24"/>
          <w:szCs w:val="24"/>
          <w:lang w:eastAsia="it-IT"/>
        </w:rPr>
        <w:t>, </w:t>
      </w:r>
      <w:r w:rsidRPr="002F3B1D">
        <w:rPr>
          <w:rFonts w:ascii="Times New Roman" w:eastAsia="Times New Roman" w:hAnsi="Times New Roman" w:cs="Times New Roman"/>
          <w:bCs/>
          <w:sz w:val="24"/>
          <w:szCs w:val="24"/>
          <w:lang w:eastAsia="it-IT"/>
        </w:rPr>
        <w:t>anche di quelle interrotte</w:t>
      </w:r>
      <w:r w:rsidRPr="002F3B1D">
        <w:rPr>
          <w:rFonts w:ascii="Times New Roman" w:eastAsia="Times New Roman" w:hAnsi="Times New Roman" w:cs="Times New Roman"/>
          <w:sz w:val="24"/>
          <w:szCs w:val="24"/>
          <w:lang w:eastAsia="it-IT"/>
        </w:rPr>
        <w:t xml:space="preserve">. </w:t>
      </w:r>
      <w:r w:rsidRPr="002F3B1D">
        <w:rPr>
          <w:rFonts w:ascii="Times New Roman" w:hAnsi="Times New Roman" w:cs="Times New Roman"/>
          <w:sz w:val="24"/>
          <w:szCs w:val="24"/>
        </w:rPr>
        <w:t>Questo complesso e sofisticato scambio potrebbe quindi avere un significato essenziale per la sopravvivenza della madre, del feto e della stessa specie umana.</w:t>
      </w:r>
    </w:p>
    <w:p w:rsidR="00737BAC" w:rsidRPr="002F3B1D" w:rsidRDefault="00737BAC" w:rsidP="002F3B1D">
      <w:pPr>
        <w:pBdr>
          <w:top w:val="single" w:sz="4" w:space="1" w:color="auto"/>
          <w:left w:val="single" w:sz="4" w:space="4" w:color="auto"/>
          <w:bottom w:val="single" w:sz="4" w:space="1" w:color="auto"/>
          <w:right w:val="single" w:sz="4" w:space="4" w:color="auto"/>
        </w:pBdr>
        <w:shd w:val="clear" w:color="auto" w:fill="FAFBFC"/>
        <w:spacing w:after="0" w:line="240" w:lineRule="auto"/>
        <w:rPr>
          <w:rFonts w:ascii="Times New Roman" w:eastAsia="Times New Roman" w:hAnsi="Times New Roman" w:cs="Times New Roman"/>
          <w:sz w:val="20"/>
          <w:szCs w:val="20"/>
          <w:lang w:val="en-GB" w:eastAsia="it-IT"/>
        </w:rPr>
      </w:pPr>
      <w:r w:rsidRPr="002F3B1D">
        <w:rPr>
          <w:rFonts w:ascii="Times New Roman" w:eastAsia="Times New Roman" w:hAnsi="Times New Roman" w:cs="Times New Roman"/>
          <w:sz w:val="20"/>
          <w:szCs w:val="20"/>
          <w:lang w:val="en-GB" w:eastAsia="it-IT"/>
        </w:rPr>
        <w:t xml:space="preserve">Molecular Human Reproduction, vol. 21, n. 11, </w:t>
      </w:r>
      <w:proofErr w:type="spellStart"/>
      <w:r w:rsidRPr="002F3B1D">
        <w:rPr>
          <w:rFonts w:ascii="Times New Roman" w:eastAsia="Times New Roman" w:hAnsi="Times New Roman" w:cs="Times New Roman"/>
          <w:sz w:val="20"/>
          <w:szCs w:val="20"/>
          <w:lang w:val="en-GB" w:eastAsia="it-IT"/>
        </w:rPr>
        <w:t>nov</w:t>
      </w:r>
      <w:proofErr w:type="spellEnd"/>
      <w:r w:rsidRPr="002F3B1D">
        <w:rPr>
          <w:rFonts w:ascii="Times New Roman" w:eastAsia="Times New Roman" w:hAnsi="Times New Roman" w:cs="Times New Roman"/>
          <w:sz w:val="20"/>
          <w:szCs w:val="20"/>
          <w:lang w:val="en-GB" w:eastAsia="it-IT"/>
        </w:rPr>
        <w:t xml:space="preserve"> 2015</w:t>
      </w:r>
    </w:p>
    <w:p w:rsidR="00737BAC" w:rsidRPr="002F3B1D" w:rsidRDefault="00737BAC" w:rsidP="002F3B1D">
      <w:pPr>
        <w:pBdr>
          <w:top w:val="single" w:sz="4" w:space="1" w:color="auto"/>
          <w:left w:val="single" w:sz="4" w:space="4" w:color="auto"/>
          <w:bottom w:val="single" w:sz="4" w:space="1" w:color="auto"/>
          <w:right w:val="single" w:sz="4" w:space="4" w:color="auto"/>
        </w:pBdr>
        <w:shd w:val="clear" w:color="auto" w:fill="FAFBFC"/>
        <w:spacing w:after="0" w:line="240" w:lineRule="auto"/>
        <w:rPr>
          <w:rFonts w:ascii="Times New Roman" w:eastAsia="Times New Roman" w:hAnsi="Times New Roman" w:cs="Times New Roman"/>
          <w:sz w:val="20"/>
          <w:szCs w:val="20"/>
          <w:lang w:val="en-GB" w:eastAsia="it-IT"/>
        </w:rPr>
      </w:pPr>
      <w:proofErr w:type="spellStart"/>
      <w:r w:rsidRPr="002F3B1D">
        <w:rPr>
          <w:rFonts w:ascii="Times New Roman" w:eastAsia="Times New Roman" w:hAnsi="Times New Roman" w:cs="Times New Roman"/>
          <w:sz w:val="20"/>
          <w:szCs w:val="20"/>
          <w:lang w:val="en-GB" w:eastAsia="it-IT"/>
        </w:rPr>
        <w:t>BioEssays</w:t>
      </w:r>
      <w:proofErr w:type="spellEnd"/>
      <w:r w:rsidRPr="002F3B1D">
        <w:rPr>
          <w:rFonts w:ascii="Times New Roman" w:eastAsia="Times New Roman" w:hAnsi="Times New Roman" w:cs="Times New Roman"/>
          <w:sz w:val="20"/>
          <w:szCs w:val="20"/>
          <w:lang w:val="en-GB" w:eastAsia="it-IT"/>
        </w:rPr>
        <w:t xml:space="preserve"> Vol 37, n.10 </w:t>
      </w:r>
      <w:proofErr w:type="spellStart"/>
      <w:r w:rsidRPr="002F3B1D">
        <w:rPr>
          <w:rFonts w:ascii="Times New Roman" w:eastAsia="Times New Roman" w:hAnsi="Times New Roman" w:cs="Times New Roman"/>
          <w:sz w:val="20"/>
          <w:szCs w:val="20"/>
          <w:lang w:val="en-GB" w:eastAsia="it-IT"/>
        </w:rPr>
        <w:t>Ott</w:t>
      </w:r>
      <w:proofErr w:type="spellEnd"/>
      <w:r w:rsidRPr="002F3B1D">
        <w:rPr>
          <w:rFonts w:ascii="Times New Roman" w:eastAsia="Times New Roman" w:hAnsi="Times New Roman" w:cs="Times New Roman"/>
          <w:sz w:val="20"/>
          <w:szCs w:val="20"/>
          <w:lang w:val="en-GB" w:eastAsia="it-IT"/>
        </w:rPr>
        <w:t xml:space="preserve"> 2015</w:t>
      </w:r>
      <w:r w:rsidR="002F3B1D">
        <w:rPr>
          <w:rFonts w:ascii="Times New Roman" w:eastAsia="Times New Roman" w:hAnsi="Times New Roman" w:cs="Times New Roman"/>
          <w:sz w:val="20"/>
          <w:szCs w:val="20"/>
          <w:lang w:val="en-GB" w:eastAsia="it-IT"/>
        </w:rPr>
        <w:t xml:space="preserve"> </w:t>
      </w:r>
      <w:proofErr w:type="spellStart"/>
      <w:r w:rsidRPr="002F3B1D">
        <w:rPr>
          <w:rFonts w:ascii="Times New Roman" w:eastAsia="Times New Roman" w:hAnsi="Times New Roman" w:cs="Times New Roman"/>
          <w:sz w:val="20"/>
          <w:szCs w:val="20"/>
          <w:lang w:val="en-GB" w:eastAsia="it-IT"/>
        </w:rPr>
        <w:t>Fetal</w:t>
      </w:r>
      <w:proofErr w:type="spellEnd"/>
      <w:r w:rsidRPr="002F3B1D">
        <w:rPr>
          <w:rFonts w:ascii="Times New Roman" w:eastAsia="Times New Roman" w:hAnsi="Times New Roman" w:cs="Times New Roman"/>
          <w:sz w:val="20"/>
          <w:szCs w:val="20"/>
          <w:lang w:val="en-GB" w:eastAsia="it-IT"/>
        </w:rPr>
        <w:t xml:space="preserve"> </w:t>
      </w:r>
      <w:proofErr w:type="spellStart"/>
      <w:r w:rsidRPr="002F3B1D">
        <w:rPr>
          <w:rFonts w:ascii="Times New Roman" w:eastAsia="Times New Roman" w:hAnsi="Times New Roman" w:cs="Times New Roman"/>
          <w:sz w:val="20"/>
          <w:szCs w:val="20"/>
          <w:lang w:val="en-GB" w:eastAsia="it-IT"/>
        </w:rPr>
        <w:t>microchimerism</w:t>
      </w:r>
      <w:proofErr w:type="spellEnd"/>
      <w:r w:rsidRPr="002F3B1D">
        <w:rPr>
          <w:rFonts w:ascii="Times New Roman" w:eastAsia="Times New Roman" w:hAnsi="Times New Roman" w:cs="Times New Roman"/>
          <w:sz w:val="20"/>
          <w:szCs w:val="20"/>
          <w:lang w:val="en-GB" w:eastAsia="it-IT"/>
        </w:rPr>
        <w:t xml:space="preserve"> and maternal health: A review and evolutionary analysis of cooperation and conflict beyond the womb</w:t>
      </w:r>
    </w:p>
    <w:p w:rsidR="006007A1" w:rsidRPr="002F3B1D" w:rsidRDefault="006007A1" w:rsidP="00737BAC">
      <w:pPr>
        <w:shd w:val="clear" w:color="auto" w:fill="FAFBFC"/>
        <w:spacing w:after="0" w:line="240" w:lineRule="auto"/>
        <w:rPr>
          <w:rFonts w:ascii="Times New Roman" w:eastAsia="Times New Roman" w:hAnsi="Times New Roman" w:cs="Times New Roman"/>
          <w:sz w:val="24"/>
          <w:szCs w:val="24"/>
          <w:lang w:val="en-GB" w:eastAsia="it-IT"/>
        </w:rPr>
      </w:pPr>
    </w:p>
    <w:p w:rsidR="002F3B1D" w:rsidRDefault="006B7AE1" w:rsidP="00DE7D2D">
      <w:pPr>
        <w:spacing w:after="240"/>
        <w:rPr>
          <w:rFonts w:ascii="Times New Roman" w:hAnsi="Times New Roman" w:cs="Times New Roman"/>
          <w:b/>
          <w:sz w:val="24"/>
          <w:szCs w:val="24"/>
        </w:rPr>
      </w:pPr>
      <w:r w:rsidRPr="006007A1">
        <w:rPr>
          <w:rFonts w:ascii="Times New Roman" w:hAnsi="Times New Roman" w:cs="Times New Roman"/>
          <w:b/>
          <w:sz w:val="24"/>
          <w:szCs w:val="24"/>
        </w:rPr>
        <w:t>La nascita</w:t>
      </w:r>
      <w:r w:rsidR="006007A1">
        <w:rPr>
          <w:rFonts w:ascii="Times New Roman" w:hAnsi="Times New Roman" w:cs="Times New Roman"/>
          <w:b/>
          <w:sz w:val="24"/>
          <w:szCs w:val="24"/>
        </w:rPr>
        <w:t>: u</w:t>
      </w:r>
      <w:r w:rsidRPr="002D7895">
        <w:rPr>
          <w:rFonts w:ascii="Times New Roman" w:hAnsi="Times New Roman" w:cs="Times New Roman"/>
          <w:b/>
          <w:sz w:val="24"/>
          <w:szCs w:val="24"/>
        </w:rPr>
        <w:t>scire alla luce</w:t>
      </w:r>
    </w:p>
    <w:p w:rsidR="002F3B1D" w:rsidRDefault="006B7AE1" w:rsidP="00DE7D2D">
      <w:pPr>
        <w:spacing w:after="240"/>
        <w:rPr>
          <w:rFonts w:ascii="Times New Roman" w:hAnsi="Times New Roman" w:cs="Times New Roman"/>
          <w:b/>
          <w:sz w:val="24"/>
          <w:szCs w:val="24"/>
        </w:rPr>
      </w:pPr>
      <w:r w:rsidRPr="002D7895">
        <w:rPr>
          <w:rFonts w:ascii="Times New Roman" w:hAnsi="Times New Roman" w:cs="Times New Roman"/>
          <w:sz w:val="24"/>
          <w:szCs w:val="24"/>
        </w:rPr>
        <w:t xml:space="preserve">Leopardi si sbagliava: non è </w:t>
      </w:r>
      <w:r w:rsidRPr="006007A1">
        <w:rPr>
          <w:rFonts w:ascii="Times New Roman" w:hAnsi="Times New Roman" w:cs="Times New Roman"/>
          <w:i/>
          <w:sz w:val="24"/>
          <w:szCs w:val="24"/>
        </w:rPr>
        <w:t>'segno di morte il nascimento'</w:t>
      </w:r>
      <w:r w:rsidRPr="002D7895">
        <w:rPr>
          <w:rFonts w:ascii="Times New Roman" w:hAnsi="Times New Roman" w:cs="Times New Roman"/>
          <w:sz w:val="24"/>
          <w:szCs w:val="24"/>
        </w:rPr>
        <w:t>, è invero un sofferto e necessario atto di</w:t>
      </w:r>
      <w:r w:rsidR="002B1125">
        <w:rPr>
          <w:rFonts w:ascii="Times New Roman" w:hAnsi="Times New Roman" w:cs="Times New Roman"/>
          <w:sz w:val="24"/>
          <w:szCs w:val="24"/>
        </w:rPr>
        <w:t xml:space="preserve"> generazione</w:t>
      </w:r>
      <w:r w:rsidRPr="002D7895">
        <w:rPr>
          <w:rFonts w:ascii="Times New Roman" w:hAnsi="Times New Roman" w:cs="Times New Roman"/>
          <w:sz w:val="24"/>
          <w:szCs w:val="24"/>
        </w:rPr>
        <w:t>.</w:t>
      </w:r>
      <w:r w:rsidR="002F3B1D">
        <w:rPr>
          <w:rFonts w:ascii="Times New Roman" w:hAnsi="Times New Roman" w:cs="Times New Roman"/>
          <w:sz w:val="24"/>
          <w:szCs w:val="24"/>
        </w:rPr>
        <w:t xml:space="preserve"> </w:t>
      </w:r>
      <w:r w:rsidRPr="002D7895">
        <w:rPr>
          <w:rFonts w:ascii="Times New Roman" w:hAnsi="Times New Roman" w:cs="Times New Roman"/>
          <w:sz w:val="24"/>
          <w:szCs w:val="24"/>
        </w:rPr>
        <w:t xml:space="preserve">I meccanismi dolorosi del parto hanno tutti una funzione specifica programmata per far </w:t>
      </w:r>
      <w:r w:rsidR="001D1DD0" w:rsidRPr="002D7895">
        <w:rPr>
          <w:rFonts w:ascii="Times New Roman" w:hAnsi="Times New Roman" w:cs="Times New Roman"/>
          <w:sz w:val="24"/>
          <w:szCs w:val="24"/>
        </w:rPr>
        <w:t>passare il nascituro da un a</w:t>
      </w:r>
      <w:r w:rsidR="002B1125">
        <w:rPr>
          <w:rFonts w:ascii="Times New Roman" w:hAnsi="Times New Roman" w:cs="Times New Roman"/>
          <w:sz w:val="24"/>
          <w:szCs w:val="24"/>
        </w:rPr>
        <w:t>mbiente liquido ad un ambiente </w:t>
      </w:r>
      <w:r w:rsidR="00D4128D">
        <w:rPr>
          <w:rFonts w:ascii="Times New Roman" w:hAnsi="Times New Roman" w:cs="Times New Roman"/>
          <w:sz w:val="24"/>
          <w:szCs w:val="24"/>
        </w:rPr>
        <w:t>asciutto, in cui l'</w:t>
      </w:r>
      <w:r w:rsidR="001D1DD0" w:rsidRPr="002D7895">
        <w:rPr>
          <w:rFonts w:ascii="Times New Roman" w:hAnsi="Times New Roman" w:cs="Times New Roman"/>
          <w:sz w:val="24"/>
          <w:szCs w:val="24"/>
        </w:rPr>
        <w:t>aria espande i polmoni spingendo fuori i liquidi. Una serie di molecole (per esempio le citochine</w:t>
      </w:r>
      <w:r w:rsidR="002F3B1D">
        <w:rPr>
          <w:rFonts w:ascii="Times New Roman" w:hAnsi="Times New Roman" w:cs="Times New Roman"/>
          <w:sz w:val="24"/>
          <w:szCs w:val="24"/>
        </w:rPr>
        <w:t>,</w:t>
      </w:r>
      <w:r w:rsidR="001D1DD0" w:rsidRPr="002D7895">
        <w:rPr>
          <w:rFonts w:ascii="Times New Roman" w:hAnsi="Times New Roman" w:cs="Times New Roman"/>
          <w:sz w:val="24"/>
          <w:szCs w:val="24"/>
        </w:rPr>
        <w:t xml:space="preserve"> essenziali per la difesa immunitaria) vengono attivate dal passaggio nel canale del parto, durante il quale il nato ingerisce una frazione del </w:t>
      </w:r>
      <w:proofErr w:type="spellStart"/>
      <w:r w:rsidR="001D1DD0" w:rsidRPr="002D7895">
        <w:rPr>
          <w:rFonts w:ascii="Times New Roman" w:hAnsi="Times New Roman" w:cs="Times New Roman"/>
          <w:sz w:val="24"/>
          <w:szCs w:val="24"/>
        </w:rPr>
        <w:t>microbioma</w:t>
      </w:r>
      <w:proofErr w:type="spellEnd"/>
      <w:r w:rsidR="001D1DD0" w:rsidRPr="002D7895">
        <w:rPr>
          <w:rFonts w:ascii="Times New Roman" w:hAnsi="Times New Roman" w:cs="Times New Roman"/>
          <w:sz w:val="24"/>
          <w:szCs w:val="24"/>
        </w:rPr>
        <w:t xml:space="preserve"> materno, che lo protegge dal primo giorno di vita.</w:t>
      </w:r>
      <w:r w:rsidR="001D1DD0" w:rsidRPr="002D7895">
        <w:rPr>
          <w:rFonts w:ascii="Times New Roman" w:hAnsi="Times New Roman" w:cs="Times New Roman"/>
          <w:sz w:val="24"/>
          <w:szCs w:val="24"/>
        </w:rPr>
        <w:br/>
        <w:t xml:space="preserve">Benevolenza è rispettare i tempi della donna e non sottoporla a misure invasive senza la reale necessità di proteggere la vita sua e del nato. Statisticamente non è possibile che si nasca più spesso di venerdì che di domenica. Le donne non hanno un calendario prefissato. Per fortuna gli ostetrici stanno sempre più coltivando </w:t>
      </w:r>
      <w:r w:rsidR="002B1125">
        <w:rPr>
          <w:rFonts w:ascii="Times New Roman" w:hAnsi="Times New Roman" w:cs="Times New Roman"/>
          <w:sz w:val="24"/>
          <w:szCs w:val="24"/>
        </w:rPr>
        <w:t xml:space="preserve">attenzione </w:t>
      </w:r>
      <w:r w:rsidR="001D1DD0" w:rsidRPr="002D7895">
        <w:rPr>
          <w:rFonts w:ascii="Times New Roman" w:hAnsi="Times New Roman" w:cs="Times New Roman"/>
          <w:sz w:val="24"/>
          <w:szCs w:val="24"/>
        </w:rPr>
        <w:t>verso le donne utilizzando metodi obiettivi per seguire con pazienza il progresso del parto, ma anche le donne hanno bisogno di essere preparate ad affr</w:t>
      </w:r>
      <w:r w:rsidR="002F3B1D">
        <w:rPr>
          <w:rFonts w:ascii="Times New Roman" w:hAnsi="Times New Roman" w:cs="Times New Roman"/>
          <w:sz w:val="24"/>
          <w:szCs w:val="24"/>
        </w:rPr>
        <w:t xml:space="preserve">ontare una dolorosa </w:t>
      </w:r>
      <w:r w:rsidR="002B1125">
        <w:rPr>
          <w:rFonts w:ascii="Times New Roman" w:hAnsi="Times New Roman" w:cs="Times New Roman"/>
          <w:sz w:val="24"/>
          <w:szCs w:val="24"/>
        </w:rPr>
        <w:t xml:space="preserve">generazione </w:t>
      </w:r>
      <w:r w:rsidR="002F3B1D">
        <w:rPr>
          <w:rFonts w:ascii="Times New Roman" w:hAnsi="Times New Roman" w:cs="Times New Roman"/>
          <w:sz w:val="24"/>
          <w:szCs w:val="24"/>
        </w:rPr>
        <w:t>senza lasciarsi indurre a richieste di interventi invasivi.</w:t>
      </w:r>
      <w:r w:rsidR="001D1DD0" w:rsidRPr="002D7895">
        <w:rPr>
          <w:rFonts w:ascii="Times New Roman" w:hAnsi="Times New Roman" w:cs="Times New Roman"/>
          <w:sz w:val="24"/>
          <w:szCs w:val="24"/>
        </w:rPr>
        <w:br/>
      </w:r>
      <w:r w:rsidR="001D1DD0" w:rsidRPr="002D7895">
        <w:rPr>
          <w:rFonts w:ascii="Times New Roman" w:hAnsi="Times New Roman" w:cs="Times New Roman"/>
          <w:sz w:val="24"/>
          <w:szCs w:val="24"/>
        </w:rPr>
        <w:br/>
      </w:r>
      <w:r w:rsidR="001D1DD0" w:rsidRPr="002D7895">
        <w:rPr>
          <w:rFonts w:ascii="Times New Roman" w:hAnsi="Times New Roman" w:cs="Times New Roman"/>
          <w:b/>
          <w:sz w:val="24"/>
          <w:szCs w:val="24"/>
        </w:rPr>
        <w:t>Il nutrimento dell'amore</w:t>
      </w:r>
    </w:p>
    <w:p w:rsidR="0073131C" w:rsidRDefault="001D1DD0" w:rsidP="002F3B1D">
      <w:pPr>
        <w:spacing w:after="240"/>
        <w:ind w:firstLine="708"/>
        <w:rPr>
          <w:rFonts w:ascii="Times New Roman" w:hAnsi="Times New Roman" w:cs="Times New Roman"/>
          <w:sz w:val="24"/>
          <w:szCs w:val="24"/>
        </w:rPr>
      </w:pPr>
      <w:r w:rsidRPr="002D7895">
        <w:rPr>
          <w:rFonts w:ascii="Times New Roman" w:hAnsi="Times New Roman" w:cs="Times New Roman"/>
          <w:sz w:val="24"/>
          <w:szCs w:val="24"/>
        </w:rPr>
        <w:t>Il simbolo dell</w:t>
      </w:r>
      <w:r w:rsidR="002B1125">
        <w:rPr>
          <w:rFonts w:ascii="Times New Roman" w:hAnsi="Times New Roman" w:cs="Times New Roman"/>
          <w:sz w:val="24"/>
          <w:szCs w:val="24"/>
        </w:rPr>
        <w:t>’amore materno</w:t>
      </w:r>
      <w:r w:rsidRPr="002D7895">
        <w:rPr>
          <w:rFonts w:ascii="Times New Roman" w:hAnsi="Times New Roman" w:cs="Times New Roman"/>
          <w:sz w:val="24"/>
          <w:szCs w:val="24"/>
        </w:rPr>
        <w:t xml:space="preserve"> è la immediata offerta del seno al neonato.</w:t>
      </w:r>
      <w:r w:rsidR="002F3B1D">
        <w:rPr>
          <w:rFonts w:ascii="Times New Roman" w:hAnsi="Times New Roman" w:cs="Times New Roman"/>
          <w:sz w:val="24"/>
          <w:szCs w:val="24"/>
        </w:rPr>
        <w:t xml:space="preserve"> </w:t>
      </w:r>
      <w:r w:rsidRPr="002D7895">
        <w:rPr>
          <w:rFonts w:ascii="Times New Roman" w:hAnsi="Times New Roman" w:cs="Times New Roman"/>
          <w:sz w:val="24"/>
          <w:szCs w:val="24"/>
        </w:rPr>
        <w:t>La madre, con le prime gocce di latte, lo vaccina mediante le immunoglobuline contro le malattie infettive, ma trasmette con il latte sia i nutrienti essenziali allo sviluppo, specie quello del cervello, ma anche ormoni, citochine molecole regolatorie.  Si</w:t>
      </w:r>
      <w:r w:rsidR="00E61A7B">
        <w:rPr>
          <w:rFonts w:ascii="Times New Roman" w:hAnsi="Times New Roman" w:cs="Times New Roman"/>
          <w:sz w:val="24"/>
          <w:szCs w:val="24"/>
        </w:rPr>
        <w:t xml:space="preserve"> sa</w:t>
      </w:r>
      <w:r w:rsidRPr="002D7895">
        <w:rPr>
          <w:rFonts w:ascii="Times New Roman" w:hAnsi="Times New Roman" w:cs="Times New Roman"/>
          <w:sz w:val="24"/>
          <w:szCs w:val="24"/>
        </w:rPr>
        <w:t xml:space="preserve"> che la madre </w:t>
      </w:r>
      <w:r w:rsidR="00E61A7B">
        <w:rPr>
          <w:rFonts w:ascii="Times New Roman" w:hAnsi="Times New Roman" w:cs="Times New Roman"/>
          <w:i/>
          <w:sz w:val="24"/>
          <w:szCs w:val="24"/>
        </w:rPr>
        <w:t>'</w:t>
      </w:r>
      <w:proofErr w:type="spellStart"/>
      <w:r w:rsidR="00E61A7B">
        <w:rPr>
          <w:rFonts w:ascii="Times New Roman" w:hAnsi="Times New Roman" w:cs="Times New Roman"/>
          <w:i/>
          <w:sz w:val="24"/>
          <w:szCs w:val="24"/>
        </w:rPr>
        <w:t>trasfetta</w:t>
      </w:r>
      <w:proofErr w:type="spellEnd"/>
      <w:r w:rsidRPr="00E61A7B">
        <w:rPr>
          <w:rFonts w:ascii="Times New Roman" w:hAnsi="Times New Roman" w:cs="Times New Roman"/>
          <w:i/>
          <w:sz w:val="24"/>
          <w:szCs w:val="24"/>
        </w:rPr>
        <w:t>'</w:t>
      </w:r>
      <w:r w:rsidRPr="002D7895">
        <w:rPr>
          <w:rFonts w:ascii="Times New Roman" w:hAnsi="Times New Roman" w:cs="Times New Roman"/>
          <w:sz w:val="24"/>
          <w:szCs w:val="24"/>
        </w:rPr>
        <w:t xml:space="preserve"> il neonato con particelle sim</w:t>
      </w:r>
      <w:r w:rsidR="002F3B1D">
        <w:rPr>
          <w:rFonts w:ascii="Times New Roman" w:hAnsi="Times New Roman" w:cs="Times New Roman"/>
          <w:sz w:val="24"/>
          <w:szCs w:val="24"/>
        </w:rPr>
        <w:t xml:space="preserve">ili ai virus, dette </w:t>
      </w:r>
      <w:proofErr w:type="spellStart"/>
      <w:r w:rsidR="002F3B1D">
        <w:rPr>
          <w:rFonts w:ascii="Times New Roman" w:hAnsi="Times New Roman" w:cs="Times New Roman"/>
          <w:sz w:val="24"/>
          <w:szCs w:val="24"/>
        </w:rPr>
        <w:t>esosomi</w:t>
      </w:r>
      <w:proofErr w:type="spellEnd"/>
      <w:r w:rsidR="002F3B1D">
        <w:rPr>
          <w:rFonts w:ascii="Times New Roman" w:hAnsi="Times New Roman" w:cs="Times New Roman"/>
          <w:sz w:val="24"/>
          <w:szCs w:val="24"/>
        </w:rPr>
        <w:t>, </w:t>
      </w:r>
      <w:r w:rsidRPr="002D7895">
        <w:rPr>
          <w:rFonts w:ascii="Times New Roman" w:hAnsi="Times New Roman" w:cs="Times New Roman"/>
          <w:sz w:val="24"/>
          <w:szCs w:val="24"/>
        </w:rPr>
        <w:t>che contengono gli RNA di programmazione dello sviluppo metabolico e cellulare. Dunque non solo nutrimento, ma un complesso programma di sviluppo specifico della specie, non certo sostituibile da un latte artificiale di una altra specie vivente. Il latte umano contiene lipidi complessi che il bimbo utilizza,</w:t>
      </w:r>
      <w:r w:rsidR="002F3B1D">
        <w:rPr>
          <w:rFonts w:ascii="Times New Roman" w:hAnsi="Times New Roman" w:cs="Times New Roman"/>
          <w:sz w:val="24"/>
          <w:szCs w:val="24"/>
        </w:rPr>
        <w:t xml:space="preserve"> senza scomporl</w:t>
      </w:r>
      <w:r w:rsidRPr="002D7895">
        <w:rPr>
          <w:rFonts w:ascii="Times New Roman" w:hAnsi="Times New Roman" w:cs="Times New Roman"/>
          <w:sz w:val="24"/>
          <w:szCs w:val="24"/>
        </w:rPr>
        <w:t xml:space="preserve">i, per costruire le pareti delle cellule e le strutture cerebrali, che avranno per tutta la vita molecole ottenute dal latte materno. Ma, ben oltre la biologia, il rapporto diadico che si consolida con l'allattamento permane per tutta la vita. </w:t>
      </w:r>
      <w:r w:rsidRPr="002D7895">
        <w:rPr>
          <w:rFonts w:ascii="Times New Roman" w:hAnsi="Times New Roman" w:cs="Times New Roman"/>
          <w:sz w:val="24"/>
          <w:szCs w:val="24"/>
        </w:rPr>
        <w:br/>
      </w:r>
      <w:r w:rsidRPr="002D7895">
        <w:rPr>
          <w:rFonts w:ascii="Times New Roman" w:hAnsi="Times New Roman" w:cs="Times New Roman"/>
          <w:sz w:val="24"/>
          <w:szCs w:val="24"/>
        </w:rPr>
        <w:br/>
      </w:r>
      <w:r w:rsidR="008114DA" w:rsidRPr="002D7895">
        <w:rPr>
          <w:rFonts w:ascii="Times New Roman" w:hAnsi="Times New Roman" w:cs="Times New Roman"/>
          <w:b/>
          <w:sz w:val="24"/>
          <w:szCs w:val="24"/>
        </w:rPr>
        <w:t>La straordinaria ascesa dello sviluppo</w:t>
      </w:r>
      <w:r w:rsidR="008114DA" w:rsidRPr="002D7895">
        <w:rPr>
          <w:rFonts w:ascii="Times New Roman" w:hAnsi="Times New Roman" w:cs="Times New Roman"/>
          <w:sz w:val="24"/>
          <w:szCs w:val="24"/>
        </w:rPr>
        <w:br/>
      </w:r>
      <w:r w:rsidR="008114DA" w:rsidRPr="002D7895">
        <w:rPr>
          <w:rFonts w:ascii="Times New Roman" w:hAnsi="Times New Roman" w:cs="Times New Roman"/>
          <w:sz w:val="24"/>
          <w:szCs w:val="24"/>
        </w:rPr>
        <w:br/>
        <w:t xml:space="preserve">Regge il capo, sorride, segue la luce.... un meraviglioso processo di sviluppo di capacità biologiche e relazionali, che hanno bisogno, ogni giorno, della </w:t>
      </w:r>
      <w:r w:rsidR="00E61A7B">
        <w:rPr>
          <w:rFonts w:ascii="Times New Roman" w:hAnsi="Times New Roman" w:cs="Times New Roman"/>
          <w:sz w:val="24"/>
          <w:szCs w:val="24"/>
        </w:rPr>
        <w:t xml:space="preserve">dedizione </w:t>
      </w:r>
      <w:r w:rsidR="008114DA" w:rsidRPr="002D7895">
        <w:rPr>
          <w:rFonts w:ascii="Times New Roman" w:hAnsi="Times New Roman" w:cs="Times New Roman"/>
          <w:sz w:val="24"/>
          <w:szCs w:val="24"/>
        </w:rPr>
        <w:t>dei genitori. Richiedono tanta curiosità da parte loro, ma anche tanta</w:t>
      </w:r>
      <w:r w:rsidR="002F3B1D">
        <w:rPr>
          <w:rFonts w:ascii="Times New Roman" w:hAnsi="Times New Roman" w:cs="Times New Roman"/>
          <w:sz w:val="24"/>
          <w:szCs w:val="24"/>
        </w:rPr>
        <w:t>,</w:t>
      </w:r>
      <w:r w:rsidR="008114DA" w:rsidRPr="002D7895">
        <w:rPr>
          <w:rFonts w:ascii="Times New Roman" w:hAnsi="Times New Roman" w:cs="Times New Roman"/>
          <w:sz w:val="24"/>
          <w:szCs w:val="24"/>
        </w:rPr>
        <w:t xml:space="preserve"> tanta pazienza e</w:t>
      </w:r>
      <w:r w:rsidR="00E61A7B">
        <w:rPr>
          <w:rFonts w:ascii="Times New Roman" w:hAnsi="Times New Roman" w:cs="Times New Roman"/>
          <w:sz w:val="24"/>
          <w:szCs w:val="24"/>
        </w:rPr>
        <w:t>d attenzione</w:t>
      </w:r>
      <w:r w:rsidR="008114DA" w:rsidRPr="002D7895">
        <w:rPr>
          <w:rFonts w:ascii="Times New Roman" w:hAnsi="Times New Roman" w:cs="Times New Roman"/>
          <w:sz w:val="24"/>
          <w:szCs w:val="24"/>
        </w:rPr>
        <w:t>. I bambini non sono di cristallo, ma morbidi e quasi infrangibili: possono avere 3 cicli di sonno ogni notte, ed alle 3 del mattino stare svegli come se fosse mezz</w:t>
      </w:r>
      <w:r w:rsidR="002F3B1D">
        <w:rPr>
          <w:rFonts w:ascii="Times New Roman" w:hAnsi="Times New Roman" w:cs="Times New Roman"/>
          <w:sz w:val="24"/>
          <w:szCs w:val="24"/>
        </w:rPr>
        <w:t>odì; bisogna comprendere</w:t>
      </w:r>
      <w:r w:rsidR="00E61A7B">
        <w:rPr>
          <w:rFonts w:ascii="Times New Roman" w:hAnsi="Times New Roman" w:cs="Times New Roman"/>
          <w:sz w:val="24"/>
          <w:szCs w:val="24"/>
        </w:rPr>
        <w:t>,</w:t>
      </w:r>
      <w:r w:rsidR="002F3B1D">
        <w:rPr>
          <w:rFonts w:ascii="Times New Roman" w:hAnsi="Times New Roman" w:cs="Times New Roman"/>
          <w:sz w:val="24"/>
          <w:szCs w:val="24"/>
        </w:rPr>
        <w:t xml:space="preserve"> e non rispondere </w:t>
      </w:r>
      <w:r w:rsidR="00C71B1A">
        <w:rPr>
          <w:rFonts w:ascii="Times New Roman" w:hAnsi="Times New Roman" w:cs="Times New Roman"/>
          <w:sz w:val="24"/>
          <w:szCs w:val="24"/>
        </w:rPr>
        <w:t>con l'</w:t>
      </w:r>
      <w:r w:rsidR="008114DA" w:rsidRPr="002D7895">
        <w:rPr>
          <w:rFonts w:ascii="Times New Roman" w:hAnsi="Times New Roman" w:cs="Times New Roman"/>
          <w:sz w:val="24"/>
          <w:szCs w:val="24"/>
        </w:rPr>
        <w:t>ansia di non essere adeg</w:t>
      </w:r>
      <w:r w:rsidR="002F3B1D">
        <w:rPr>
          <w:rFonts w:ascii="Times New Roman" w:hAnsi="Times New Roman" w:cs="Times New Roman"/>
          <w:sz w:val="24"/>
          <w:szCs w:val="24"/>
        </w:rPr>
        <w:t xml:space="preserve">uati. </w:t>
      </w:r>
      <w:r w:rsidR="00E61A7B">
        <w:rPr>
          <w:rFonts w:ascii="Times New Roman" w:hAnsi="Times New Roman" w:cs="Times New Roman"/>
          <w:sz w:val="24"/>
          <w:szCs w:val="24"/>
        </w:rPr>
        <w:t xml:space="preserve">Una interazione </w:t>
      </w:r>
      <w:r w:rsidR="002F3B1D">
        <w:rPr>
          <w:rFonts w:ascii="Times New Roman" w:hAnsi="Times New Roman" w:cs="Times New Roman"/>
          <w:sz w:val="24"/>
          <w:szCs w:val="24"/>
        </w:rPr>
        <w:t>tranquilla e s</w:t>
      </w:r>
      <w:r w:rsidR="00E61A7B">
        <w:rPr>
          <w:rFonts w:ascii="Times New Roman" w:hAnsi="Times New Roman" w:cs="Times New Roman"/>
          <w:sz w:val="24"/>
          <w:szCs w:val="24"/>
        </w:rPr>
        <w:t>erena, il</w:t>
      </w:r>
      <w:r w:rsidR="008114DA" w:rsidRPr="002D7895">
        <w:rPr>
          <w:rFonts w:ascii="Times New Roman" w:hAnsi="Times New Roman" w:cs="Times New Roman"/>
          <w:sz w:val="24"/>
          <w:szCs w:val="24"/>
        </w:rPr>
        <w:t xml:space="preserve"> rischio </w:t>
      </w:r>
      <w:r w:rsidR="00E61A7B">
        <w:rPr>
          <w:rFonts w:ascii="Times New Roman" w:hAnsi="Times New Roman" w:cs="Times New Roman"/>
          <w:sz w:val="24"/>
          <w:szCs w:val="24"/>
        </w:rPr>
        <w:t xml:space="preserve">più </w:t>
      </w:r>
      <w:r w:rsidR="008114DA" w:rsidRPr="002D7895">
        <w:rPr>
          <w:rFonts w:ascii="Times New Roman" w:hAnsi="Times New Roman" w:cs="Times New Roman"/>
          <w:sz w:val="24"/>
          <w:szCs w:val="24"/>
        </w:rPr>
        <w:t>serio</w:t>
      </w:r>
      <w:r w:rsidR="002F3B1D">
        <w:rPr>
          <w:rFonts w:ascii="Times New Roman" w:hAnsi="Times New Roman" w:cs="Times New Roman"/>
          <w:sz w:val="24"/>
          <w:szCs w:val="24"/>
        </w:rPr>
        <w:t xml:space="preserve"> per un bambino</w:t>
      </w:r>
      <w:r w:rsidR="008114DA" w:rsidRPr="002D7895">
        <w:rPr>
          <w:rFonts w:ascii="Times New Roman" w:hAnsi="Times New Roman" w:cs="Times New Roman"/>
          <w:sz w:val="24"/>
          <w:szCs w:val="24"/>
        </w:rPr>
        <w:t xml:space="preserve"> è non essere amati. Un bambino non è un costo, ma un vero investimento di</w:t>
      </w:r>
      <w:r w:rsidR="00E61A7B">
        <w:rPr>
          <w:rFonts w:ascii="Times New Roman" w:hAnsi="Times New Roman" w:cs="Times New Roman"/>
          <w:sz w:val="24"/>
          <w:szCs w:val="24"/>
        </w:rPr>
        <w:t xml:space="preserve"> umanità futura</w:t>
      </w:r>
      <w:r w:rsidR="008114DA" w:rsidRPr="002D7895">
        <w:rPr>
          <w:rFonts w:ascii="Times New Roman" w:hAnsi="Times New Roman" w:cs="Times New Roman"/>
          <w:sz w:val="24"/>
          <w:szCs w:val="24"/>
        </w:rPr>
        <w:t>.</w:t>
      </w:r>
      <w:r w:rsidR="008114DA" w:rsidRPr="002D7895">
        <w:rPr>
          <w:rFonts w:ascii="Times New Roman" w:hAnsi="Times New Roman" w:cs="Times New Roman"/>
          <w:sz w:val="24"/>
          <w:szCs w:val="24"/>
        </w:rPr>
        <w:br/>
      </w:r>
      <w:r w:rsidR="008114DA" w:rsidRPr="002D7895">
        <w:rPr>
          <w:rFonts w:ascii="Times New Roman" w:hAnsi="Times New Roman" w:cs="Times New Roman"/>
          <w:sz w:val="24"/>
          <w:szCs w:val="24"/>
        </w:rPr>
        <w:br/>
      </w:r>
      <w:r w:rsidR="008114DA" w:rsidRPr="00D337A6">
        <w:rPr>
          <w:rFonts w:ascii="Times New Roman" w:hAnsi="Times New Roman" w:cs="Times New Roman"/>
          <w:b/>
          <w:sz w:val="24"/>
          <w:szCs w:val="24"/>
        </w:rPr>
        <w:t>Da due a tanti:  la socialità</w:t>
      </w:r>
      <w:r w:rsidR="008114DA" w:rsidRPr="002D7895">
        <w:rPr>
          <w:rFonts w:ascii="Times New Roman" w:hAnsi="Times New Roman" w:cs="Times New Roman"/>
          <w:sz w:val="24"/>
          <w:szCs w:val="24"/>
        </w:rPr>
        <w:br/>
      </w:r>
      <w:r w:rsidR="008114DA" w:rsidRPr="002D7895">
        <w:rPr>
          <w:rFonts w:ascii="Times New Roman" w:hAnsi="Times New Roman" w:cs="Times New Roman"/>
          <w:sz w:val="24"/>
          <w:szCs w:val="24"/>
        </w:rPr>
        <w:br/>
        <w:t>Ed ora cammina, parla, riconosce l' estraneo, ha bisogno di incontrare altri bimbi. Interagire, talora in modo poco socievole, ma presto comprende l</w:t>
      </w:r>
      <w:r w:rsidR="0073131C">
        <w:rPr>
          <w:rFonts w:ascii="Times New Roman" w:hAnsi="Times New Roman" w:cs="Times New Roman"/>
          <w:sz w:val="24"/>
          <w:szCs w:val="24"/>
        </w:rPr>
        <w:t xml:space="preserve">a </w:t>
      </w:r>
      <w:r w:rsidR="00E61A7B">
        <w:rPr>
          <w:rFonts w:ascii="Times New Roman" w:hAnsi="Times New Roman" w:cs="Times New Roman"/>
          <w:sz w:val="24"/>
          <w:szCs w:val="24"/>
        </w:rPr>
        <w:t xml:space="preserve">necessità </w:t>
      </w:r>
      <w:r w:rsidR="0073131C">
        <w:rPr>
          <w:rFonts w:ascii="Times New Roman" w:hAnsi="Times New Roman" w:cs="Times New Roman"/>
          <w:sz w:val="24"/>
          <w:szCs w:val="24"/>
        </w:rPr>
        <w:t>della socialità, </w:t>
      </w:r>
      <w:r w:rsidR="008114DA" w:rsidRPr="002D7895">
        <w:rPr>
          <w:rFonts w:ascii="Times New Roman" w:hAnsi="Times New Roman" w:cs="Times New Roman"/>
          <w:sz w:val="24"/>
          <w:szCs w:val="24"/>
        </w:rPr>
        <w:t>che lo aiuta a sviluppare, a par</w:t>
      </w:r>
      <w:r w:rsidR="00B148CB">
        <w:rPr>
          <w:rFonts w:ascii="Times New Roman" w:hAnsi="Times New Roman" w:cs="Times New Roman"/>
          <w:sz w:val="24"/>
          <w:szCs w:val="24"/>
        </w:rPr>
        <w:t xml:space="preserve">lare, a comprendere, a gestire </w:t>
      </w:r>
      <w:r w:rsidR="008114DA" w:rsidRPr="002D7895">
        <w:rPr>
          <w:rFonts w:ascii="Times New Roman" w:hAnsi="Times New Roman" w:cs="Times New Roman"/>
          <w:sz w:val="24"/>
          <w:szCs w:val="24"/>
        </w:rPr>
        <w:t xml:space="preserve">le emozioni al di fuori della diade o meglio della triade mamma padre bimbo. </w:t>
      </w:r>
      <w:r w:rsidR="00B148CB">
        <w:rPr>
          <w:rFonts w:ascii="Times New Roman" w:hAnsi="Times New Roman" w:cs="Times New Roman"/>
          <w:sz w:val="24"/>
          <w:szCs w:val="24"/>
        </w:rPr>
        <w:t>Il contatto con altri bimbi, con adulti, con animali domestici facilità lo sviluppo della indipendenza relazionale del bambino e la sua capacità di resilienza di fronte ad inattese difficoltà che non lo vedono più soggetto unico di attenzione, ma parte integrante della comunità</w:t>
      </w:r>
      <w:r w:rsidR="0073131C">
        <w:rPr>
          <w:rFonts w:ascii="Times New Roman" w:hAnsi="Times New Roman" w:cs="Times New Roman"/>
          <w:sz w:val="24"/>
          <w:szCs w:val="24"/>
        </w:rPr>
        <w:t>.</w:t>
      </w:r>
      <w:r w:rsidR="008114DA" w:rsidRPr="002D7895">
        <w:rPr>
          <w:rFonts w:ascii="Times New Roman" w:hAnsi="Times New Roman" w:cs="Times New Roman"/>
          <w:sz w:val="24"/>
          <w:szCs w:val="24"/>
        </w:rPr>
        <w:br/>
      </w:r>
      <w:r w:rsidR="008114DA" w:rsidRPr="002D7895">
        <w:rPr>
          <w:rFonts w:ascii="Times New Roman" w:hAnsi="Times New Roman" w:cs="Times New Roman"/>
          <w:sz w:val="24"/>
          <w:szCs w:val="24"/>
        </w:rPr>
        <w:br/>
      </w:r>
      <w:r w:rsidR="008114DA" w:rsidRPr="002D7895">
        <w:rPr>
          <w:rFonts w:ascii="Times New Roman" w:hAnsi="Times New Roman" w:cs="Times New Roman"/>
          <w:b/>
          <w:sz w:val="24"/>
          <w:szCs w:val="24"/>
        </w:rPr>
        <w:t>L'avventura dell'apprendimento: la scuola</w:t>
      </w:r>
      <w:r w:rsidR="008114DA" w:rsidRPr="002D7895">
        <w:rPr>
          <w:rFonts w:ascii="Times New Roman" w:hAnsi="Times New Roman" w:cs="Times New Roman"/>
          <w:b/>
          <w:sz w:val="24"/>
          <w:szCs w:val="24"/>
        </w:rPr>
        <w:br/>
      </w:r>
      <w:r w:rsidR="0073131C">
        <w:rPr>
          <w:rFonts w:ascii="Times New Roman" w:hAnsi="Times New Roman" w:cs="Times New Roman"/>
          <w:sz w:val="24"/>
          <w:szCs w:val="24"/>
        </w:rPr>
        <w:br/>
        <w:t>La scuola non è un deposito, né un intrattenimento</w:t>
      </w:r>
      <w:r w:rsidR="008114DA" w:rsidRPr="002D7895">
        <w:rPr>
          <w:rFonts w:ascii="Times New Roman" w:hAnsi="Times New Roman" w:cs="Times New Roman"/>
          <w:sz w:val="24"/>
          <w:szCs w:val="24"/>
        </w:rPr>
        <w:t xml:space="preserve">: l' apprendimento è una esigenza dello sviluppo. I neuroni hanno bisogno di conoscere per sviluppare i miliardi di connessioni tra di loro che ci fanno animali complessi e poi </w:t>
      </w:r>
      <w:r w:rsidR="008114DA" w:rsidRPr="0073131C">
        <w:rPr>
          <w:rFonts w:ascii="Times New Roman" w:hAnsi="Times New Roman" w:cs="Times New Roman"/>
          <w:i/>
          <w:sz w:val="24"/>
          <w:szCs w:val="24"/>
        </w:rPr>
        <w:t>Homo Sapiens</w:t>
      </w:r>
      <w:r w:rsidR="008114DA" w:rsidRPr="002D7895">
        <w:rPr>
          <w:rFonts w:ascii="Times New Roman" w:hAnsi="Times New Roman" w:cs="Times New Roman"/>
          <w:sz w:val="24"/>
          <w:szCs w:val="24"/>
        </w:rPr>
        <w:t>. La scuola è una esigenza indifferibile per il bambino che lo condizionerà per tutta la vita. Questa straordinaria fun</w:t>
      </w:r>
      <w:r w:rsidR="0073131C">
        <w:rPr>
          <w:rFonts w:ascii="Times New Roman" w:hAnsi="Times New Roman" w:cs="Times New Roman"/>
          <w:sz w:val="24"/>
          <w:szCs w:val="24"/>
        </w:rPr>
        <w:t>zione non può </w:t>
      </w:r>
      <w:r w:rsidR="008114DA" w:rsidRPr="002D7895">
        <w:rPr>
          <w:rFonts w:ascii="Times New Roman" w:hAnsi="Times New Roman" w:cs="Times New Roman"/>
          <w:sz w:val="24"/>
          <w:szCs w:val="24"/>
        </w:rPr>
        <w:t xml:space="preserve">e non deve essere limitata da regolamenti difensivi che </w:t>
      </w:r>
      <w:r w:rsidR="0073131C">
        <w:rPr>
          <w:rFonts w:ascii="Times New Roman" w:hAnsi="Times New Roman" w:cs="Times New Roman"/>
          <w:sz w:val="24"/>
          <w:szCs w:val="24"/>
        </w:rPr>
        <w:t>talora proteggono</w:t>
      </w:r>
      <w:r w:rsidR="008114DA" w:rsidRPr="002D7895">
        <w:rPr>
          <w:rFonts w:ascii="Times New Roman" w:hAnsi="Times New Roman" w:cs="Times New Roman"/>
          <w:sz w:val="24"/>
          <w:szCs w:val="24"/>
        </w:rPr>
        <w:t xml:space="preserve"> gli operatori e meno i bambini. Misure igieniche restrittive</w:t>
      </w:r>
      <w:r w:rsidR="0073131C">
        <w:rPr>
          <w:rFonts w:ascii="Times New Roman" w:hAnsi="Times New Roman" w:cs="Times New Roman"/>
          <w:sz w:val="24"/>
          <w:szCs w:val="24"/>
        </w:rPr>
        <w:t>,</w:t>
      </w:r>
      <w:r w:rsidR="008114DA" w:rsidRPr="002D7895">
        <w:rPr>
          <w:rFonts w:ascii="Times New Roman" w:hAnsi="Times New Roman" w:cs="Times New Roman"/>
          <w:sz w:val="24"/>
          <w:szCs w:val="24"/>
        </w:rPr>
        <w:t xml:space="preserve"> che non hanno alcuna base scientifica, possono bloccare o limitare la interazione, la condivisione, il gioco, la socialità. Nella scuola deve riprendere la gioia </w:t>
      </w:r>
      <w:r w:rsidR="00E61A7B">
        <w:rPr>
          <w:rFonts w:ascii="Times New Roman" w:hAnsi="Times New Roman" w:cs="Times New Roman"/>
          <w:sz w:val="24"/>
          <w:szCs w:val="24"/>
        </w:rPr>
        <w:t xml:space="preserve">tollerante </w:t>
      </w:r>
      <w:r w:rsidR="008114DA" w:rsidRPr="002D7895">
        <w:rPr>
          <w:rFonts w:ascii="Times New Roman" w:hAnsi="Times New Roman" w:cs="Times New Roman"/>
          <w:sz w:val="24"/>
          <w:szCs w:val="24"/>
        </w:rPr>
        <w:t xml:space="preserve">della interazione tra i bimbi. La consolidata </w:t>
      </w:r>
      <w:r w:rsidR="008114DA" w:rsidRPr="0073131C">
        <w:rPr>
          <w:rFonts w:ascii="Times New Roman" w:hAnsi="Times New Roman" w:cs="Times New Roman"/>
          <w:i/>
          <w:sz w:val="24"/>
          <w:szCs w:val="24"/>
        </w:rPr>
        <w:t>'ipotesi igienica'</w:t>
      </w:r>
      <w:r w:rsidR="008114DA" w:rsidRPr="002D7895">
        <w:rPr>
          <w:rFonts w:ascii="Times New Roman" w:hAnsi="Times New Roman" w:cs="Times New Roman"/>
          <w:sz w:val="24"/>
          <w:szCs w:val="24"/>
        </w:rPr>
        <w:t xml:space="preserve"> ha dimostrato, senza ombra di dubbio, che la interazione fisica tra ba</w:t>
      </w:r>
      <w:r w:rsidR="006007A1">
        <w:rPr>
          <w:rFonts w:ascii="Times New Roman" w:hAnsi="Times New Roman" w:cs="Times New Roman"/>
          <w:sz w:val="24"/>
          <w:szCs w:val="24"/>
        </w:rPr>
        <w:t>mbini e con animali nelle prime</w:t>
      </w:r>
      <w:r w:rsidR="008114DA" w:rsidRPr="002D7895">
        <w:rPr>
          <w:rFonts w:ascii="Times New Roman" w:hAnsi="Times New Roman" w:cs="Times New Roman"/>
          <w:sz w:val="24"/>
          <w:szCs w:val="24"/>
        </w:rPr>
        <w:t xml:space="preserve"> epoche della vita, diminuisce il rischio di patologie immuni ed allergiche nella età adulta.</w:t>
      </w:r>
    </w:p>
    <w:p w:rsidR="002060BE" w:rsidRPr="002D7895" w:rsidRDefault="0073131C" w:rsidP="002F3B1D">
      <w:pPr>
        <w:spacing w:after="240"/>
        <w:ind w:firstLine="708"/>
        <w:rPr>
          <w:rFonts w:ascii="Times New Roman" w:hAnsi="Times New Roman" w:cs="Times New Roman"/>
          <w:sz w:val="24"/>
          <w:szCs w:val="24"/>
        </w:rPr>
      </w:pPr>
      <w:r>
        <w:rPr>
          <w:rFonts w:ascii="Times New Roman" w:hAnsi="Times New Roman" w:cs="Times New Roman"/>
          <w:sz w:val="24"/>
          <w:szCs w:val="24"/>
        </w:rPr>
        <w:t xml:space="preserve">In tutto il mondo la scuola, ed in special modo quella primaria, è il sentiero principale per il progresso dello sviluppo del bambino: non solo conoscenza, ma relazione, resilienza, socialità, sviluppo di autostima: una vera palestra per il benessere dei bambini. Le insegnanti e gli insegnanti debbono, ogni giorno, attraverso la loro fatica, comprendere quale prezioso strumento è stato loro affidato e mai scoraggiarsi di fronte alle risposte ingrate ed inattese degli scolari. A quelli ‘a </w:t>
      </w:r>
      <w:proofErr w:type="spellStart"/>
      <w:r>
        <w:rPr>
          <w:rFonts w:ascii="Times New Roman" w:hAnsi="Times New Roman" w:cs="Times New Roman"/>
          <w:sz w:val="24"/>
          <w:szCs w:val="24"/>
        </w:rPr>
        <w:t>rischio’</w:t>
      </w:r>
      <w:proofErr w:type="spellEnd"/>
      <w:r>
        <w:rPr>
          <w:rFonts w:ascii="Times New Roman" w:hAnsi="Times New Roman" w:cs="Times New Roman"/>
          <w:sz w:val="24"/>
          <w:szCs w:val="24"/>
        </w:rPr>
        <w:t xml:space="preserve"> dovranno dedicare maggiore</w:t>
      </w:r>
      <w:r w:rsidR="00E61A7B">
        <w:rPr>
          <w:rFonts w:ascii="Times New Roman" w:hAnsi="Times New Roman" w:cs="Times New Roman"/>
          <w:sz w:val="24"/>
          <w:szCs w:val="24"/>
        </w:rPr>
        <w:t xml:space="preserve"> attenzione</w:t>
      </w:r>
      <w:r>
        <w:rPr>
          <w:rFonts w:ascii="Times New Roman" w:hAnsi="Times New Roman" w:cs="Times New Roman"/>
          <w:sz w:val="24"/>
          <w:szCs w:val="24"/>
        </w:rPr>
        <w:t>: il medico ha successo se cura il malato, non solo se accompagna il sano.</w:t>
      </w:r>
      <w:r w:rsidR="008114DA" w:rsidRPr="002D7895">
        <w:rPr>
          <w:rFonts w:ascii="Times New Roman" w:hAnsi="Times New Roman" w:cs="Times New Roman"/>
          <w:sz w:val="24"/>
          <w:szCs w:val="24"/>
        </w:rPr>
        <w:br/>
      </w:r>
      <w:r w:rsidR="008114DA" w:rsidRPr="002D7895">
        <w:rPr>
          <w:rFonts w:ascii="Times New Roman" w:hAnsi="Times New Roman" w:cs="Times New Roman"/>
          <w:sz w:val="24"/>
          <w:szCs w:val="24"/>
        </w:rPr>
        <w:br/>
      </w:r>
      <w:r w:rsidR="008114DA" w:rsidRPr="002D7895">
        <w:rPr>
          <w:rFonts w:ascii="Times New Roman" w:hAnsi="Times New Roman" w:cs="Times New Roman"/>
          <w:sz w:val="24"/>
          <w:szCs w:val="24"/>
        </w:rPr>
        <w:br/>
      </w:r>
      <w:r w:rsidR="00AC5EC8" w:rsidRPr="002D7895">
        <w:rPr>
          <w:rFonts w:ascii="Times New Roman" w:hAnsi="Times New Roman" w:cs="Times New Roman"/>
          <w:b/>
          <w:sz w:val="24"/>
          <w:szCs w:val="24"/>
        </w:rPr>
        <w:t>Mantenersi in salute</w:t>
      </w:r>
      <w:r w:rsidR="00AC5EC8" w:rsidRPr="002D7895">
        <w:rPr>
          <w:rFonts w:ascii="Times New Roman" w:hAnsi="Times New Roman" w:cs="Times New Roman"/>
          <w:b/>
          <w:sz w:val="24"/>
          <w:szCs w:val="24"/>
        </w:rPr>
        <w:br/>
      </w:r>
      <w:r w:rsidR="00AC5EC8" w:rsidRPr="002D7895">
        <w:rPr>
          <w:rFonts w:ascii="Times New Roman" w:hAnsi="Times New Roman" w:cs="Times New Roman"/>
          <w:b/>
          <w:sz w:val="24"/>
          <w:szCs w:val="24"/>
        </w:rPr>
        <w:br/>
      </w:r>
      <w:r w:rsidR="00AC5EC8" w:rsidRPr="002D7895">
        <w:rPr>
          <w:rFonts w:ascii="Times New Roman" w:hAnsi="Times New Roman" w:cs="Times New Roman"/>
          <w:sz w:val="24"/>
          <w:szCs w:val="24"/>
        </w:rPr>
        <w:t>Nutrizione, ambiente e comportamenti sono i determinanti principali del mantenimento della salute. Se mi chiedessero quale investimento fare per garantire la salute dei bambini direi</w:t>
      </w:r>
      <w:r w:rsidR="002060BE" w:rsidRPr="002D7895">
        <w:rPr>
          <w:rFonts w:ascii="Times New Roman" w:hAnsi="Times New Roman" w:cs="Times New Roman"/>
          <w:sz w:val="24"/>
          <w:szCs w:val="24"/>
        </w:rPr>
        <w:t xml:space="preserve"> di investire prioritariamente </w:t>
      </w:r>
      <w:r w:rsidR="00AC5EC8" w:rsidRPr="002D7895">
        <w:rPr>
          <w:rFonts w:ascii="Times New Roman" w:hAnsi="Times New Roman" w:cs="Times New Roman"/>
          <w:sz w:val="24"/>
          <w:szCs w:val="24"/>
        </w:rPr>
        <w:t>nella scuola</w:t>
      </w:r>
      <w:r w:rsidR="002060BE" w:rsidRPr="002D7895">
        <w:rPr>
          <w:rFonts w:ascii="Times New Roman" w:hAnsi="Times New Roman" w:cs="Times New Roman"/>
          <w:sz w:val="24"/>
          <w:szCs w:val="24"/>
        </w:rPr>
        <w:t xml:space="preserve"> e </w:t>
      </w:r>
      <w:r>
        <w:rPr>
          <w:rFonts w:ascii="Times New Roman" w:hAnsi="Times New Roman" w:cs="Times New Roman"/>
          <w:sz w:val="24"/>
          <w:szCs w:val="24"/>
        </w:rPr>
        <w:t>poi</w:t>
      </w:r>
      <w:r w:rsidR="002060BE" w:rsidRPr="002D7895">
        <w:rPr>
          <w:rFonts w:ascii="Times New Roman" w:hAnsi="Times New Roman" w:cs="Times New Roman"/>
          <w:sz w:val="24"/>
          <w:szCs w:val="24"/>
        </w:rPr>
        <w:t xml:space="preserve"> nella sanità. La conoscenz</w:t>
      </w:r>
      <w:r w:rsidR="00AC5EC8" w:rsidRPr="002D7895">
        <w:rPr>
          <w:rFonts w:ascii="Times New Roman" w:hAnsi="Times New Roman" w:cs="Times New Roman"/>
          <w:sz w:val="24"/>
          <w:szCs w:val="24"/>
        </w:rPr>
        <w:t>a protegge la</w:t>
      </w:r>
      <w:r w:rsidR="002060BE" w:rsidRPr="002D7895">
        <w:rPr>
          <w:rFonts w:ascii="Times New Roman" w:hAnsi="Times New Roman" w:cs="Times New Roman"/>
          <w:sz w:val="24"/>
          <w:szCs w:val="24"/>
        </w:rPr>
        <w:t xml:space="preserve"> </w:t>
      </w:r>
      <w:r w:rsidR="00E61A7B">
        <w:rPr>
          <w:rFonts w:ascii="Times New Roman" w:hAnsi="Times New Roman" w:cs="Times New Roman"/>
          <w:sz w:val="24"/>
          <w:szCs w:val="24"/>
        </w:rPr>
        <w:t>salute. Iniziando da un</w:t>
      </w:r>
      <w:r w:rsidR="00AC5EC8" w:rsidRPr="002D7895">
        <w:rPr>
          <w:rFonts w:ascii="Times New Roman" w:hAnsi="Times New Roman" w:cs="Times New Roman"/>
          <w:sz w:val="24"/>
          <w:szCs w:val="24"/>
        </w:rPr>
        <w:t>a sana alimentazione, basata, sin dallo svezzamento, sui nutrienti naturali</w:t>
      </w:r>
      <w:r w:rsidR="002060BE" w:rsidRPr="002D7895">
        <w:rPr>
          <w:rFonts w:ascii="Times New Roman" w:hAnsi="Times New Roman" w:cs="Times New Roman"/>
          <w:sz w:val="24"/>
          <w:szCs w:val="24"/>
        </w:rPr>
        <w:t xml:space="preserve"> </w:t>
      </w:r>
      <w:r>
        <w:rPr>
          <w:rFonts w:ascii="Times New Roman" w:hAnsi="Times New Roman" w:cs="Times New Roman"/>
          <w:sz w:val="24"/>
          <w:szCs w:val="24"/>
        </w:rPr>
        <w:t>della Dieta</w:t>
      </w:r>
      <w:r w:rsidR="00AC5EC8" w:rsidRPr="002D7895">
        <w:rPr>
          <w:rFonts w:ascii="Times New Roman" w:hAnsi="Times New Roman" w:cs="Times New Roman"/>
          <w:sz w:val="24"/>
          <w:szCs w:val="24"/>
        </w:rPr>
        <w:t xml:space="preserve"> Mediterranea, patrimonio immateriale della umanità.  </w:t>
      </w:r>
      <w:r w:rsidR="002060BE" w:rsidRPr="002D7895">
        <w:rPr>
          <w:rFonts w:ascii="Times New Roman" w:hAnsi="Times New Roman" w:cs="Times New Roman"/>
          <w:sz w:val="24"/>
          <w:szCs w:val="24"/>
        </w:rPr>
        <w:t xml:space="preserve">Bambini </w:t>
      </w:r>
      <w:r w:rsidR="00AC5EC8" w:rsidRPr="002D7895">
        <w:rPr>
          <w:rFonts w:ascii="Times New Roman" w:hAnsi="Times New Roman" w:cs="Times New Roman"/>
          <w:sz w:val="24"/>
          <w:szCs w:val="24"/>
        </w:rPr>
        <w:t>allevati con questi alimenti (specie cereali, legumi,</w:t>
      </w:r>
      <w:r w:rsidR="002060BE" w:rsidRPr="002D7895">
        <w:rPr>
          <w:rFonts w:ascii="Times New Roman" w:hAnsi="Times New Roman" w:cs="Times New Roman"/>
          <w:sz w:val="24"/>
          <w:szCs w:val="24"/>
        </w:rPr>
        <w:t xml:space="preserve"> pesce, verdure</w:t>
      </w:r>
      <w:r>
        <w:rPr>
          <w:rFonts w:ascii="Times New Roman" w:hAnsi="Times New Roman" w:cs="Times New Roman"/>
          <w:sz w:val="24"/>
          <w:szCs w:val="24"/>
        </w:rPr>
        <w:t xml:space="preserve">, frutta </w:t>
      </w:r>
      <w:r w:rsidR="002060BE" w:rsidRPr="002D7895">
        <w:rPr>
          <w:rFonts w:ascii="Times New Roman" w:hAnsi="Times New Roman" w:cs="Times New Roman"/>
          <w:sz w:val="24"/>
          <w:szCs w:val="24"/>
        </w:rPr>
        <w:t>ed olio d'oliva)</w:t>
      </w:r>
      <w:r w:rsidR="00AC5EC8" w:rsidRPr="002D7895">
        <w:rPr>
          <w:rFonts w:ascii="Times New Roman" w:hAnsi="Times New Roman" w:cs="Times New Roman"/>
          <w:sz w:val="24"/>
          <w:szCs w:val="24"/>
        </w:rPr>
        <w:t xml:space="preserve"> hanno</w:t>
      </w:r>
      <w:r w:rsidR="002060BE" w:rsidRPr="002D7895">
        <w:rPr>
          <w:rFonts w:ascii="Times New Roman" w:hAnsi="Times New Roman" w:cs="Times New Roman"/>
          <w:sz w:val="24"/>
          <w:szCs w:val="24"/>
        </w:rPr>
        <w:t xml:space="preserve"> </w:t>
      </w:r>
      <w:r w:rsidR="00AC5EC8" w:rsidRPr="002D7895">
        <w:rPr>
          <w:rFonts w:ascii="Times New Roman" w:hAnsi="Times New Roman" w:cs="Times New Roman"/>
          <w:sz w:val="24"/>
          <w:szCs w:val="24"/>
        </w:rPr>
        <w:t>mino</w:t>
      </w:r>
      <w:r w:rsidR="002060BE" w:rsidRPr="002D7895">
        <w:rPr>
          <w:rFonts w:ascii="Times New Roman" w:hAnsi="Times New Roman" w:cs="Times New Roman"/>
          <w:sz w:val="24"/>
          <w:szCs w:val="24"/>
        </w:rPr>
        <w:t>r rischio</w:t>
      </w:r>
      <w:r w:rsidR="00AC5EC8" w:rsidRPr="002D7895">
        <w:rPr>
          <w:rFonts w:ascii="Times New Roman" w:hAnsi="Times New Roman" w:cs="Times New Roman"/>
          <w:sz w:val="24"/>
          <w:szCs w:val="24"/>
        </w:rPr>
        <w:t xml:space="preserve"> di sviluppare patologie croniche di quelli nutri</w:t>
      </w:r>
      <w:r w:rsidR="002060BE" w:rsidRPr="002D7895">
        <w:rPr>
          <w:rFonts w:ascii="Times New Roman" w:hAnsi="Times New Roman" w:cs="Times New Roman"/>
          <w:sz w:val="24"/>
          <w:szCs w:val="24"/>
        </w:rPr>
        <w:t xml:space="preserve">ti con cibi industriali, </w:t>
      </w:r>
      <w:r w:rsidR="002060BE" w:rsidRPr="00C71B1A">
        <w:rPr>
          <w:rFonts w:ascii="Times New Roman" w:hAnsi="Times New Roman" w:cs="Times New Roman"/>
          <w:i/>
          <w:sz w:val="24"/>
          <w:szCs w:val="24"/>
        </w:rPr>
        <w:t xml:space="preserve">baby </w:t>
      </w:r>
      <w:proofErr w:type="spellStart"/>
      <w:r w:rsidR="002060BE" w:rsidRPr="00C71B1A">
        <w:rPr>
          <w:rFonts w:ascii="Times New Roman" w:hAnsi="Times New Roman" w:cs="Times New Roman"/>
          <w:i/>
          <w:sz w:val="24"/>
          <w:szCs w:val="24"/>
        </w:rPr>
        <w:t>f</w:t>
      </w:r>
      <w:r w:rsidR="00AC5EC8" w:rsidRPr="00C71B1A">
        <w:rPr>
          <w:rFonts w:ascii="Times New Roman" w:hAnsi="Times New Roman" w:cs="Times New Roman"/>
          <w:i/>
          <w:sz w:val="24"/>
          <w:szCs w:val="24"/>
        </w:rPr>
        <w:t>oods</w:t>
      </w:r>
      <w:proofErr w:type="spellEnd"/>
      <w:r w:rsidR="00AC5EC8" w:rsidRPr="002D7895">
        <w:rPr>
          <w:rFonts w:ascii="Times New Roman" w:hAnsi="Times New Roman" w:cs="Times New Roman"/>
          <w:sz w:val="24"/>
          <w:szCs w:val="24"/>
        </w:rPr>
        <w:t>, o diete</w:t>
      </w:r>
      <w:r w:rsidR="002060BE" w:rsidRPr="002D7895">
        <w:rPr>
          <w:rFonts w:ascii="Times New Roman" w:hAnsi="Times New Roman" w:cs="Times New Roman"/>
          <w:sz w:val="24"/>
          <w:szCs w:val="24"/>
        </w:rPr>
        <w:t xml:space="preserve"> </w:t>
      </w:r>
      <w:r w:rsidR="00AC5EC8" w:rsidRPr="002D7895">
        <w:rPr>
          <w:rFonts w:ascii="Times New Roman" w:hAnsi="Times New Roman" w:cs="Times New Roman"/>
          <w:sz w:val="24"/>
          <w:szCs w:val="24"/>
        </w:rPr>
        <w:t>carnee.</w:t>
      </w:r>
    </w:p>
    <w:p w:rsidR="008735D5" w:rsidRDefault="002060BE" w:rsidP="002060BE">
      <w:pPr>
        <w:rPr>
          <w:rFonts w:ascii="Times New Roman" w:hAnsi="Times New Roman" w:cs="Times New Roman"/>
          <w:sz w:val="24"/>
          <w:szCs w:val="24"/>
        </w:rPr>
      </w:pPr>
      <w:r w:rsidRPr="002D7895">
        <w:rPr>
          <w:rFonts w:ascii="Times New Roman" w:hAnsi="Times New Roman" w:cs="Times New Roman"/>
          <w:sz w:val="24"/>
          <w:szCs w:val="24"/>
        </w:rPr>
        <w:t>E conta molto l’attività fisica a tutte le età: i bimbi in età prescolare la fanno spontaneamente per la loro innata ricerca del movimento, mentre già in età scolare si comincia a ridurre significa</w:t>
      </w:r>
      <w:r w:rsidR="00C71B1A">
        <w:rPr>
          <w:rFonts w:ascii="Times New Roman" w:hAnsi="Times New Roman" w:cs="Times New Roman"/>
          <w:sz w:val="24"/>
          <w:szCs w:val="24"/>
        </w:rPr>
        <w:t xml:space="preserve">tivamente l’attività fisica. </w:t>
      </w:r>
      <w:proofErr w:type="spellStart"/>
      <w:r w:rsidR="00C71B1A">
        <w:rPr>
          <w:rFonts w:ascii="Times New Roman" w:hAnsi="Times New Roman" w:cs="Times New Roman"/>
          <w:sz w:val="24"/>
          <w:szCs w:val="24"/>
        </w:rPr>
        <w:t>E’</w:t>
      </w:r>
      <w:r w:rsidRPr="002D7895">
        <w:rPr>
          <w:rFonts w:ascii="Times New Roman" w:hAnsi="Times New Roman" w:cs="Times New Roman"/>
          <w:sz w:val="24"/>
          <w:szCs w:val="24"/>
        </w:rPr>
        <w:t>stato</w:t>
      </w:r>
      <w:proofErr w:type="spellEnd"/>
      <w:r w:rsidRPr="002D7895">
        <w:rPr>
          <w:rFonts w:ascii="Times New Roman" w:hAnsi="Times New Roman" w:cs="Times New Roman"/>
          <w:sz w:val="24"/>
          <w:szCs w:val="24"/>
        </w:rPr>
        <w:t xml:space="preserve"> </w:t>
      </w:r>
      <w:r w:rsidR="0073131C">
        <w:rPr>
          <w:rFonts w:ascii="Times New Roman" w:hAnsi="Times New Roman" w:cs="Times New Roman"/>
          <w:sz w:val="24"/>
          <w:szCs w:val="24"/>
        </w:rPr>
        <w:t>fina</w:t>
      </w:r>
      <w:r w:rsidR="0073131C" w:rsidRPr="002D7895">
        <w:rPr>
          <w:rFonts w:ascii="Times New Roman" w:hAnsi="Times New Roman" w:cs="Times New Roman"/>
          <w:sz w:val="24"/>
          <w:szCs w:val="24"/>
        </w:rPr>
        <w:t>nche</w:t>
      </w:r>
      <w:r w:rsidRPr="002D7895">
        <w:rPr>
          <w:rFonts w:ascii="Times New Roman" w:hAnsi="Times New Roman" w:cs="Times New Roman"/>
          <w:sz w:val="24"/>
          <w:szCs w:val="24"/>
        </w:rPr>
        <w:t xml:space="preserve"> notato che, in alcune scuole, per limiti della struttura</w:t>
      </w:r>
      <w:r w:rsidR="0073131C">
        <w:rPr>
          <w:rFonts w:ascii="Times New Roman" w:hAnsi="Times New Roman" w:cs="Times New Roman"/>
          <w:sz w:val="24"/>
          <w:szCs w:val="24"/>
        </w:rPr>
        <w:t>, l’ora di educazione fisica si</w:t>
      </w:r>
      <w:r w:rsidRPr="002D7895">
        <w:rPr>
          <w:rFonts w:ascii="Times New Roman" w:hAnsi="Times New Roman" w:cs="Times New Roman"/>
          <w:sz w:val="24"/>
          <w:szCs w:val="24"/>
        </w:rPr>
        <w:t xml:space="preserve"> svolge in classe con una lezione.  La sedentarietà è un fattore di rischio consistente di sviluppo di obesità e disturbi metabolici collegati. Inoltre il bimbo che è precocemente sovrappeso tende a godere meno frequentemente del bambino normopeso dell’attività fisica ed anche del gioco di squadra, aumentando così il suo rischio di obesità. Insegnanti </w:t>
      </w:r>
      <w:r w:rsidR="00E61A7B">
        <w:rPr>
          <w:rFonts w:ascii="Times New Roman" w:hAnsi="Times New Roman" w:cs="Times New Roman"/>
          <w:sz w:val="24"/>
          <w:szCs w:val="24"/>
        </w:rPr>
        <w:t xml:space="preserve">consapevoli </w:t>
      </w:r>
      <w:r w:rsidRPr="002D7895">
        <w:rPr>
          <w:rFonts w:ascii="Times New Roman" w:hAnsi="Times New Roman" w:cs="Times New Roman"/>
          <w:sz w:val="24"/>
          <w:szCs w:val="24"/>
        </w:rPr>
        <w:t xml:space="preserve">dovranno dedicare più energie al bambino che si muove poco, rispetto al piccolo campione. </w:t>
      </w:r>
      <w:r w:rsidR="00AC5EC8" w:rsidRPr="002D7895">
        <w:rPr>
          <w:rFonts w:ascii="Times New Roman" w:hAnsi="Times New Roman" w:cs="Times New Roman"/>
          <w:sz w:val="24"/>
          <w:szCs w:val="24"/>
        </w:rPr>
        <w:br/>
      </w:r>
    </w:p>
    <w:p w:rsidR="008735D5" w:rsidRPr="008735D5" w:rsidRDefault="002B4F69" w:rsidP="002060BE">
      <w:pPr>
        <w:rPr>
          <w:rFonts w:ascii="Times New Roman" w:hAnsi="Times New Roman" w:cs="Times New Roman"/>
          <w:b/>
          <w:sz w:val="24"/>
          <w:szCs w:val="24"/>
        </w:rPr>
      </w:pPr>
      <w:r>
        <w:rPr>
          <w:rFonts w:ascii="Times New Roman" w:hAnsi="Times New Roman" w:cs="Times New Roman"/>
          <w:b/>
          <w:sz w:val="24"/>
          <w:szCs w:val="24"/>
        </w:rPr>
        <w:t>BOX 3</w:t>
      </w:r>
      <w:r w:rsidR="008735D5" w:rsidRPr="008735D5">
        <w:rPr>
          <w:rFonts w:ascii="Times New Roman" w:hAnsi="Times New Roman" w:cs="Times New Roman"/>
          <w:b/>
          <w:sz w:val="24"/>
          <w:szCs w:val="24"/>
        </w:rPr>
        <w:t>: Cultura è Nutrimento</w:t>
      </w:r>
    </w:p>
    <w:p w:rsidR="002060BE" w:rsidRPr="002D7895" w:rsidRDefault="006007A1" w:rsidP="00A6744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Crescita e sviluppo non hanno solo una componente organica, bensì </w:t>
      </w:r>
      <w:r w:rsidR="008735D5">
        <w:rPr>
          <w:rFonts w:ascii="Times New Roman" w:hAnsi="Times New Roman" w:cs="Times New Roman"/>
          <w:sz w:val="24"/>
          <w:szCs w:val="24"/>
        </w:rPr>
        <w:t xml:space="preserve">anche </w:t>
      </w:r>
      <w:r>
        <w:rPr>
          <w:rFonts w:ascii="Times New Roman" w:hAnsi="Times New Roman" w:cs="Times New Roman"/>
          <w:sz w:val="24"/>
          <w:szCs w:val="24"/>
        </w:rPr>
        <w:t xml:space="preserve">una determinante componente relazionale e sociale. Il bambino, lo scolare ed il giovane hanno bisogno, come della nutrizione, anche del nutrimento culturale e sociale. Per questo </w:t>
      </w:r>
      <w:r w:rsidR="008735D5">
        <w:rPr>
          <w:rFonts w:ascii="Times New Roman" w:hAnsi="Times New Roman" w:cs="Times New Roman"/>
          <w:sz w:val="24"/>
          <w:szCs w:val="24"/>
        </w:rPr>
        <w:t>sono stati analizzati</w:t>
      </w:r>
      <w:r w:rsidR="00E61A7B">
        <w:rPr>
          <w:rFonts w:ascii="Times New Roman" w:hAnsi="Times New Roman" w:cs="Times New Roman"/>
          <w:sz w:val="24"/>
          <w:szCs w:val="24"/>
        </w:rPr>
        <w:t xml:space="preserve"> i</w:t>
      </w:r>
      <w:r>
        <w:rPr>
          <w:rFonts w:ascii="Times New Roman" w:hAnsi="Times New Roman" w:cs="Times New Roman"/>
          <w:sz w:val="24"/>
          <w:szCs w:val="24"/>
        </w:rPr>
        <w:t xml:space="preserve"> livelli di parte</w:t>
      </w:r>
      <w:r w:rsidR="002B4F69">
        <w:rPr>
          <w:rFonts w:ascii="Times New Roman" w:hAnsi="Times New Roman" w:cs="Times New Roman"/>
          <w:sz w:val="24"/>
          <w:szCs w:val="24"/>
        </w:rPr>
        <w:t xml:space="preserve">cipazione culturale di giovani </w:t>
      </w:r>
      <w:r>
        <w:rPr>
          <w:rFonts w:ascii="Times New Roman" w:hAnsi="Times New Roman" w:cs="Times New Roman"/>
          <w:sz w:val="24"/>
          <w:szCs w:val="24"/>
        </w:rPr>
        <w:t>adulti secondo i seguenti criteri:</w:t>
      </w:r>
    </w:p>
    <w:p w:rsidR="0096779C" w:rsidRPr="002D7895" w:rsidRDefault="00EC6AF7" w:rsidP="00A67444">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D7895">
        <w:rPr>
          <w:rFonts w:ascii="Times New Roman" w:hAnsi="Times New Roman" w:cs="Times New Roman"/>
          <w:sz w:val="24"/>
          <w:szCs w:val="24"/>
        </w:rPr>
        <w:t>partecipazione a corsi di istruzione e/o formazione</w:t>
      </w:r>
    </w:p>
    <w:p w:rsidR="0096779C" w:rsidRPr="002D7895" w:rsidRDefault="00EC6AF7" w:rsidP="00A67444">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D7895">
        <w:rPr>
          <w:rFonts w:ascii="Times New Roman" w:hAnsi="Times New Roman" w:cs="Times New Roman"/>
          <w:sz w:val="24"/>
          <w:szCs w:val="24"/>
        </w:rPr>
        <w:t>abilità linguistiche</w:t>
      </w:r>
    </w:p>
    <w:p w:rsidR="0096779C" w:rsidRPr="002D7895" w:rsidRDefault="00EC6AF7" w:rsidP="00A67444">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D7895">
        <w:rPr>
          <w:rFonts w:ascii="Times New Roman" w:hAnsi="Times New Roman" w:cs="Times New Roman"/>
          <w:sz w:val="24"/>
          <w:szCs w:val="24"/>
        </w:rPr>
        <w:t>lettura di libri, quo</w:t>
      </w:r>
      <w:r w:rsidR="006007A1">
        <w:rPr>
          <w:rFonts w:ascii="Times New Roman" w:hAnsi="Times New Roman" w:cs="Times New Roman"/>
          <w:sz w:val="24"/>
          <w:szCs w:val="24"/>
        </w:rPr>
        <w:t xml:space="preserve">tidiani, riviste settimanali e </w:t>
      </w:r>
      <w:r w:rsidRPr="002D7895">
        <w:rPr>
          <w:rFonts w:ascii="Times New Roman" w:hAnsi="Times New Roman" w:cs="Times New Roman"/>
          <w:sz w:val="24"/>
          <w:szCs w:val="24"/>
        </w:rPr>
        <w:t>periodici;</w:t>
      </w:r>
    </w:p>
    <w:p w:rsidR="0096779C" w:rsidRPr="002D7895" w:rsidRDefault="00EC6AF7" w:rsidP="00A67444">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D7895">
        <w:rPr>
          <w:rFonts w:ascii="Times New Roman" w:hAnsi="Times New Roman" w:cs="Times New Roman"/>
          <w:sz w:val="24"/>
          <w:szCs w:val="24"/>
        </w:rPr>
        <w:t>fruizione delle tecnologie dell’informazione e della comunicazione</w:t>
      </w:r>
    </w:p>
    <w:p w:rsidR="0096779C" w:rsidRPr="002D7895" w:rsidRDefault="006007A1" w:rsidP="00A67444">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abilità pratiche</w:t>
      </w:r>
      <w:r w:rsidR="00EC6AF7" w:rsidRPr="002D7895">
        <w:rPr>
          <w:rFonts w:ascii="Times New Roman" w:hAnsi="Times New Roman" w:cs="Times New Roman"/>
          <w:sz w:val="24"/>
          <w:szCs w:val="24"/>
        </w:rPr>
        <w:t>: preparare confetture di frutta, ortaggi, lavori di manutenzione in casa, restaurare mobili o oggetti della casa, curare l'automobile, moto, motorino, bicicletta, giardinaggio,</w:t>
      </w:r>
      <w:r>
        <w:rPr>
          <w:rFonts w:ascii="Times New Roman" w:hAnsi="Times New Roman" w:cs="Times New Roman"/>
          <w:sz w:val="24"/>
          <w:szCs w:val="24"/>
        </w:rPr>
        <w:t xml:space="preserve"> </w:t>
      </w:r>
      <w:r w:rsidR="00EC6AF7" w:rsidRPr="002D7895">
        <w:rPr>
          <w:rFonts w:ascii="Times New Roman" w:hAnsi="Times New Roman" w:cs="Times New Roman"/>
          <w:sz w:val="24"/>
          <w:szCs w:val="24"/>
        </w:rPr>
        <w:t>uno sport;</w:t>
      </w:r>
    </w:p>
    <w:p w:rsidR="0096779C" w:rsidRDefault="00EC6AF7" w:rsidP="00A67444">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D7895">
        <w:rPr>
          <w:rFonts w:ascii="Times New Roman" w:hAnsi="Times New Roman" w:cs="Times New Roman"/>
          <w:sz w:val="24"/>
          <w:szCs w:val="24"/>
        </w:rPr>
        <w:t>propensione a svolgere attività artistiche e/o amatoriali</w:t>
      </w:r>
    </w:p>
    <w:p w:rsidR="001A6EFD" w:rsidRPr="002D7895" w:rsidRDefault="001A6EFD" w:rsidP="00A674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96779C" w:rsidRPr="008735D5" w:rsidRDefault="00EC6AF7" w:rsidP="00A67444">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735D5">
        <w:rPr>
          <w:rFonts w:ascii="Times New Roman" w:hAnsi="Times New Roman" w:cs="Times New Roman"/>
          <w:sz w:val="24"/>
          <w:szCs w:val="24"/>
        </w:rPr>
        <w:t>Tra le persone di 18-24 anni, la quota con un livello di partecipazione bassissimo (livello</w:t>
      </w:r>
      <w:r w:rsidR="00E61A7B">
        <w:rPr>
          <w:rFonts w:ascii="Times New Roman" w:hAnsi="Times New Roman" w:cs="Times New Roman"/>
          <w:sz w:val="24"/>
          <w:szCs w:val="24"/>
        </w:rPr>
        <w:t xml:space="preserve"> uno) è di circa il 2,5% a Nord</w:t>
      </w:r>
      <w:r w:rsidR="008735D5" w:rsidRPr="008735D5">
        <w:rPr>
          <w:rFonts w:ascii="Times New Roman" w:hAnsi="Times New Roman" w:cs="Times New Roman"/>
          <w:sz w:val="24"/>
          <w:szCs w:val="24"/>
        </w:rPr>
        <w:t xml:space="preserve">, </w:t>
      </w:r>
      <w:r w:rsidR="008735D5">
        <w:rPr>
          <w:rFonts w:ascii="Times New Roman" w:hAnsi="Times New Roman" w:cs="Times New Roman"/>
          <w:sz w:val="24"/>
          <w:szCs w:val="24"/>
        </w:rPr>
        <w:t xml:space="preserve">ed è, </w:t>
      </w:r>
      <w:r w:rsidRPr="008735D5">
        <w:rPr>
          <w:rFonts w:ascii="Times New Roman" w:hAnsi="Times New Roman" w:cs="Times New Roman"/>
          <w:sz w:val="24"/>
          <w:szCs w:val="24"/>
        </w:rPr>
        <w:t>invece, del 9,6% nell’Italia meridionale e del 10,2%</w:t>
      </w:r>
      <w:r w:rsidR="008735D5" w:rsidRPr="008735D5">
        <w:rPr>
          <w:rFonts w:ascii="Times New Roman" w:hAnsi="Times New Roman" w:cs="Times New Roman"/>
          <w:sz w:val="24"/>
          <w:szCs w:val="24"/>
        </w:rPr>
        <w:t xml:space="preserve"> </w:t>
      </w:r>
      <w:r w:rsidRPr="008735D5">
        <w:rPr>
          <w:rFonts w:ascii="Times New Roman" w:hAnsi="Times New Roman" w:cs="Times New Roman"/>
          <w:sz w:val="24"/>
          <w:szCs w:val="24"/>
        </w:rPr>
        <w:t>nell’Italia insulare ossia circa il tripl</w:t>
      </w:r>
      <w:r w:rsidR="008735D5">
        <w:rPr>
          <w:rFonts w:ascii="Times New Roman" w:hAnsi="Times New Roman" w:cs="Times New Roman"/>
          <w:sz w:val="24"/>
          <w:szCs w:val="24"/>
        </w:rPr>
        <w:t xml:space="preserve">o di quella del resto del Paese. I livelli di partecipazione culturale medi o alti sono sempre migliori nel Nord del Paese rispetto a Sud </w:t>
      </w:r>
      <w:proofErr w:type="spellStart"/>
      <w:r w:rsidR="008735D5">
        <w:rPr>
          <w:rFonts w:ascii="Times New Roman" w:hAnsi="Times New Roman" w:cs="Times New Roman"/>
          <w:sz w:val="24"/>
          <w:szCs w:val="24"/>
        </w:rPr>
        <w:t>ed</w:t>
      </w:r>
      <w:proofErr w:type="spellEnd"/>
      <w:r w:rsidR="008735D5">
        <w:rPr>
          <w:rFonts w:ascii="Times New Roman" w:hAnsi="Times New Roman" w:cs="Times New Roman"/>
          <w:sz w:val="24"/>
          <w:szCs w:val="24"/>
        </w:rPr>
        <w:t xml:space="preserve"> isole. </w:t>
      </w:r>
      <w:r w:rsidR="006007A1" w:rsidRPr="008735D5">
        <w:rPr>
          <w:rFonts w:ascii="Times New Roman" w:hAnsi="Times New Roman" w:cs="Times New Roman"/>
          <w:sz w:val="24"/>
          <w:szCs w:val="24"/>
        </w:rPr>
        <w:t xml:space="preserve">Questo dato è sconfortante </w:t>
      </w:r>
      <w:r w:rsidRPr="008735D5">
        <w:rPr>
          <w:rFonts w:ascii="Times New Roman" w:hAnsi="Times New Roman" w:cs="Times New Roman"/>
          <w:sz w:val="24"/>
          <w:szCs w:val="24"/>
        </w:rPr>
        <w:t xml:space="preserve">perché si riferisce ai giovani che </w:t>
      </w:r>
      <w:r w:rsidR="008735D5">
        <w:rPr>
          <w:rFonts w:ascii="Times New Roman" w:hAnsi="Times New Roman" w:cs="Times New Roman"/>
          <w:sz w:val="24"/>
          <w:szCs w:val="24"/>
        </w:rPr>
        <w:t xml:space="preserve">debbono essere </w:t>
      </w:r>
      <w:r w:rsidRPr="008735D5">
        <w:rPr>
          <w:rFonts w:ascii="Times New Roman" w:hAnsi="Times New Roman" w:cs="Times New Roman"/>
          <w:sz w:val="24"/>
          <w:szCs w:val="24"/>
        </w:rPr>
        <w:t xml:space="preserve">i maggiori fruitori di cultura. </w:t>
      </w:r>
    </w:p>
    <w:p w:rsidR="0096779C" w:rsidRPr="008735D5" w:rsidRDefault="00EC6AF7" w:rsidP="00A67444">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735D5">
        <w:rPr>
          <w:rFonts w:ascii="Times New Roman" w:hAnsi="Times New Roman" w:cs="Times New Roman"/>
          <w:sz w:val="24"/>
          <w:szCs w:val="24"/>
        </w:rPr>
        <w:t>Vivere al N</w:t>
      </w:r>
      <w:r w:rsidR="006007A1" w:rsidRPr="008735D5">
        <w:rPr>
          <w:rFonts w:ascii="Times New Roman" w:hAnsi="Times New Roman" w:cs="Times New Roman"/>
          <w:sz w:val="24"/>
          <w:szCs w:val="24"/>
        </w:rPr>
        <w:t>ord o al Sud del Paese comporta</w:t>
      </w:r>
      <w:r w:rsidR="008735D5" w:rsidRPr="008735D5">
        <w:rPr>
          <w:rFonts w:ascii="Times New Roman" w:hAnsi="Times New Roman" w:cs="Times New Roman"/>
          <w:sz w:val="24"/>
          <w:szCs w:val="24"/>
        </w:rPr>
        <w:t xml:space="preserve"> una differenza di genere: </w:t>
      </w:r>
      <w:r w:rsidR="008735D5">
        <w:rPr>
          <w:rFonts w:ascii="Times New Roman" w:hAnsi="Times New Roman" w:cs="Times New Roman"/>
          <w:sz w:val="24"/>
          <w:szCs w:val="24"/>
        </w:rPr>
        <w:t>l</w:t>
      </w:r>
      <w:r w:rsidRPr="008735D5">
        <w:rPr>
          <w:rFonts w:ascii="Times New Roman" w:hAnsi="Times New Roman" w:cs="Times New Roman"/>
          <w:sz w:val="24"/>
          <w:szCs w:val="24"/>
        </w:rPr>
        <w:t>a differenza tra la quota di donne con livello uno di partecipazione è, infatti, di circa 3 punti percentuali al Nord, diventa di 5 punti percentuali al Centro e di ben 10 punti percentuali al Sud.</w:t>
      </w:r>
    </w:p>
    <w:p w:rsidR="001A6EFD" w:rsidRPr="002D7895" w:rsidRDefault="001A6EFD" w:rsidP="00A674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1A6EFD" w:rsidRPr="006007A1" w:rsidRDefault="006007A1" w:rsidP="00A674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6007A1">
        <w:rPr>
          <w:rFonts w:ascii="Times New Roman" w:hAnsi="Times New Roman" w:cs="Times New Roman"/>
          <w:sz w:val="20"/>
          <w:szCs w:val="20"/>
        </w:rPr>
        <w:t xml:space="preserve">Livelli di partecipazione alla vita della cultura in Italia. Adolfo </w:t>
      </w:r>
      <w:proofErr w:type="gramStart"/>
      <w:r w:rsidRPr="006007A1">
        <w:rPr>
          <w:rFonts w:ascii="Times New Roman" w:hAnsi="Times New Roman" w:cs="Times New Roman"/>
          <w:sz w:val="20"/>
          <w:szCs w:val="20"/>
        </w:rPr>
        <w:t>Morrone  Istat</w:t>
      </w:r>
      <w:proofErr w:type="gramEnd"/>
      <w:r w:rsidRPr="006007A1">
        <w:rPr>
          <w:rFonts w:ascii="Times New Roman" w:hAnsi="Times New Roman" w:cs="Times New Roman"/>
          <w:sz w:val="20"/>
          <w:szCs w:val="20"/>
        </w:rPr>
        <w:t>-SDS/D</w:t>
      </w:r>
      <w:r w:rsidR="00A67444">
        <w:rPr>
          <w:rFonts w:ascii="Times New Roman" w:hAnsi="Times New Roman" w:cs="Times New Roman"/>
          <w:sz w:val="20"/>
          <w:szCs w:val="20"/>
        </w:rPr>
        <w:t xml:space="preserve"> </w:t>
      </w:r>
      <w:r w:rsidRPr="006007A1">
        <w:rPr>
          <w:rFonts w:ascii="Times New Roman" w:hAnsi="Times New Roman" w:cs="Times New Roman"/>
          <w:sz w:val="20"/>
          <w:szCs w:val="20"/>
        </w:rPr>
        <w:t xml:space="preserve"> Tullio De Mauro  Università di Roma “La Sapienza” Fondazione Mondo Digitale Roma 2008</w:t>
      </w:r>
    </w:p>
    <w:p w:rsidR="001A6EFD" w:rsidRPr="002D7895" w:rsidRDefault="001A6EFD" w:rsidP="00A674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1A6EFD" w:rsidRPr="002D7895" w:rsidRDefault="001A6EFD" w:rsidP="00447136">
      <w:pPr>
        <w:spacing w:after="0" w:line="240" w:lineRule="auto"/>
        <w:rPr>
          <w:rFonts w:ascii="Times New Roman" w:hAnsi="Times New Roman" w:cs="Times New Roman"/>
          <w:sz w:val="24"/>
          <w:szCs w:val="24"/>
        </w:rPr>
      </w:pPr>
    </w:p>
    <w:p w:rsidR="001A6EFD" w:rsidRPr="002D7895" w:rsidRDefault="001A6EFD" w:rsidP="00447136">
      <w:pPr>
        <w:spacing w:after="0" w:line="240" w:lineRule="auto"/>
        <w:rPr>
          <w:rFonts w:ascii="Times New Roman" w:hAnsi="Times New Roman" w:cs="Times New Roman"/>
          <w:sz w:val="24"/>
          <w:szCs w:val="24"/>
        </w:rPr>
      </w:pPr>
    </w:p>
    <w:p w:rsidR="006D0900" w:rsidRDefault="002060BE" w:rsidP="002060BE">
      <w:pPr>
        <w:rPr>
          <w:rFonts w:ascii="Times New Roman" w:hAnsi="Times New Roman" w:cs="Times New Roman"/>
          <w:b/>
          <w:sz w:val="24"/>
          <w:szCs w:val="24"/>
        </w:rPr>
      </w:pPr>
      <w:r w:rsidRPr="002D7895">
        <w:rPr>
          <w:rFonts w:ascii="Times New Roman" w:hAnsi="Times New Roman" w:cs="Times New Roman"/>
          <w:b/>
          <w:sz w:val="24"/>
          <w:szCs w:val="24"/>
        </w:rPr>
        <w:t>La malattia</w:t>
      </w:r>
    </w:p>
    <w:p w:rsidR="002060BE" w:rsidRPr="002D7895" w:rsidRDefault="002060BE" w:rsidP="002060BE">
      <w:pPr>
        <w:rPr>
          <w:rFonts w:ascii="Times New Roman" w:hAnsi="Times New Roman" w:cs="Times New Roman"/>
          <w:sz w:val="24"/>
          <w:szCs w:val="24"/>
        </w:rPr>
      </w:pPr>
      <w:r w:rsidRPr="002D7895">
        <w:rPr>
          <w:rFonts w:ascii="Times New Roman" w:hAnsi="Times New Roman" w:cs="Times New Roman"/>
          <w:sz w:val="24"/>
          <w:szCs w:val="24"/>
        </w:rPr>
        <w:br/>
        <w:t>Una alterazione dell’equilibrio metabolico e cellulare</w:t>
      </w:r>
    </w:p>
    <w:p w:rsidR="002060BE" w:rsidRPr="002D7895" w:rsidRDefault="002060BE" w:rsidP="002060BE">
      <w:pPr>
        <w:rPr>
          <w:rFonts w:ascii="Times New Roman" w:hAnsi="Times New Roman" w:cs="Times New Roman"/>
          <w:sz w:val="24"/>
          <w:szCs w:val="24"/>
        </w:rPr>
      </w:pPr>
      <w:r w:rsidRPr="002D7895">
        <w:rPr>
          <w:rFonts w:ascii="Times New Roman" w:hAnsi="Times New Roman" w:cs="Times New Roman"/>
          <w:sz w:val="24"/>
          <w:szCs w:val="24"/>
        </w:rPr>
        <w:t xml:space="preserve">Le mutazioni genetiche ci hanno fatto passare da esseri monocellulari semplici, ma eterni, che si replicano copiando </w:t>
      </w:r>
      <w:proofErr w:type="gramStart"/>
      <w:r w:rsidRPr="002D7895">
        <w:rPr>
          <w:rFonts w:ascii="Times New Roman" w:hAnsi="Times New Roman" w:cs="Times New Roman"/>
          <w:sz w:val="24"/>
          <w:szCs w:val="24"/>
        </w:rPr>
        <w:t>se</w:t>
      </w:r>
      <w:proofErr w:type="gramEnd"/>
      <w:r w:rsidRPr="002D7895">
        <w:rPr>
          <w:rFonts w:ascii="Times New Roman" w:hAnsi="Times New Roman" w:cs="Times New Roman"/>
          <w:sz w:val="24"/>
          <w:szCs w:val="24"/>
        </w:rPr>
        <w:t xml:space="preserve"> stessi all’infinito, allo sviluppo progressivo di esseri multi cellulari, nei quali le mutazioni continue del patrimonio genetico sono la molla della evoluzione, perfezionando meccanismi cellulari e biologici e correggendo ed eliminando gli errori di replicazione. Siamo diventati </w:t>
      </w:r>
      <w:r w:rsidRPr="001A6DC8">
        <w:rPr>
          <w:rFonts w:ascii="Times New Roman" w:hAnsi="Times New Roman" w:cs="Times New Roman"/>
          <w:i/>
          <w:sz w:val="24"/>
          <w:szCs w:val="24"/>
        </w:rPr>
        <w:t>Homo Sapiens</w:t>
      </w:r>
      <w:r w:rsidRPr="002D7895">
        <w:rPr>
          <w:rFonts w:ascii="Times New Roman" w:hAnsi="Times New Roman" w:cs="Times New Roman"/>
          <w:sz w:val="24"/>
          <w:szCs w:val="24"/>
        </w:rPr>
        <w:t xml:space="preserve"> attraverso mil</w:t>
      </w:r>
      <w:r w:rsidR="007A44FD" w:rsidRPr="002D7895">
        <w:rPr>
          <w:rFonts w:ascii="Times New Roman" w:hAnsi="Times New Roman" w:cs="Times New Roman"/>
          <w:sz w:val="24"/>
          <w:szCs w:val="24"/>
        </w:rPr>
        <w:t xml:space="preserve">iardi di mutazioni nei millenni: ma non sempre la mutazione di un gene porta ad un effetto positivo, talora, raramente rispetto alle migliaia di mutazioni che ci perfezionano, una mutazione altera la funzione di una proteina, di un processo metabolico, di una funzione importante per mantenere la salute. Ecco la malattia: pegno del nostro progressivo e continuo perfezionamento. Oltre alle rare malattie originate da una alterazione di uno specifico gene, le patologie comuni sono frutto di una alterata </w:t>
      </w:r>
      <w:r w:rsidR="00157905">
        <w:rPr>
          <w:rFonts w:ascii="Times New Roman" w:hAnsi="Times New Roman" w:cs="Times New Roman"/>
          <w:sz w:val="24"/>
          <w:szCs w:val="24"/>
        </w:rPr>
        <w:t xml:space="preserve">modifica </w:t>
      </w:r>
      <w:r w:rsidR="007A44FD" w:rsidRPr="002D7895">
        <w:rPr>
          <w:rFonts w:ascii="Times New Roman" w:hAnsi="Times New Roman" w:cs="Times New Roman"/>
          <w:sz w:val="24"/>
          <w:szCs w:val="24"/>
        </w:rPr>
        <w:t>del nostro rapporto col cibo e con l’ambiente. Entrambe utilizzano meccanismi epigenetici per modificare la espressione di geni che alterano funzioni importanti per mantenersi in salute. Basta pensare alla allergia, che è una riposta eccessiva, e spesso mal controllata, nella gestione ‘tollerante’ di antigeni contenuti in alimenti o nei pollini o nell’ambiente.</w:t>
      </w:r>
    </w:p>
    <w:p w:rsidR="007A44FD" w:rsidRPr="002D7895" w:rsidRDefault="007A44FD" w:rsidP="002060BE">
      <w:pPr>
        <w:rPr>
          <w:rFonts w:ascii="Times New Roman" w:hAnsi="Times New Roman" w:cs="Times New Roman"/>
          <w:sz w:val="24"/>
          <w:szCs w:val="24"/>
        </w:rPr>
      </w:pPr>
      <w:r w:rsidRPr="002D7895">
        <w:rPr>
          <w:rFonts w:ascii="Times New Roman" w:hAnsi="Times New Roman" w:cs="Times New Roman"/>
          <w:sz w:val="24"/>
          <w:szCs w:val="24"/>
        </w:rPr>
        <w:tab/>
        <w:t>Modifiche epigenetiche, insieme a specifici profili di geni dell’immunità, sono responsabili della intolleranza permanente al glutine, la celiachia, che causa una riposta auto-inflitta (auto immunità) quando l’individuo è esposto all’alimento più comune nel nostro mondo, il grano.</w:t>
      </w:r>
    </w:p>
    <w:p w:rsidR="007A44FD" w:rsidRPr="00D337A6" w:rsidRDefault="002060BE" w:rsidP="002060BE">
      <w:pPr>
        <w:rPr>
          <w:rFonts w:ascii="Times New Roman" w:hAnsi="Times New Roman" w:cs="Times New Roman"/>
          <w:b/>
          <w:sz w:val="24"/>
          <w:szCs w:val="24"/>
        </w:rPr>
      </w:pPr>
      <w:r w:rsidRPr="00D337A6">
        <w:rPr>
          <w:rFonts w:ascii="Times New Roman" w:hAnsi="Times New Roman" w:cs="Times New Roman"/>
          <w:b/>
          <w:sz w:val="24"/>
          <w:szCs w:val="24"/>
        </w:rPr>
        <w:t>La patologia invalidante</w:t>
      </w:r>
    </w:p>
    <w:p w:rsidR="007A44FD" w:rsidRPr="002D7895" w:rsidRDefault="007A44FD" w:rsidP="002060BE">
      <w:pPr>
        <w:rPr>
          <w:rFonts w:ascii="Times New Roman" w:hAnsi="Times New Roman" w:cs="Times New Roman"/>
          <w:sz w:val="24"/>
          <w:szCs w:val="24"/>
        </w:rPr>
      </w:pPr>
      <w:r w:rsidRPr="002D7895">
        <w:rPr>
          <w:rFonts w:ascii="Times New Roman" w:hAnsi="Times New Roman" w:cs="Times New Roman"/>
          <w:sz w:val="24"/>
          <w:szCs w:val="24"/>
        </w:rPr>
        <w:t>Esiste la diversità, esiste la diversità nel mondo vegetale, animale e nell’uomo. Un bambino può nascere con un profilo cromosomico diverso dalla maggioranza: richiede benevolenza nell’essere accettato e gestito secondo le sue peculiari esigenze, al fine di proteggere non solo la sua salute, ma specie la sua qualità di vita.</w:t>
      </w:r>
    </w:p>
    <w:p w:rsidR="008C0543" w:rsidRPr="002D7895" w:rsidRDefault="007A44FD" w:rsidP="002060BE">
      <w:pPr>
        <w:rPr>
          <w:rFonts w:ascii="Times New Roman" w:hAnsi="Times New Roman" w:cs="Times New Roman"/>
          <w:sz w:val="24"/>
          <w:szCs w:val="24"/>
        </w:rPr>
      </w:pPr>
      <w:r w:rsidRPr="002D7895">
        <w:rPr>
          <w:rFonts w:ascii="Times New Roman" w:hAnsi="Times New Roman" w:cs="Times New Roman"/>
          <w:sz w:val="24"/>
          <w:szCs w:val="24"/>
        </w:rPr>
        <w:t>Ed il mondo de</w:t>
      </w:r>
      <w:r w:rsidR="006007A1">
        <w:rPr>
          <w:rFonts w:ascii="Times New Roman" w:hAnsi="Times New Roman" w:cs="Times New Roman"/>
          <w:sz w:val="24"/>
          <w:szCs w:val="24"/>
        </w:rPr>
        <w:t>ll’</w:t>
      </w:r>
      <w:r w:rsidRPr="002D7895">
        <w:rPr>
          <w:rFonts w:ascii="Times New Roman" w:hAnsi="Times New Roman" w:cs="Times New Roman"/>
          <w:sz w:val="24"/>
          <w:szCs w:val="24"/>
        </w:rPr>
        <w:t xml:space="preserve">handicap ci ha mostrato, recentemente alle Olimpiadi, le straordinarie e peculiari capacità che ha l’essere vivente di </w:t>
      </w:r>
      <w:r w:rsidR="008C0543" w:rsidRPr="002D7895">
        <w:rPr>
          <w:rFonts w:ascii="Times New Roman" w:hAnsi="Times New Roman" w:cs="Times New Roman"/>
          <w:sz w:val="24"/>
          <w:szCs w:val="24"/>
        </w:rPr>
        <w:t>partecipare alla vita attiva secondo le sue personali capacità, spesso strabilianti. Basta pensare a giovani privi di arti che vincono gare di nuoto</w:t>
      </w:r>
      <w:r w:rsidR="001A6DC8">
        <w:rPr>
          <w:rFonts w:ascii="Times New Roman" w:hAnsi="Times New Roman" w:cs="Times New Roman"/>
          <w:sz w:val="24"/>
          <w:szCs w:val="24"/>
        </w:rPr>
        <w:t>…</w:t>
      </w:r>
      <w:r w:rsidR="008C0543" w:rsidRPr="002D7895">
        <w:rPr>
          <w:rFonts w:ascii="Times New Roman" w:hAnsi="Times New Roman" w:cs="Times New Roman"/>
          <w:sz w:val="24"/>
          <w:szCs w:val="24"/>
        </w:rPr>
        <w:t xml:space="preserve"> e tanti altri.</w:t>
      </w:r>
    </w:p>
    <w:p w:rsidR="008C0543" w:rsidRPr="002D7895" w:rsidRDefault="002060BE" w:rsidP="002060BE">
      <w:pPr>
        <w:rPr>
          <w:rFonts w:ascii="Times New Roman" w:hAnsi="Times New Roman" w:cs="Times New Roman"/>
          <w:sz w:val="24"/>
          <w:szCs w:val="24"/>
        </w:rPr>
      </w:pPr>
      <w:r w:rsidRPr="002D7895">
        <w:rPr>
          <w:rFonts w:ascii="Times New Roman" w:hAnsi="Times New Roman" w:cs="Times New Roman"/>
          <w:b/>
          <w:sz w:val="24"/>
          <w:szCs w:val="24"/>
        </w:rPr>
        <w:t>Le cure innovative</w:t>
      </w:r>
      <w:r w:rsidRPr="002D7895">
        <w:rPr>
          <w:rFonts w:ascii="Times New Roman" w:hAnsi="Times New Roman" w:cs="Times New Roman"/>
          <w:sz w:val="24"/>
          <w:szCs w:val="24"/>
        </w:rPr>
        <w:br/>
      </w:r>
      <w:r w:rsidR="008C0543" w:rsidRPr="002D7895">
        <w:rPr>
          <w:rFonts w:ascii="Times New Roman" w:hAnsi="Times New Roman" w:cs="Times New Roman"/>
          <w:sz w:val="24"/>
          <w:szCs w:val="24"/>
        </w:rPr>
        <w:t>Straordinari progressi nella cura delle malattie: quando ho iniziato a svolgere l’attività di pediatra in ospedal</w:t>
      </w:r>
      <w:r w:rsidR="00C25330" w:rsidRPr="002D7895">
        <w:rPr>
          <w:rFonts w:ascii="Times New Roman" w:hAnsi="Times New Roman" w:cs="Times New Roman"/>
          <w:sz w:val="24"/>
          <w:szCs w:val="24"/>
        </w:rPr>
        <w:t xml:space="preserve">e, nel 1971, </w:t>
      </w:r>
      <w:r w:rsidR="008C0543" w:rsidRPr="002D7895">
        <w:rPr>
          <w:rFonts w:ascii="Times New Roman" w:hAnsi="Times New Roman" w:cs="Times New Roman"/>
          <w:sz w:val="24"/>
          <w:szCs w:val="24"/>
        </w:rPr>
        <w:t>avevamo un cappella, ove pregare che il bambino affetto la leucemia non soffrisse troppo e troppo a lungo. Ora, nello stesso ambito, si lavora, si combatte e si v</w:t>
      </w:r>
      <w:r w:rsidR="003E2CFD" w:rsidRPr="002D7895">
        <w:rPr>
          <w:rFonts w:ascii="Times New Roman" w:hAnsi="Times New Roman" w:cs="Times New Roman"/>
          <w:sz w:val="24"/>
          <w:szCs w:val="24"/>
        </w:rPr>
        <w:t>ince contro la leucemia ed altr</w:t>
      </w:r>
      <w:r w:rsidR="008C0543" w:rsidRPr="002D7895">
        <w:rPr>
          <w:rFonts w:ascii="Times New Roman" w:hAnsi="Times New Roman" w:cs="Times New Roman"/>
          <w:sz w:val="24"/>
          <w:szCs w:val="24"/>
        </w:rPr>
        <w:t>i tumori infantili, nella stragrande maggioranza dei casi.</w:t>
      </w:r>
    </w:p>
    <w:p w:rsidR="003E2CFD" w:rsidRPr="002D7895" w:rsidRDefault="003E2CFD" w:rsidP="002060BE">
      <w:pPr>
        <w:rPr>
          <w:rFonts w:ascii="Times New Roman" w:hAnsi="Times New Roman" w:cs="Times New Roman"/>
          <w:color w:val="1F1F1F"/>
          <w:sz w:val="24"/>
          <w:szCs w:val="24"/>
          <w:shd w:val="clear" w:color="auto" w:fill="FFFFFF"/>
        </w:rPr>
      </w:pPr>
      <w:r w:rsidRPr="002D7895">
        <w:rPr>
          <w:rFonts w:ascii="Times New Roman" w:hAnsi="Times New Roman" w:cs="Times New Roman"/>
          <w:sz w:val="24"/>
          <w:szCs w:val="24"/>
        </w:rPr>
        <w:t>Ora è possibile recuperare cellule dal paziente malato, coltivarle in laboratorio e correggere con metodi di ingegneria genetica l’errore genetico che è alla base della malattia. Queste cellule ‘guarite in laboratorio</w:t>
      </w:r>
      <w:r w:rsidR="00157905">
        <w:rPr>
          <w:rFonts w:ascii="Times New Roman" w:hAnsi="Times New Roman" w:cs="Times New Roman"/>
          <w:sz w:val="24"/>
          <w:szCs w:val="24"/>
        </w:rPr>
        <w:t>’</w:t>
      </w:r>
      <w:r w:rsidRPr="002D7895">
        <w:rPr>
          <w:rFonts w:ascii="Times New Roman" w:hAnsi="Times New Roman" w:cs="Times New Roman"/>
          <w:sz w:val="24"/>
          <w:szCs w:val="24"/>
        </w:rPr>
        <w:t xml:space="preserve">, vengono </w:t>
      </w:r>
      <w:r w:rsidR="001A6DC8" w:rsidRPr="002D7895">
        <w:rPr>
          <w:rFonts w:ascii="Times New Roman" w:hAnsi="Times New Roman" w:cs="Times New Roman"/>
          <w:sz w:val="24"/>
          <w:szCs w:val="24"/>
        </w:rPr>
        <w:t>re infuse</w:t>
      </w:r>
      <w:r w:rsidRPr="002D7895">
        <w:rPr>
          <w:rFonts w:ascii="Times New Roman" w:hAnsi="Times New Roman" w:cs="Times New Roman"/>
          <w:sz w:val="24"/>
          <w:szCs w:val="24"/>
        </w:rPr>
        <w:t xml:space="preserve"> nel paziente, che non avrà più bisogno di chemioterapie invalidanti. </w:t>
      </w:r>
      <w:r w:rsidRPr="002D7895">
        <w:rPr>
          <w:rFonts w:ascii="Times New Roman" w:hAnsi="Times New Roman" w:cs="Times New Roman"/>
          <w:color w:val="1F1F1F"/>
          <w:sz w:val="24"/>
          <w:szCs w:val="24"/>
          <w:shd w:val="clear" w:color="auto" w:fill="FFFFFF"/>
        </w:rPr>
        <w:t>Il sistema </w:t>
      </w:r>
      <w:r w:rsidRPr="002B4F69">
        <w:rPr>
          <w:rFonts w:ascii="Times New Roman" w:hAnsi="Times New Roman" w:cs="Times New Roman"/>
          <w:color w:val="040C28"/>
          <w:sz w:val="24"/>
          <w:szCs w:val="24"/>
        </w:rPr>
        <w:t>CRISPR</w:t>
      </w:r>
      <w:r w:rsidRPr="002D7895">
        <w:rPr>
          <w:rFonts w:ascii="Times New Roman" w:hAnsi="Times New Roman" w:cs="Times New Roman"/>
          <w:color w:val="1F1F1F"/>
          <w:sz w:val="24"/>
          <w:szCs w:val="24"/>
          <w:shd w:val="clear" w:color="auto" w:fill="FFFFFF"/>
        </w:rPr>
        <w:t>/Cas9 si basa sull'impiego della proteina Cas9, una sorta di forbice molecolare in grado di tagliare un DNA bersaglio, che può essere programmata per effettuare specifiche modifiche al </w:t>
      </w:r>
      <w:r w:rsidRPr="002B4F69">
        <w:rPr>
          <w:rFonts w:ascii="Times New Roman" w:hAnsi="Times New Roman" w:cs="Times New Roman"/>
          <w:color w:val="040C28"/>
          <w:sz w:val="24"/>
          <w:szCs w:val="24"/>
        </w:rPr>
        <w:t>genoma</w:t>
      </w:r>
      <w:r w:rsidRPr="002D7895">
        <w:rPr>
          <w:rFonts w:ascii="Times New Roman" w:hAnsi="Times New Roman" w:cs="Times New Roman"/>
          <w:color w:val="1F1F1F"/>
          <w:sz w:val="24"/>
          <w:szCs w:val="24"/>
          <w:shd w:val="clear" w:color="auto" w:fill="FFFFFF"/>
        </w:rPr>
        <w:t> di una cellula, sia questa animale, umana o vegetale.</w:t>
      </w:r>
    </w:p>
    <w:p w:rsidR="00F3043B" w:rsidRPr="002D7895" w:rsidRDefault="002B4F69" w:rsidP="00F3043B">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it-IT"/>
        </w:rPr>
      </w:pPr>
      <w:r>
        <w:rPr>
          <w:rFonts w:ascii="Times New Roman" w:eastAsia="Times New Roman" w:hAnsi="Times New Roman" w:cs="Times New Roman"/>
          <w:b/>
          <w:bCs/>
          <w:color w:val="333333"/>
          <w:sz w:val="24"/>
          <w:szCs w:val="24"/>
          <w:lang w:eastAsia="it-IT"/>
        </w:rPr>
        <w:t xml:space="preserve">BOX 4: </w:t>
      </w:r>
      <w:r w:rsidR="00F3043B" w:rsidRPr="002D7895">
        <w:rPr>
          <w:rFonts w:ascii="Times New Roman" w:eastAsia="Times New Roman" w:hAnsi="Times New Roman" w:cs="Times New Roman"/>
          <w:b/>
          <w:bCs/>
          <w:color w:val="333333"/>
          <w:sz w:val="24"/>
          <w:szCs w:val="24"/>
          <w:lang w:eastAsia="it-IT"/>
        </w:rPr>
        <w:t xml:space="preserve">Traguardi raggiunti e promesse imminenti per l’editing genomico </w:t>
      </w:r>
    </w:p>
    <w:p w:rsidR="002B4F69" w:rsidRPr="002B4F69" w:rsidRDefault="00F3043B" w:rsidP="003E3B7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eastAsia="it-IT"/>
        </w:rPr>
      </w:pPr>
      <w:r w:rsidRPr="002B4F69">
        <w:rPr>
          <w:rFonts w:ascii="Times New Roman" w:eastAsia="Times New Roman" w:hAnsi="Times New Roman" w:cs="Times New Roman"/>
          <w:bCs/>
          <w:sz w:val="24"/>
          <w:szCs w:val="24"/>
          <w:lang w:eastAsia="it-IT"/>
        </w:rPr>
        <w:t>Con la terapia genica si può intervenire</w:t>
      </w:r>
      <w:r w:rsidRPr="002B4F69">
        <w:rPr>
          <w:rFonts w:ascii="Times New Roman" w:eastAsia="Times New Roman" w:hAnsi="Times New Roman" w:cs="Times New Roman"/>
          <w:sz w:val="24"/>
          <w:szCs w:val="24"/>
          <w:lang w:eastAsia="it-IT"/>
        </w:rPr>
        <w:t> </w:t>
      </w:r>
      <w:r w:rsidRPr="002B4F69">
        <w:rPr>
          <w:rFonts w:ascii="Times New Roman" w:eastAsia="Times New Roman" w:hAnsi="Times New Roman" w:cs="Times New Roman"/>
          <w:bCs/>
          <w:sz w:val="24"/>
          <w:szCs w:val="24"/>
          <w:lang w:eastAsia="it-IT"/>
        </w:rPr>
        <w:t xml:space="preserve">modificando le funzioni dei geni </w:t>
      </w:r>
      <w:r w:rsidR="002B4F69" w:rsidRPr="002B4F69">
        <w:rPr>
          <w:rFonts w:ascii="Times New Roman" w:eastAsia="Times New Roman" w:hAnsi="Times New Roman" w:cs="Times New Roman"/>
          <w:bCs/>
          <w:sz w:val="24"/>
          <w:szCs w:val="24"/>
          <w:lang w:eastAsia="it-IT"/>
        </w:rPr>
        <w:t xml:space="preserve">alterati che causano gravi patologie </w:t>
      </w:r>
      <w:r w:rsidRPr="002B4F69">
        <w:rPr>
          <w:rFonts w:ascii="Times New Roman" w:eastAsia="Times New Roman" w:hAnsi="Times New Roman" w:cs="Times New Roman"/>
          <w:bCs/>
          <w:sz w:val="24"/>
          <w:szCs w:val="24"/>
          <w:lang w:eastAsia="it-IT"/>
        </w:rPr>
        <w:t>attraverso inserzioni e delezioni di frammenti di DNA</w:t>
      </w:r>
      <w:r w:rsidRPr="002B4F69">
        <w:rPr>
          <w:rFonts w:ascii="Times New Roman" w:eastAsia="Times New Roman" w:hAnsi="Times New Roman" w:cs="Times New Roman"/>
          <w:sz w:val="24"/>
          <w:szCs w:val="24"/>
          <w:lang w:eastAsia="it-IT"/>
        </w:rPr>
        <w:t xml:space="preserve">. </w:t>
      </w:r>
    </w:p>
    <w:p w:rsidR="002B4F69" w:rsidRDefault="006D0900" w:rsidP="003E3B7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t-IT"/>
        </w:rPr>
      </w:pPr>
      <w:hyperlink r:id="rId7" w:tgtFrame="_blank" w:tooltip="Visita la sezione di OMaR dedicata a CRISPR" w:history="1">
        <w:r w:rsidR="00F3043B" w:rsidRPr="002B4F69">
          <w:rPr>
            <w:rFonts w:ascii="Times New Roman" w:eastAsia="Times New Roman" w:hAnsi="Times New Roman" w:cs="Times New Roman"/>
            <w:bCs/>
            <w:sz w:val="24"/>
            <w:szCs w:val="24"/>
            <w:u w:val="single"/>
            <w:lang w:eastAsia="it-IT"/>
          </w:rPr>
          <w:t>CRISPR-Cas9</w:t>
        </w:r>
      </w:hyperlink>
      <w:r w:rsidR="002B4F69" w:rsidRPr="002B4F69">
        <w:rPr>
          <w:rFonts w:ascii="Times New Roman" w:eastAsia="Times New Roman" w:hAnsi="Times New Roman" w:cs="Times New Roman"/>
          <w:bCs/>
          <w:sz w:val="24"/>
          <w:szCs w:val="24"/>
          <w:u w:val="single"/>
          <w:lang w:eastAsia="it-IT"/>
        </w:rPr>
        <w:t xml:space="preserve"> è un sistema</w:t>
      </w:r>
      <w:r w:rsidR="00F3043B" w:rsidRPr="002B4F69">
        <w:rPr>
          <w:rFonts w:ascii="Times New Roman" w:eastAsia="Times New Roman" w:hAnsi="Times New Roman" w:cs="Times New Roman"/>
          <w:sz w:val="24"/>
          <w:szCs w:val="24"/>
          <w:lang w:eastAsia="it-IT"/>
        </w:rPr>
        <w:t xml:space="preserve"> </w:t>
      </w:r>
      <w:r w:rsidR="002B4F69" w:rsidRPr="002B4F69">
        <w:rPr>
          <w:rFonts w:ascii="Times New Roman" w:eastAsia="Times New Roman" w:hAnsi="Times New Roman" w:cs="Times New Roman"/>
          <w:sz w:val="24"/>
          <w:szCs w:val="24"/>
          <w:lang w:eastAsia="it-IT"/>
        </w:rPr>
        <w:t>formato</w:t>
      </w:r>
      <w:r w:rsidR="00F3043B" w:rsidRPr="002B4F69">
        <w:rPr>
          <w:rFonts w:ascii="Times New Roman" w:eastAsia="Times New Roman" w:hAnsi="Times New Roman" w:cs="Times New Roman"/>
          <w:sz w:val="24"/>
          <w:szCs w:val="24"/>
          <w:lang w:eastAsia="it-IT"/>
        </w:rPr>
        <w:t xml:space="preserve"> da enzimi che tagliano il filamento originale</w:t>
      </w:r>
      <w:r w:rsidR="002B4F69" w:rsidRPr="002B4F69">
        <w:rPr>
          <w:rFonts w:ascii="Times New Roman" w:eastAsia="Times New Roman" w:hAnsi="Times New Roman" w:cs="Times New Roman"/>
          <w:sz w:val="24"/>
          <w:szCs w:val="24"/>
          <w:lang w:eastAsia="it-IT"/>
        </w:rPr>
        <w:t xml:space="preserve"> dannoso del DNA </w:t>
      </w:r>
      <w:r w:rsidR="00F3043B" w:rsidRPr="002B4F69">
        <w:rPr>
          <w:rFonts w:ascii="Times New Roman" w:eastAsia="Times New Roman" w:hAnsi="Times New Roman" w:cs="Times New Roman"/>
          <w:sz w:val="24"/>
          <w:szCs w:val="24"/>
          <w:lang w:eastAsia="it-IT"/>
        </w:rPr>
        <w:t xml:space="preserve"> e da brevi sequenze di </w:t>
      </w:r>
      <w:r w:rsidR="002B4F69" w:rsidRPr="002B4F69">
        <w:rPr>
          <w:rFonts w:ascii="Times New Roman" w:eastAsia="Times New Roman" w:hAnsi="Times New Roman" w:cs="Times New Roman"/>
          <w:sz w:val="24"/>
          <w:szCs w:val="24"/>
          <w:lang w:eastAsia="it-IT"/>
        </w:rPr>
        <w:t xml:space="preserve">nuovo </w:t>
      </w:r>
      <w:r w:rsidR="00F3043B" w:rsidRPr="002B4F69">
        <w:rPr>
          <w:rFonts w:ascii="Times New Roman" w:eastAsia="Times New Roman" w:hAnsi="Times New Roman" w:cs="Times New Roman"/>
          <w:sz w:val="24"/>
          <w:szCs w:val="24"/>
          <w:lang w:eastAsia="it-IT"/>
        </w:rPr>
        <w:t>DNA in grado di legarsi alla sequenza di DNA colpita da mutazione, correggendo, di fatto, l’errore.</w:t>
      </w:r>
      <w:r w:rsidR="002B4F69">
        <w:rPr>
          <w:rFonts w:ascii="Times New Roman" w:eastAsia="Times New Roman" w:hAnsi="Times New Roman" w:cs="Times New Roman"/>
          <w:sz w:val="24"/>
          <w:szCs w:val="24"/>
          <w:lang w:eastAsia="it-IT"/>
        </w:rPr>
        <w:t xml:space="preserve"> </w:t>
      </w:r>
      <w:r w:rsidR="00F3043B" w:rsidRPr="002B4F69">
        <w:rPr>
          <w:rFonts w:ascii="Times New Roman" w:eastAsia="Times New Roman" w:hAnsi="Times New Roman" w:cs="Times New Roman"/>
          <w:sz w:val="24"/>
          <w:szCs w:val="24"/>
          <w:lang w:eastAsia="it-IT"/>
        </w:rPr>
        <w:t xml:space="preserve"> Le sequenze </w:t>
      </w:r>
      <w:proofErr w:type="spellStart"/>
      <w:r w:rsidR="00F3043B" w:rsidRPr="002B4F69">
        <w:rPr>
          <w:rFonts w:ascii="Times New Roman" w:eastAsia="Times New Roman" w:hAnsi="Times New Roman" w:cs="Times New Roman"/>
          <w:sz w:val="24"/>
          <w:szCs w:val="24"/>
          <w:lang w:eastAsia="it-IT"/>
        </w:rPr>
        <w:t>Clustered</w:t>
      </w:r>
      <w:proofErr w:type="spellEnd"/>
      <w:r w:rsidR="00F3043B" w:rsidRPr="002B4F69">
        <w:rPr>
          <w:rFonts w:ascii="Times New Roman" w:eastAsia="Times New Roman" w:hAnsi="Times New Roman" w:cs="Times New Roman"/>
          <w:sz w:val="24"/>
          <w:szCs w:val="24"/>
          <w:lang w:eastAsia="it-IT"/>
        </w:rPr>
        <w:t xml:space="preserve"> </w:t>
      </w:r>
      <w:proofErr w:type="spellStart"/>
      <w:r w:rsidR="00F3043B" w:rsidRPr="002B4F69">
        <w:rPr>
          <w:rFonts w:ascii="Times New Roman" w:eastAsia="Times New Roman" w:hAnsi="Times New Roman" w:cs="Times New Roman"/>
          <w:sz w:val="24"/>
          <w:szCs w:val="24"/>
          <w:lang w:eastAsia="it-IT"/>
        </w:rPr>
        <w:t>Regularly</w:t>
      </w:r>
      <w:proofErr w:type="spellEnd"/>
      <w:r w:rsidR="00F3043B" w:rsidRPr="002B4F69">
        <w:rPr>
          <w:rFonts w:ascii="Times New Roman" w:eastAsia="Times New Roman" w:hAnsi="Times New Roman" w:cs="Times New Roman"/>
          <w:sz w:val="24"/>
          <w:szCs w:val="24"/>
          <w:lang w:eastAsia="it-IT"/>
        </w:rPr>
        <w:t xml:space="preserve"> </w:t>
      </w:r>
      <w:proofErr w:type="spellStart"/>
      <w:r w:rsidR="00F3043B" w:rsidRPr="002B4F69">
        <w:rPr>
          <w:rFonts w:ascii="Times New Roman" w:eastAsia="Times New Roman" w:hAnsi="Times New Roman" w:cs="Times New Roman"/>
          <w:sz w:val="24"/>
          <w:szCs w:val="24"/>
          <w:lang w:eastAsia="it-IT"/>
        </w:rPr>
        <w:t>Interspaced</w:t>
      </w:r>
      <w:proofErr w:type="spellEnd"/>
      <w:r w:rsidR="00F3043B" w:rsidRPr="002B4F69">
        <w:rPr>
          <w:rFonts w:ascii="Times New Roman" w:eastAsia="Times New Roman" w:hAnsi="Times New Roman" w:cs="Times New Roman"/>
          <w:sz w:val="24"/>
          <w:szCs w:val="24"/>
          <w:lang w:eastAsia="it-IT"/>
        </w:rPr>
        <w:t xml:space="preserve"> Short </w:t>
      </w:r>
      <w:proofErr w:type="spellStart"/>
      <w:r w:rsidR="00F3043B" w:rsidRPr="002B4F69">
        <w:rPr>
          <w:rFonts w:ascii="Times New Roman" w:eastAsia="Times New Roman" w:hAnsi="Times New Roman" w:cs="Times New Roman"/>
          <w:sz w:val="24"/>
          <w:szCs w:val="24"/>
          <w:lang w:eastAsia="it-IT"/>
        </w:rPr>
        <w:t>Palindromic</w:t>
      </w:r>
      <w:proofErr w:type="spellEnd"/>
      <w:r w:rsidR="00F3043B" w:rsidRPr="002B4F69">
        <w:rPr>
          <w:rFonts w:ascii="Times New Roman" w:eastAsia="Times New Roman" w:hAnsi="Times New Roman" w:cs="Times New Roman"/>
          <w:sz w:val="24"/>
          <w:szCs w:val="24"/>
          <w:lang w:eastAsia="it-IT"/>
        </w:rPr>
        <w:t xml:space="preserve"> </w:t>
      </w:r>
      <w:proofErr w:type="spellStart"/>
      <w:r w:rsidR="00F3043B" w:rsidRPr="002B4F69">
        <w:rPr>
          <w:rFonts w:ascii="Times New Roman" w:eastAsia="Times New Roman" w:hAnsi="Times New Roman" w:cs="Times New Roman"/>
          <w:sz w:val="24"/>
          <w:szCs w:val="24"/>
          <w:lang w:eastAsia="it-IT"/>
        </w:rPr>
        <w:t>Repeats</w:t>
      </w:r>
      <w:proofErr w:type="spellEnd"/>
      <w:r w:rsidR="00F3043B" w:rsidRPr="002B4F69">
        <w:rPr>
          <w:rFonts w:ascii="Times New Roman" w:eastAsia="Times New Roman" w:hAnsi="Times New Roman" w:cs="Times New Roman"/>
          <w:sz w:val="24"/>
          <w:szCs w:val="24"/>
          <w:lang w:eastAsia="it-IT"/>
        </w:rPr>
        <w:t xml:space="preserve"> (in una sigla, CRISPR) sono state scoperte nei batteri all’interno dei quali svolgono una funzione protettiva nei confronti delle infezioni. </w:t>
      </w:r>
      <w:r w:rsidR="00F3043B" w:rsidRPr="002B4F69">
        <w:rPr>
          <w:rFonts w:ascii="Times New Roman" w:eastAsia="Times New Roman" w:hAnsi="Times New Roman" w:cs="Times New Roman"/>
          <w:bCs/>
          <w:sz w:val="24"/>
          <w:szCs w:val="24"/>
          <w:lang w:eastAsia="it-IT"/>
        </w:rPr>
        <w:t>Questo modello ha consentito un incredibile balzo in avanti alla tecniche di </w:t>
      </w:r>
      <w:hyperlink r:id="rId8" w:tgtFrame="_blank" w:tooltip="Approfondisci l'argomento su OMaR" w:history="1">
        <w:r w:rsidR="00F3043B" w:rsidRPr="002B4F69">
          <w:rPr>
            <w:rFonts w:ascii="Times New Roman" w:eastAsia="Times New Roman" w:hAnsi="Times New Roman" w:cs="Times New Roman"/>
            <w:bCs/>
            <w:sz w:val="24"/>
            <w:szCs w:val="24"/>
            <w:u w:val="single"/>
            <w:lang w:eastAsia="it-IT"/>
          </w:rPr>
          <w:t>ingegneria genetica</w:t>
        </w:r>
      </w:hyperlink>
      <w:r w:rsidR="00F3043B" w:rsidRPr="002B4F69">
        <w:rPr>
          <w:rFonts w:ascii="Times New Roman" w:eastAsia="Times New Roman" w:hAnsi="Times New Roman" w:cs="Times New Roman"/>
          <w:sz w:val="24"/>
          <w:szCs w:val="24"/>
          <w:lang w:eastAsia="it-IT"/>
        </w:rPr>
        <w:t> e, oggi, le sue applicazioni </w:t>
      </w:r>
      <w:r w:rsidR="00F3043B" w:rsidRPr="002B4F69">
        <w:rPr>
          <w:rFonts w:ascii="Times New Roman" w:eastAsia="Times New Roman" w:hAnsi="Times New Roman" w:cs="Times New Roman"/>
          <w:i/>
          <w:iCs/>
          <w:sz w:val="24"/>
          <w:szCs w:val="24"/>
          <w:lang w:eastAsia="it-IT"/>
        </w:rPr>
        <w:t>in vitro</w:t>
      </w:r>
      <w:r w:rsidR="00F3043B" w:rsidRPr="002B4F69">
        <w:rPr>
          <w:rFonts w:ascii="Times New Roman" w:eastAsia="Times New Roman" w:hAnsi="Times New Roman" w:cs="Times New Roman"/>
          <w:sz w:val="24"/>
          <w:szCs w:val="24"/>
          <w:lang w:eastAsia="it-IT"/>
        </w:rPr>
        <w:t> e </w:t>
      </w:r>
      <w:r w:rsidR="00F3043B" w:rsidRPr="002B4F69">
        <w:rPr>
          <w:rFonts w:ascii="Times New Roman" w:eastAsia="Times New Roman" w:hAnsi="Times New Roman" w:cs="Times New Roman"/>
          <w:i/>
          <w:iCs/>
          <w:sz w:val="24"/>
          <w:szCs w:val="24"/>
          <w:lang w:eastAsia="it-IT"/>
        </w:rPr>
        <w:t>in vivo</w:t>
      </w:r>
      <w:r w:rsidR="00F3043B" w:rsidRPr="002B4F69">
        <w:rPr>
          <w:rFonts w:ascii="Times New Roman" w:eastAsia="Times New Roman" w:hAnsi="Times New Roman" w:cs="Times New Roman"/>
          <w:sz w:val="24"/>
          <w:szCs w:val="24"/>
          <w:lang w:eastAsia="it-IT"/>
        </w:rPr>
        <w:t> hanno prodotto risultati di enorme portata</w:t>
      </w:r>
      <w:r w:rsidR="002B4F69">
        <w:rPr>
          <w:rFonts w:ascii="Times New Roman" w:eastAsia="Times New Roman" w:hAnsi="Times New Roman" w:cs="Times New Roman"/>
          <w:sz w:val="24"/>
          <w:szCs w:val="24"/>
          <w:lang w:eastAsia="it-IT"/>
        </w:rPr>
        <w:t>.</w:t>
      </w:r>
    </w:p>
    <w:p w:rsidR="00F3043B" w:rsidRPr="002B4F69" w:rsidRDefault="00F3043B" w:rsidP="003E3B7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t-IT"/>
        </w:rPr>
      </w:pPr>
      <w:r w:rsidRPr="002B4F69">
        <w:rPr>
          <w:rFonts w:ascii="Times New Roman" w:eastAsia="Times New Roman" w:hAnsi="Times New Roman" w:cs="Times New Roman"/>
          <w:bCs/>
          <w:sz w:val="24"/>
          <w:szCs w:val="24"/>
          <w:lang w:eastAsia="it-IT"/>
        </w:rPr>
        <w:t>Patologie ematologiche non oncologiche</w:t>
      </w:r>
    </w:p>
    <w:p w:rsidR="002B4F69" w:rsidRDefault="00F3043B" w:rsidP="003E3B7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t-IT"/>
        </w:rPr>
      </w:pPr>
      <w:r w:rsidRPr="002B4F69">
        <w:rPr>
          <w:rFonts w:ascii="Times New Roman" w:eastAsia="Times New Roman" w:hAnsi="Times New Roman" w:cs="Times New Roman"/>
          <w:sz w:val="24"/>
          <w:szCs w:val="24"/>
          <w:lang w:eastAsia="it-IT"/>
        </w:rPr>
        <w:t>La </w:t>
      </w:r>
      <w:hyperlink r:id="rId9" w:tgtFrame="_blank" w:tooltip="Visita la sezione Talassemia" w:history="1">
        <w:r w:rsidRPr="002B4F69">
          <w:rPr>
            <w:rFonts w:ascii="Times New Roman" w:eastAsia="Times New Roman" w:hAnsi="Times New Roman" w:cs="Times New Roman"/>
            <w:sz w:val="24"/>
            <w:szCs w:val="24"/>
            <w:u w:val="single"/>
            <w:lang w:eastAsia="it-IT"/>
          </w:rPr>
          <w:t>beta-talassemia</w:t>
        </w:r>
      </w:hyperlink>
      <w:r w:rsidRPr="002B4F69">
        <w:rPr>
          <w:rFonts w:ascii="Times New Roman" w:eastAsia="Times New Roman" w:hAnsi="Times New Roman" w:cs="Times New Roman"/>
          <w:sz w:val="24"/>
          <w:szCs w:val="24"/>
          <w:lang w:eastAsia="it-IT"/>
        </w:rPr>
        <w:t xml:space="preserve">, l’anemia falciforme, l’anemia di </w:t>
      </w:r>
      <w:proofErr w:type="spellStart"/>
      <w:r w:rsidRPr="002B4F69">
        <w:rPr>
          <w:rFonts w:ascii="Times New Roman" w:eastAsia="Times New Roman" w:hAnsi="Times New Roman" w:cs="Times New Roman"/>
          <w:sz w:val="24"/>
          <w:szCs w:val="24"/>
          <w:lang w:eastAsia="it-IT"/>
        </w:rPr>
        <w:t>Fanconi</w:t>
      </w:r>
      <w:proofErr w:type="spellEnd"/>
      <w:r w:rsidRPr="002B4F69">
        <w:rPr>
          <w:rFonts w:ascii="Times New Roman" w:eastAsia="Times New Roman" w:hAnsi="Times New Roman" w:cs="Times New Roman"/>
          <w:sz w:val="24"/>
          <w:szCs w:val="24"/>
          <w:lang w:eastAsia="it-IT"/>
        </w:rPr>
        <w:t xml:space="preserve"> e l’anemia di Diamond-</w:t>
      </w:r>
      <w:proofErr w:type="spellStart"/>
      <w:r w:rsidRPr="002B4F69">
        <w:rPr>
          <w:rFonts w:ascii="Times New Roman" w:eastAsia="Times New Roman" w:hAnsi="Times New Roman" w:cs="Times New Roman"/>
          <w:sz w:val="24"/>
          <w:szCs w:val="24"/>
          <w:lang w:eastAsia="it-IT"/>
        </w:rPr>
        <w:t>Blackfan</w:t>
      </w:r>
      <w:proofErr w:type="spellEnd"/>
      <w:r w:rsidRPr="002B4F69">
        <w:rPr>
          <w:rFonts w:ascii="Times New Roman" w:eastAsia="Times New Roman" w:hAnsi="Times New Roman" w:cs="Times New Roman"/>
          <w:sz w:val="24"/>
          <w:szCs w:val="24"/>
          <w:lang w:eastAsia="it-IT"/>
        </w:rPr>
        <w:t>, insieme alla trombocitopenia e all’</w:t>
      </w:r>
      <w:hyperlink r:id="rId10" w:tgtFrame="_blank" w:tooltip="Visita la sezione Emofilia" w:history="1">
        <w:r w:rsidRPr="002B4F69">
          <w:rPr>
            <w:rFonts w:ascii="Times New Roman" w:eastAsia="Times New Roman" w:hAnsi="Times New Roman" w:cs="Times New Roman"/>
            <w:sz w:val="24"/>
            <w:szCs w:val="24"/>
            <w:u w:val="single"/>
            <w:lang w:eastAsia="it-IT"/>
          </w:rPr>
          <w:t>emofilia</w:t>
        </w:r>
      </w:hyperlink>
      <w:r w:rsidRPr="002B4F69">
        <w:rPr>
          <w:rFonts w:ascii="Times New Roman" w:eastAsia="Times New Roman" w:hAnsi="Times New Roman" w:cs="Times New Roman"/>
          <w:sz w:val="24"/>
          <w:szCs w:val="24"/>
          <w:lang w:eastAsia="it-IT"/>
        </w:rPr>
        <w:t xml:space="preserve"> sono i maggiori campi di sfruttamento della tecnica CRISPR-Cas9 al di fuori del settore oncologico. </w:t>
      </w:r>
      <w:r w:rsidR="002B4F69">
        <w:rPr>
          <w:rFonts w:ascii="Times New Roman" w:eastAsia="Times New Roman" w:hAnsi="Times New Roman" w:cs="Times New Roman"/>
          <w:sz w:val="24"/>
          <w:szCs w:val="24"/>
          <w:lang w:eastAsia="it-IT"/>
        </w:rPr>
        <w:t>Nella Talassemia, s</w:t>
      </w:r>
      <w:r w:rsidRPr="002B4F69">
        <w:rPr>
          <w:rFonts w:ascii="Times New Roman" w:eastAsia="Times New Roman" w:hAnsi="Times New Roman" w:cs="Times New Roman"/>
          <w:sz w:val="24"/>
          <w:szCs w:val="24"/>
          <w:lang w:eastAsia="it-IT"/>
        </w:rPr>
        <w:t>fruttando le cellule staminali pluripotenti indotte (</w:t>
      </w:r>
      <w:proofErr w:type="spellStart"/>
      <w:r w:rsidRPr="002B4F69">
        <w:rPr>
          <w:rFonts w:ascii="Times New Roman" w:eastAsia="Times New Roman" w:hAnsi="Times New Roman" w:cs="Times New Roman"/>
          <w:sz w:val="24"/>
          <w:szCs w:val="24"/>
          <w:lang w:eastAsia="it-IT"/>
        </w:rPr>
        <w:t>iPSCs</w:t>
      </w:r>
      <w:proofErr w:type="spellEnd"/>
      <w:r w:rsidRPr="002B4F69">
        <w:rPr>
          <w:rFonts w:ascii="Times New Roman" w:eastAsia="Times New Roman" w:hAnsi="Times New Roman" w:cs="Times New Roman"/>
          <w:sz w:val="24"/>
          <w:szCs w:val="24"/>
          <w:lang w:eastAsia="it-IT"/>
        </w:rPr>
        <w:t xml:space="preserve">), è possibile, grazie al sistema CRISPR-Cas9 un ripristino della produzione delle catene di beta globina (HBB), essenziali per la sintesi di emoglobina. Una volta </w:t>
      </w:r>
      <w:proofErr w:type="spellStart"/>
      <w:r w:rsidRPr="002B4F69">
        <w:rPr>
          <w:rFonts w:ascii="Times New Roman" w:eastAsia="Times New Roman" w:hAnsi="Times New Roman" w:cs="Times New Roman"/>
          <w:sz w:val="24"/>
          <w:szCs w:val="24"/>
          <w:lang w:eastAsia="it-IT"/>
        </w:rPr>
        <w:t>reinfuse</w:t>
      </w:r>
      <w:proofErr w:type="spellEnd"/>
      <w:r w:rsidRPr="002B4F69">
        <w:rPr>
          <w:rFonts w:ascii="Times New Roman" w:eastAsia="Times New Roman" w:hAnsi="Times New Roman" w:cs="Times New Roman"/>
          <w:sz w:val="24"/>
          <w:szCs w:val="24"/>
          <w:lang w:eastAsia="it-IT"/>
        </w:rPr>
        <w:t xml:space="preserve"> nel paziente, le </w:t>
      </w:r>
      <w:proofErr w:type="spellStart"/>
      <w:r w:rsidRPr="002B4F69">
        <w:rPr>
          <w:rFonts w:ascii="Times New Roman" w:eastAsia="Times New Roman" w:hAnsi="Times New Roman" w:cs="Times New Roman"/>
          <w:sz w:val="24"/>
          <w:szCs w:val="24"/>
          <w:lang w:eastAsia="it-IT"/>
        </w:rPr>
        <w:t>iPSCs</w:t>
      </w:r>
      <w:proofErr w:type="spellEnd"/>
      <w:r w:rsidRPr="002B4F69">
        <w:rPr>
          <w:rFonts w:ascii="Times New Roman" w:eastAsia="Times New Roman" w:hAnsi="Times New Roman" w:cs="Times New Roman"/>
          <w:sz w:val="24"/>
          <w:szCs w:val="24"/>
          <w:lang w:eastAsia="it-IT"/>
        </w:rPr>
        <w:t xml:space="preserve"> ingegnerizzate iniziano a produrre nuove cellule ematopoietiche sane. </w:t>
      </w:r>
      <w:r w:rsidRPr="002B4F69">
        <w:rPr>
          <w:rFonts w:ascii="Times New Roman" w:eastAsia="Times New Roman" w:hAnsi="Times New Roman" w:cs="Times New Roman"/>
          <w:bCs/>
          <w:sz w:val="24"/>
          <w:szCs w:val="24"/>
          <w:lang w:eastAsia="it-IT"/>
        </w:rPr>
        <w:t>Anche nel caso dell’anemia falciforme, la tecnica CRISPR-Cas9 ha prodotto interessanti risultati, prendendo a bersaglio il gene </w:t>
      </w:r>
      <w:r w:rsidRPr="002B4F69">
        <w:rPr>
          <w:rFonts w:ascii="Times New Roman" w:eastAsia="Times New Roman" w:hAnsi="Times New Roman" w:cs="Times New Roman"/>
          <w:bCs/>
          <w:i/>
          <w:iCs/>
          <w:sz w:val="24"/>
          <w:szCs w:val="24"/>
          <w:lang w:eastAsia="it-IT"/>
        </w:rPr>
        <w:t>HBB</w:t>
      </w:r>
      <w:r w:rsidRPr="002B4F69">
        <w:rPr>
          <w:rFonts w:ascii="Times New Roman" w:eastAsia="Times New Roman" w:hAnsi="Times New Roman" w:cs="Times New Roman"/>
          <w:sz w:val="24"/>
          <w:szCs w:val="24"/>
          <w:lang w:eastAsia="it-IT"/>
        </w:rPr>
        <w:t>, responsabile della malattia. </w:t>
      </w:r>
      <w:r w:rsidRPr="002B4F69">
        <w:rPr>
          <w:rFonts w:ascii="Times New Roman" w:eastAsia="Times New Roman" w:hAnsi="Times New Roman" w:cs="Times New Roman"/>
          <w:bCs/>
          <w:sz w:val="24"/>
          <w:szCs w:val="24"/>
          <w:lang w:eastAsia="it-IT"/>
        </w:rPr>
        <w:t xml:space="preserve">Nei pazienti con anemia di </w:t>
      </w:r>
      <w:proofErr w:type="spellStart"/>
      <w:r w:rsidRPr="002B4F69">
        <w:rPr>
          <w:rFonts w:ascii="Times New Roman" w:eastAsia="Times New Roman" w:hAnsi="Times New Roman" w:cs="Times New Roman"/>
          <w:bCs/>
          <w:sz w:val="24"/>
          <w:szCs w:val="24"/>
          <w:lang w:eastAsia="it-IT"/>
        </w:rPr>
        <w:t>Fanconi</w:t>
      </w:r>
      <w:proofErr w:type="spellEnd"/>
      <w:r w:rsidRPr="002B4F69">
        <w:rPr>
          <w:rFonts w:ascii="Times New Roman" w:eastAsia="Times New Roman" w:hAnsi="Times New Roman" w:cs="Times New Roman"/>
          <w:bCs/>
          <w:sz w:val="24"/>
          <w:szCs w:val="24"/>
          <w:lang w:eastAsia="it-IT"/>
        </w:rPr>
        <w:t xml:space="preserve"> sono state le cellule somatiche ad essere riprogrammate in </w:t>
      </w:r>
      <w:proofErr w:type="spellStart"/>
      <w:r w:rsidRPr="002B4F69">
        <w:rPr>
          <w:rFonts w:ascii="Times New Roman" w:eastAsia="Times New Roman" w:hAnsi="Times New Roman" w:cs="Times New Roman"/>
          <w:bCs/>
          <w:sz w:val="24"/>
          <w:szCs w:val="24"/>
          <w:lang w:eastAsia="it-IT"/>
        </w:rPr>
        <w:t>iPSCs</w:t>
      </w:r>
      <w:proofErr w:type="spellEnd"/>
      <w:r w:rsidRPr="002B4F69">
        <w:rPr>
          <w:rFonts w:ascii="Times New Roman" w:eastAsia="Times New Roman" w:hAnsi="Times New Roman" w:cs="Times New Roman"/>
          <w:sz w:val="24"/>
          <w:szCs w:val="24"/>
          <w:lang w:eastAsia="it-IT"/>
        </w:rPr>
        <w:t> mentre </w:t>
      </w:r>
      <w:r w:rsidRPr="002B4F69">
        <w:rPr>
          <w:rFonts w:ascii="Times New Roman" w:eastAsia="Times New Roman" w:hAnsi="Times New Roman" w:cs="Times New Roman"/>
          <w:bCs/>
          <w:sz w:val="24"/>
          <w:szCs w:val="24"/>
          <w:lang w:eastAsia="it-IT"/>
        </w:rPr>
        <w:t>per l’anemia di Diamond-</w:t>
      </w:r>
      <w:proofErr w:type="spellStart"/>
      <w:r w:rsidRPr="002B4F69">
        <w:rPr>
          <w:rFonts w:ascii="Times New Roman" w:eastAsia="Times New Roman" w:hAnsi="Times New Roman" w:cs="Times New Roman"/>
          <w:bCs/>
          <w:sz w:val="24"/>
          <w:szCs w:val="24"/>
          <w:lang w:eastAsia="it-IT"/>
        </w:rPr>
        <w:t>Blackfan</w:t>
      </w:r>
      <w:proofErr w:type="spellEnd"/>
      <w:r w:rsidRPr="002B4F69">
        <w:rPr>
          <w:rFonts w:ascii="Times New Roman" w:eastAsia="Times New Roman" w:hAnsi="Times New Roman" w:cs="Times New Roman"/>
          <w:bCs/>
          <w:sz w:val="24"/>
          <w:szCs w:val="24"/>
          <w:lang w:eastAsia="it-IT"/>
        </w:rPr>
        <w:t xml:space="preserve"> il risultato più promettente è legato all’inattivazione del gene </w:t>
      </w:r>
      <w:r w:rsidRPr="002B4F69">
        <w:rPr>
          <w:rFonts w:ascii="Times New Roman" w:eastAsia="Times New Roman" w:hAnsi="Times New Roman" w:cs="Times New Roman"/>
          <w:bCs/>
          <w:i/>
          <w:iCs/>
          <w:sz w:val="24"/>
          <w:szCs w:val="24"/>
          <w:lang w:eastAsia="it-IT"/>
        </w:rPr>
        <w:t>tp53</w:t>
      </w:r>
      <w:r w:rsidRPr="002B4F69">
        <w:rPr>
          <w:rFonts w:ascii="Times New Roman" w:eastAsia="Times New Roman" w:hAnsi="Times New Roman" w:cs="Times New Roman"/>
          <w:sz w:val="24"/>
          <w:szCs w:val="24"/>
          <w:lang w:eastAsia="it-IT"/>
        </w:rPr>
        <w:t xml:space="preserve"> negli eritrociti. </w:t>
      </w:r>
    </w:p>
    <w:p w:rsidR="00F3043B" w:rsidRPr="002B4F69" w:rsidRDefault="00F3043B" w:rsidP="003E3B7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t-IT"/>
        </w:rPr>
      </w:pPr>
      <w:r w:rsidRPr="002B4F69">
        <w:rPr>
          <w:rFonts w:ascii="Times New Roman" w:eastAsia="Times New Roman" w:hAnsi="Times New Roman" w:cs="Times New Roman"/>
          <w:bCs/>
          <w:sz w:val="24"/>
          <w:szCs w:val="24"/>
          <w:lang w:eastAsia="it-IT"/>
        </w:rPr>
        <w:t>Patologie ematologiche oncologiche</w:t>
      </w:r>
    </w:p>
    <w:p w:rsidR="00F3043B" w:rsidRPr="002B4F69" w:rsidRDefault="00F3043B" w:rsidP="003E3B7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t-IT"/>
        </w:rPr>
      </w:pPr>
      <w:r w:rsidRPr="002B4F69">
        <w:rPr>
          <w:rFonts w:ascii="Times New Roman" w:eastAsia="Times New Roman" w:hAnsi="Times New Roman" w:cs="Times New Roman"/>
          <w:sz w:val="24"/>
          <w:szCs w:val="24"/>
          <w:lang w:eastAsia="it-IT"/>
        </w:rPr>
        <w:t>Il maggior problema riconducibile ai </w:t>
      </w:r>
      <w:r w:rsidRPr="002B4F69">
        <w:rPr>
          <w:rFonts w:ascii="Times New Roman" w:eastAsia="Times New Roman" w:hAnsi="Times New Roman" w:cs="Times New Roman"/>
          <w:bCs/>
          <w:sz w:val="24"/>
          <w:szCs w:val="24"/>
          <w:lang w:eastAsia="it-IT"/>
        </w:rPr>
        <w:t>linfomi</w:t>
      </w:r>
      <w:r w:rsidRPr="002B4F69">
        <w:rPr>
          <w:rFonts w:ascii="Times New Roman" w:eastAsia="Times New Roman" w:hAnsi="Times New Roman" w:cs="Times New Roman"/>
          <w:sz w:val="24"/>
          <w:szCs w:val="24"/>
          <w:lang w:eastAsia="it-IT"/>
        </w:rPr>
        <w:t> rimane il rischio di recidiva e refrattarietà al trattamento. Il ricorso al sistema CRISPR-Cas9 è volto sostanzialmente all’approfondimento dei meccanismi di resistenza alla terapia farmacologica e all’identificazione dei bersagli terapeutici ideali. Similmente, per quel che riguarda il </w:t>
      </w:r>
      <w:hyperlink r:id="rId11" w:tgtFrame="_blank" w:tooltip="Visita la sezione Mieloma multiplo" w:history="1">
        <w:r w:rsidRPr="002B4F69">
          <w:rPr>
            <w:rFonts w:ascii="Times New Roman" w:eastAsia="Times New Roman" w:hAnsi="Times New Roman" w:cs="Times New Roman"/>
            <w:bCs/>
            <w:sz w:val="24"/>
            <w:szCs w:val="24"/>
            <w:u w:val="single"/>
            <w:lang w:eastAsia="it-IT"/>
          </w:rPr>
          <w:t>mieloma</w:t>
        </w:r>
      </w:hyperlink>
      <w:r w:rsidRPr="002B4F69">
        <w:rPr>
          <w:rFonts w:ascii="Times New Roman" w:eastAsia="Times New Roman" w:hAnsi="Times New Roman" w:cs="Times New Roman"/>
          <w:sz w:val="24"/>
          <w:szCs w:val="24"/>
          <w:lang w:eastAsia="it-IT"/>
        </w:rPr>
        <w:t>, la metodica CRISPR-Cas9 è stata impiegata per silenziare </w:t>
      </w:r>
      <w:r w:rsidRPr="002B4F69">
        <w:rPr>
          <w:rFonts w:ascii="Times New Roman" w:eastAsia="Times New Roman" w:hAnsi="Times New Roman" w:cs="Times New Roman"/>
          <w:i/>
          <w:iCs/>
          <w:sz w:val="24"/>
          <w:szCs w:val="24"/>
          <w:lang w:eastAsia="it-IT"/>
        </w:rPr>
        <w:t>MUC1-C</w:t>
      </w:r>
      <w:r w:rsidRPr="002B4F69">
        <w:rPr>
          <w:rFonts w:ascii="Times New Roman" w:eastAsia="Times New Roman" w:hAnsi="Times New Roman" w:cs="Times New Roman"/>
          <w:sz w:val="24"/>
          <w:szCs w:val="24"/>
          <w:lang w:eastAsia="it-IT"/>
        </w:rPr>
        <w:t> al fine di bloccare la progressione tumorale. </w:t>
      </w:r>
      <w:r w:rsidRPr="002B4F69">
        <w:rPr>
          <w:rFonts w:ascii="Times New Roman" w:eastAsia="Times New Roman" w:hAnsi="Times New Roman" w:cs="Times New Roman"/>
          <w:bCs/>
          <w:sz w:val="24"/>
          <w:szCs w:val="24"/>
          <w:lang w:eastAsia="it-IT"/>
        </w:rPr>
        <w:t>Le leucemie sono un terreno di prova unico per la CRSIPR-Cas9</w:t>
      </w:r>
      <w:r w:rsidRPr="002B4F69">
        <w:rPr>
          <w:rFonts w:ascii="Times New Roman" w:eastAsia="Times New Roman" w:hAnsi="Times New Roman" w:cs="Times New Roman"/>
          <w:sz w:val="24"/>
          <w:szCs w:val="24"/>
          <w:lang w:eastAsia="it-IT"/>
        </w:rPr>
        <w:t>, sfruttata sia per l’editing genomico </w:t>
      </w:r>
      <w:r w:rsidRPr="002B4F69">
        <w:rPr>
          <w:rFonts w:ascii="Times New Roman" w:eastAsia="Times New Roman" w:hAnsi="Times New Roman" w:cs="Times New Roman"/>
          <w:i/>
          <w:iCs/>
          <w:sz w:val="24"/>
          <w:szCs w:val="24"/>
          <w:lang w:eastAsia="it-IT"/>
        </w:rPr>
        <w:t>ex vivo</w:t>
      </w:r>
      <w:r w:rsidRPr="002B4F69">
        <w:rPr>
          <w:rFonts w:ascii="Times New Roman" w:eastAsia="Times New Roman" w:hAnsi="Times New Roman" w:cs="Times New Roman"/>
          <w:sz w:val="24"/>
          <w:szCs w:val="24"/>
          <w:lang w:eastAsia="it-IT"/>
        </w:rPr>
        <w:t>, sia per veicolare versioni funzionali dei geni all'interno di linee cellulari </w:t>
      </w:r>
      <w:r w:rsidRPr="002B4F69">
        <w:rPr>
          <w:rFonts w:ascii="Times New Roman" w:eastAsia="Times New Roman" w:hAnsi="Times New Roman" w:cs="Times New Roman"/>
          <w:i/>
          <w:iCs/>
          <w:sz w:val="24"/>
          <w:szCs w:val="24"/>
          <w:lang w:eastAsia="it-IT"/>
        </w:rPr>
        <w:t>in vitro</w:t>
      </w:r>
      <w:r w:rsidRPr="002B4F69">
        <w:rPr>
          <w:rFonts w:ascii="Times New Roman" w:eastAsia="Times New Roman" w:hAnsi="Times New Roman" w:cs="Times New Roman"/>
          <w:sz w:val="24"/>
          <w:szCs w:val="24"/>
          <w:lang w:eastAsia="it-IT"/>
        </w:rPr>
        <w:t xml:space="preserve">, con un consistente aumento di pubblicazioni in materia, centrate non solo su protocolli di </w:t>
      </w:r>
      <w:proofErr w:type="spellStart"/>
      <w:r w:rsidRPr="002B4F69">
        <w:rPr>
          <w:rFonts w:ascii="Times New Roman" w:eastAsia="Times New Roman" w:hAnsi="Times New Roman" w:cs="Times New Roman"/>
          <w:sz w:val="24"/>
          <w:szCs w:val="24"/>
          <w:lang w:eastAsia="it-IT"/>
        </w:rPr>
        <w:t>silenziamento</w:t>
      </w:r>
      <w:proofErr w:type="spellEnd"/>
      <w:r w:rsidRPr="002B4F69">
        <w:rPr>
          <w:rFonts w:ascii="Times New Roman" w:eastAsia="Times New Roman" w:hAnsi="Times New Roman" w:cs="Times New Roman"/>
          <w:sz w:val="24"/>
          <w:szCs w:val="24"/>
          <w:lang w:eastAsia="it-IT"/>
        </w:rPr>
        <w:t xml:space="preserve"> genico ma anche di inserzione di sequenze genetiche a scopo terapeutico.</w:t>
      </w:r>
    </w:p>
    <w:p w:rsidR="00F3043B" w:rsidRPr="002B4F69" w:rsidRDefault="00F3043B" w:rsidP="003E3B7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t-IT"/>
        </w:rPr>
      </w:pPr>
      <w:r w:rsidRPr="002B4F69">
        <w:rPr>
          <w:rFonts w:ascii="Times New Roman" w:eastAsia="Times New Roman" w:hAnsi="Times New Roman" w:cs="Times New Roman"/>
          <w:sz w:val="24"/>
          <w:szCs w:val="24"/>
          <w:lang w:eastAsia="it-IT"/>
        </w:rPr>
        <w:t>La tecnica CRSIPR-Cas9 sta offrendo spunti di ricerca anche nella lotta ad altre patologie ematologiche quali la </w:t>
      </w:r>
      <w:r w:rsidRPr="002B4F69">
        <w:rPr>
          <w:rFonts w:ascii="Times New Roman" w:eastAsia="Times New Roman" w:hAnsi="Times New Roman" w:cs="Times New Roman"/>
          <w:bCs/>
          <w:sz w:val="24"/>
          <w:szCs w:val="24"/>
          <w:lang w:eastAsia="it-IT"/>
        </w:rPr>
        <w:t>malattia granulomatosa cronica</w:t>
      </w:r>
      <w:r w:rsidRPr="002B4F69">
        <w:rPr>
          <w:rFonts w:ascii="Times New Roman" w:eastAsia="Times New Roman" w:hAnsi="Times New Roman" w:cs="Times New Roman"/>
          <w:sz w:val="24"/>
          <w:szCs w:val="24"/>
          <w:lang w:eastAsia="it-IT"/>
        </w:rPr>
        <w:t>, l’</w:t>
      </w:r>
      <w:r w:rsidRPr="002B4F69">
        <w:rPr>
          <w:rFonts w:ascii="Times New Roman" w:eastAsia="Times New Roman" w:hAnsi="Times New Roman" w:cs="Times New Roman"/>
          <w:bCs/>
          <w:sz w:val="24"/>
          <w:szCs w:val="24"/>
          <w:lang w:eastAsia="it-IT"/>
        </w:rPr>
        <w:t>infezione da </w:t>
      </w:r>
      <w:hyperlink r:id="rId12" w:tgtFrame="_blank" w:tooltip="Visita la sezione AIDS - HIV" w:history="1">
        <w:r w:rsidRPr="002B4F69">
          <w:rPr>
            <w:rFonts w:ascii="Times New Roman" w:eastAsia="Times New Roman" w:hAnsi="Times New Roman" w:cs="Times New Roman"/>
            <w:bCs/>
            <w:sz w:val="24"/>
            <w:szCs w:val="24"/>
            <w:u w:val="single"/>
            <w:lang w:eastAsia="it-IT"/>
          </w:rPr>
          <w:t>HIV</w:t>
        </w:r>
      </w:hyperlink>
      <w:r w:rsidRPr="002B4F69">
        <w:rPr>
          <w:rFonts w:ascii="Times New Roman" w:eastAsia="Times New Roman" w:hAnsi="Times New Roman" w:cs="Times New Roman"/>
          <w:bCs/>
          <w:sz w:val="24"/>
          <w:szCs w:val="24"/>
          <w:lang w:eastAsia="it-IT"/>
        </w:rPr>
        <w:t> o EBV</w:t>
      </w:r>
      <w:r w:rsidRPr="002B4F69">
        <w:rPr>
          <w:rFonts w:ascii="Times New Roman" w:eastAsia="Times New Roman" w:hAnsi="Times New Roman" w:cs="Times New Roman"/>
          <w:sz w:val="24"/>
          <w:szCs w:val="24"/>
          <w:lang w:eastAsia="it-IT"/>
        </w:rPr>
        <w:t> o la </w:t>
      </w:r>
      <w:r w:rsidRPr="002B4F69">
        <w:rPr>
          <w:rFonts w:ascii="Times New Roman" w:eastAsia="Times New Roman" w:hAnsi="Times New Roman" w:cs="Times New Roman"/>
          <w:bCs/>
          <w:sz w:val="24"/>
          <w:szCs w:val="24"/>
          <w:lang w:eastAsia="it-IT"/>
        </w:rPr>
        <w:t>malaria</w:t>
      </w:r>
      <w:r w:rsidRPr="002B4F69">
        <w:rPr>
          <w:rFonts w:ascii="Times New Roman" w:eastAsia="Times New Roman" w:hAnsi="Times New Roman" w:cs="Times New Roman"/>
          <w:sz w:val="24"/>
          <w:szCs w:val="24"/>
          <w:lang w:eastAsia="it-IT"/>
        </w:rPr>
        <w:t xml:space="preserve">, confermando il suo alto grado di versatilità e l’estrema potenzialità d’azione in chiave terapeutica per patologie che fino a qualche anno fa non avevano cura. </w:t>
      </w:r>
    </w:p>
    <w:p w:rsidR="002B4F69" w:rsidRPr="006D0900" w:rsidRDefault="006D0900" w:rsidP="003E3B7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Times New Roman" w:eastAsia="Times New Roman" w:hAnsi="Times New Roman" w:cs="Times New Roman"/>
          <w:lang w:val="en-GB" w:eastAsia="it-IT"/>
        </w:rPr>
      </w:pPr>
      <w:hyperlink r:id="rId13" w:tgtFrame="_blank" w:tooltip="Consulta lo studio" w:history="1">
        <w:r w:rsidR="002B4F69" w:rsidRPr="006D0900">
          <w:rPr>
            <w:rFonts w:ascii="Times New Roman" w:eastAsia="Times New Roman" w:hAnsi="Times New Roman" w:cs="Times New Roman"/>
            <w:i/>
            <w:iCs/>
            <w:u w:val="single"/>
            <w:lang w:val="en-GB" w:eastAsia="it-IT"/>
          </w:rPr>
          <w:t xml:space="preserve">British Journal of </w:t>
        </w:r>
        <w:proofErr w:type="spellStart"/>
        <w:r w:rsidR="002B4F69" w:rsidRPr="006D0900">
          <w:rPr>
            <w:rFonts w:ascii="Times New Roman" w:eastAsia="Times New Roman" w:hAnsi="Times New Roman" w:cs="Times New Roman"/>
            <w:i/>
            <w:iCs/>
            <w:u w:val="single"/>
            <w:lang w:val="en-GB" w:eastAsia="it-IT"/>
          </w:rPr>
          <w:t>Hematology</w:t>
        </w:r>
        <w:proofErr w:type="spellEnd"/>
      </w:hyperlink>
      <w:r w:rsidR="002B4F69" w:rsidRPr="006D0900">
        <w:rPr>
          <w:rFonts w:ascii="Times New Roman" w:eastAsia="Times New Roman" w:hAnsi="Times New Roman" w:cs="Times New Roman"/>
          <w:lang w:val="en-GB" w:eastAsia="it-IT"/>
        </w:rPr>
        <w:t xml:space="preserve">, </w:t>
      </w:r>
      <w:proofErr w:type="spellStart"/>
      <w:r w:rsidR="003E3B7E" w:rsidRPr="006D0900">
        <w:rPr>
          <w:rFonts w:ascii="Times New Roman" w:eastAsia="Times New Roman" w:hAnsi="Times New Roman" w:cs="Times New Roman"/>
          <w:lang w:val="en-GB" w:eastAsia="it-IT"/>
        </w:rPr>
        <w:t>R</w:t>
      </w:r>
      <w:r w:rsidR="002B4F69" w:rsidRPr="006D0900">
        <w:rPr>
          <w:rFonts w:ascii="Times New Roman" w:eastAsia="Times New Roman" w:hAnsi="Times New Roman" w:cs="Times New Roman"/>
          <w:lang w:val="en-GB" w:eastAsia="it-IT"/>
        </w:rPr>
        <w:t>icercatori</w:t>
      </w:r>
      <w:proofErr w:type="spellEnd"/>
      <w:r w:rsidR="002B4F69" w:rsidRPr="006D0900">
        <w:rPr>
          <w:rFonts w:ascii="Times New Roman" w:eastAsia="Times New Roman" w:hAnsi="Times New Roman" w:cs="Times New Roman"/>
          <w:lang w:val="en-GB" w:eastAsia="it-IT"/>
        </w:rPr>
        <w:t xml:space="preserve"> del Brown Foundation Institute of Molecular Medicine for The Prevention of Human Diseases di Houston,</w:t>
      </w:r>
    </w:p>
    <w:p w:rsidR="008C0543" w:rsidRPr="003E3B7E" w:rsidRDefault="008C0543" w:rsidP="002060BE">
      <w:pPr>
        <w:rPr>
          <w:rFonts w:ascii="Times New Roman" w:hAnsi="Times New Roman" w:cs="Times New Roman"/>
          <w:b/>
          <w:sz w:val="24"/>
          <w:szCs w:val="24"/>
        </w:rPr>
      </w:pPr>
      <w:r w:rsidRPr="003E3B7E">
        <w:rPr>
          <w:rFonts w:ascii="Times New Roman" w:hAnsi="Times New Roman" w:cs="Times New Roman"/>
          <w:b/>
          <w:sz w:val="24"/>
          <w:szCs w:val="24"/>
        </w:rPr>
        <w:t>Vediamo ora miracoli</w:t>
      </w:r>
    </w:p>
    <w:p w:rsidR="006007A1" w:rsidRDefault="006007A1" w:rsidP="002060BE">
      <w:pPr>
        <w:rPr>
          <w:rFonts w:ascii="Times New Roman" w:hAnsi="Times New Roman" w:cs="Times New Roman"/>
          <w:sz w:val="24"/>
          <w:szCs w:val="24"/>
        </w:rPr>
      </w:pPr>
      <w:r w:rsidRPr="006007A1">
        <w:rPr>
          <w:rFonts w:ascii="Times New Roman" w:hAnsi="Times New Roman" w:cs="Times New Roman"/>
          <w:sz w:val="24"/>
          <w:szCs w:val="24"/>
        </w:rPr>
        <w:t xml:space="preserve">I </w:t>
      </w:r>
      <w:proofErr w:type="gramStart"/>
      <w:r w:rsidRPr="006007A1">
        <w:rPr>
          <w:rFonts w:ascii="Times New Roman" w:hAnsi="Times New Roman" w:cs="Times New Roman"/>
          <w:sz w:val="24"/>
          <w:szCs w:val="24"/>
        </w:rPr>
        <w:t>MIRACOLI !</w:t>
      </w:r>
      <w:proofErr w:type="gramEnd"/>
      <w:r w:rsidRPr="006007A1">
        <w:rPr>
          <w:rFonts w:ascii="Times New Roman" w:hAnsi="Times New Roman" w:cs="Times New Roman"/>
          <w:sz w:val="24"/>
          <w:szCs w:val="24"/>
        </w:rPr>
        <w:t xml:space="preserve">  Condussero da lui un sordo che parlava a stento poi, alzando gli occhi al cielo, sospirò e gli disse: "</w:t>
      </w:r>
      <w:proofErr w:type="spellStart"/>
      <w:r w:rsidRPr="00C71B1A">
        <w:rPr>
          <w:rFonts w:ascii="Times New Roman" w:hAnsi="Times New Roman" w:cs="Times New Roman"/>
          <w:i/>
          <w:sz w:val="24"/>
          <w:szCs w:val="24"/>
        </w:rPr>
        <w:t>Effatà</w:t>
      </w:r>
      <w:proofErr w:type="spellEnd"/>
      <w:r w:rsidRPr="00C71B1A">
        <w:rPr>
          <w:rFonts w:ascii="Times New Roman" w:hAnsi="Times New Roman" w:cs="Times New Roman"/>
          <w:i/>
          <w:sz w:val="24"/>
          <w:szCs w:val="24"/>
        </w:rPr>
        <w:t>!"</w:t>
      </w:r>
    </w:p>
    <w:p w:rsidR="00A360DF" w:rsidRPr="002D7895" w:rsidRDefault="003E3B7E" w:rsidP="00A360DF">
      <w:pPr>
        <w:spacing w:after="0" w:line="240" w:lineRule="auto"/>
        <w:rPr>
          <w:rFonts w:ascii="Times New Roman" w:hAnsi="Times New Roman" w:cs="Times New Roman"/>
          <w:sz w:val="24"/>
          <w:szCs w:val="24"/>
        </w:rPr>
      </w:pPr>
      <w:proofErr w:type="spellStart"/>
      <w:r w:rsidRPr="003E3B7E">
        <w:rPr>
          <w:rFonts w:ascii="Times New Roman" w:hAnsi="Times New Roman" w:cs="Times New Roman"/>
          <w:b/>
          <w:sz w:val="24"/>
          <w:szCs w:val="24"/>
        </w:rPr>
        <w:t>Effa</w:t>
      </w:r>
      <w:r w:rsidR="00C71B1A">
        <w:rPr>
          <w:rFonts w:ascii="Times New Roman" w:hAnsi="Times New Roman" w:cs="Times New Roman"/>
          <w:b/>
          <w:sz w:val="24"/>
          <w:szCs w:val="24"/>
        </w:rPr>
        <w:t>t</w:t>
      </w:r>
      <w:r w:rsidR="00A360DF" w:rsidRPr="003E3B7E">
        <w:rPr>
          <w:rFonts w:ascii="Times New Roman" w:hAnsi="Times New Roman" w:cs="Times New Roman"/>
          <w:b/>
          <w:sz w:val="24"/>
          <w:szCs w:val="24"/>
        </w:rPr>
        <w:t>à</w:t>
      </w:r>
      <w:proofErr w:type="spellEnd"/>
      <w:r w:rsidR="006D0900">
        <w:rPr>
          <w:rFonts w:ascii="Times New Roman" w:hAnsi="Times New Roman" w:cs="Times New Roman"/>
          <w:sz w:val="24"/>
          <w:szCs w:val="24"/>
        </w:rPr>
        <w:t xml:space="preserve">: </w:t>
      </w:r>
      <w:r w:rsidR="00A360DF" w:rsidRPr="002D7895">
        <w:rPr>
          <w:rFonts w:ascii="Times New Roman" w:hAnsi="Times New Roman" w:cs="Times New Roman"/>
          <w:sz w:val="24"/>
          <w:szCs w:val="24"/>
        </w:rPr>
        <w:t>un bambino sordo muto, che ha integri i meccanismi del linguaggio, ma non può parlare perché inibito dalla mancanza dell’udito, riceve un micro impianto nelle zone cerebrali che comandano i muscoli (centinaia) coinvolti nella espressione del linguaggio, ed un programma di intelligenza artificiale intercetta i segnali cere</w:t>
      </w:r>
      <w:r>
        <w:rPr>
          <w:rFonts w:ascii="Times New Roman" w:hAnsi="Times New Roman" w:cs="Times New Roman"/>
          <w:sz w:val="24"/>
          <w:szCs w:val="24"/>
        </w:rPr>
        <w:t>brali dell’intenzione a parlare</w:t>
      </w:r>
      <w:r w:rsidR="00A360DF" w:rsidRPr="002D7895">
        <w:rPr>
          <w:rFonts w:ascii="Times New Roman" w:hAnsi="Times New Roman" w:cs="Times New Roman"/>
          <w:sz w:val="24"/>
          <w:szCs w:val="24"/>
        </w:rPr>
        <w:t xml:space="preserve">, ed il bambino inizia a parlare a 120 parole al minuto. </w:t>
      </w:r>
    </w:p>
    <w:p w:rsidR="006007A1" w:rsidRPr="006007A1" w:rsidRDefault="006007A1" w:rsidP="006007A1">
      <w:pPr>
        <w:spacing w:after="0" w:line="240" w:lineRule="auto"/>
        <w:rPr>
          <w:rFonts w:ascii="Times New Roman" w:hAnsi="Times New Roman" w:cs="Times New Roman"/>
          <w:sz w:val="24"/>
          <w:szCs w:val="24"/>
        </w:rPr>
      </w:pPr>
      <w:r w:rsidRPr="006007A1">
        <w:rPr>
          <w:rFonts w:ascii="Times New Roman" w:hAnsi="Times New Roman" w:cs="Times New Roman"/>
          <w:sz w:val="24"/>
          <w:szCs w:val="24"/>
        </w:rPr>
        <w:t xml:space="preserve">256 </w:t>
      </w:r>
      <w:proofErr w:type="spellStart"/>
      <w:r w:rsidRPr="006007A1">
        <w:rPr>
          <w:rFonts w:ascii="Times New Roman" w:hAnsi="Times New Roman" w:cs="Times New Roman"/>
          <w:sz w:val="24"/>
          <w:szCs w:val="24"/>
        </w:rPr>
        <w:t>microelettrodi</w:t>
      </w:r>
      <w:proofErr w:type="spellEnd"/>
      <w:r w:rsidRPr="006007A1">
        <w:rPr>
          <w:rFonts w:ascii="Times New Roman" w:hAnsi="Times New Roman" w:cs="Times New Roman"/>
          <w:sz w:val="24"/>
          <w:szCs w:val="24"/>
        </w:rPr>
        <w:t xml:space="preserve"> wireless inseriti nel giro </w:t>
      </w:r>
      <w:proofErr w:type="spellStart"/>
      <w:r w:rsidRPr="006007A1">
        <w:rPr>
          <w:rFonts w:ascii="Times New Roman" w:hAnsi="Times New Roman" w:cs="Times New Roman"/>
          <w:sz w:val="24"/>
          <w:szCs w:val="24"/>
        </w:rPr>
        <w:t>pre</w:t>
      </w:r>
      <w:proofErr w:type="spellEnd"/>
      <w:r w:rsidRPr="006007A1">
        <w:rPr>
          <w:rFonts w:ascii="Times New Roman" w:hAnsi="Times New Roman" w:cs="Times New Roman"/>
          <w:sz w:val="24"/>
          <w:szCs w:val="24"/>
        </w:rPr>
        <w:t>-centrale, ove si comandano le attività motorie della parola, rilevano se</w:t>
      </w:r>
      <w:r w:rsidR="006D0900">
        <w:rPr>
          <w:rFonts w:ascii="Times New Roman" w:hAnsi="Times New Roman" w:cs="Times New Roman"/>
          <w:sz w:val="24"/>
          <w:szCs w:val="24"/>
        </w:rPr>
        <w:t>gnali di ‘intenzione a parlare’</w:t>
      </w:r>
      <w:r w:rsidRPr="006007A1">
        <w:rPr>
          <w:rFonts w:ascii="Times New Roman" w:hAnsi="Times New Roman" w:cs="Times New Roman"/>
          <w:sz w:val="24"/>
          <w:szCs w:val="24"/>
        </w:rPr>
        <w:t xml:space="preserve">. </w:t>
      </w:r>
      <w:r w:rsidRPr="006007A1">
        <w:rPr>
          <w:rFonts w:ascii="Times New Roman" w:hAnsi="Times New Roman" w:cs="Times New Roman"/>
          <w:sz w:val="24"/>
          <w:szCs w:val="24"/>
        </w:rPr>
        <w:br/>
        <w:t xml:space="preserve">I segnali vengono interpretati dalla </w:t>
      </w:r>
      <w:r w:rsidRPr="00A360DF">
        <w:rPr>
          <w:rFonts w:ascii="Times New Roman" w:hAnsi="Times New Roman" w:cs="Times New Roman"/>
          <w:bCs/>
          <w:sz w:val="24"/>
          <w:szCs w:val="24"/>
        </w:rPr>
        <w:t>Intelligenza Artificiale</w:t>
      </w:r>
      <w:r w:rsidRPr="006007A1">
        <w:rPr>
          <w:rFonts w:ascii="Times New Roman" w:hAnsi="Times New Roman" w:cs="Times New Roman"/>
          <w:b/>
          <w:bCs/>
          <w:sz w:val="24"/>
          <w:szCs w:val="24"/>
        </w:rPr>
        <w:t xml:space="preserve"> </w:t>
      </w:r>
      <w:r w:rsidRPr="006007A1">
        <w:rPr>
          <w:rFonts w:ascii="Times New Roman" w:hAnsi="Times New Roman" w:cs="Times New Roman"/>
          <w:sz w:val="24"/>
          <w:szCs w:val="24"/>
        </w:rPr>
        <w:t xml:space="preserve">per assemblare semplici fonemi. </w:t>
      </w:r>
      <w:r w:rsidRPr="006007A1">
        <w:rPr>
          <w:rFonts w:ascii="Times New Roman" w:hAnsi="Times New Roman" w:cs="Times New Roman"/>
          <w:sz w:val="24"/>
          <w:szCs w:val="24"/>
        </w:rPr>
        <w:br/>
        <w:t>I fonemi vengono poi combinati da IA in parole compiute.</w:t>
      </w:r>
      <w:r w:rsidR="00A360DF">
        <w:rPr>
          <w:rFonts w:ascii="Times New Roman" w:hAnsi="Times New Roman" w:cs="Times New Roman"/>
          <w:sz w:val="24"/>
          <w:szCs w:val="24"/>
        </w:rPr>
        <w:t xml:space="preserve"> </w:t>
      </w:r>
      <w:r w:rsidRPr="006007A1">
        <w:rPr>
          <w:rFonts w:ascii="Times New Roman" w:hAnsi="Times New Roman" w:cs="Times New Roman"/>
          <w:sz w:val="24"/>
          <w:szCs w:val="24"/>
        </w:rPr>
        <w:t>Il programma IA riesce a ‘leggere’ dal cervello 120 parole al minuto con una accuratezza del 97%.</w:t>
      </w:r>
      <w:r w:rsidR="00A360DF">
        <w:rPr>
          <w:rFonts w:ascii="Times New Roman" w:hAnsi="Times New Roman" w:cs="Times New Roman"/>
          <w:sz w:val="24"/>
          <w:szCs w:val="24"/>
        </w:rPr>
        <w:t xml:space="preserve"> </w:t>
      </w:r>
      <w:r w:rsidRPr="006007A1">
        <w:rPr>
          <w:rFonts w:ascii="Times New Roman" w:hAnsi="Times New Roman" w:cs="Times New Roman"/>
          <w:sz w:val="24"/>
          <w:szCs w:val="24"/>
        </w:rPr>
        <w:br/>
        <w:t>La IA permette di emettere parole con la cadenza propria della persona.</w:t>
      </w:r>
    </w:p>
    <w:p w:rsidR="00A360DF" w:rsidRPr="00A360DF" w:rsidRDefault="00A360DF" w:rsidP="002060BE">
      <w:pPr>
        <w:rPr>
          <w:rFonts w:ascii="Times New Roman" w:hAnsi="Times New Roman" w:cs="Times New Roman"/>
          <w:sz w:val="24"/>
          <w:szCs w:val="24"/>
          <w:lang w:val="en-GB"/>
        </w:rPr>
      </w:pPr>
      <w:r w:rsidRPr="00A360DF">
        <w:rPr>
          <w:rFonts w:ascii="Times New Roman" w:hAnsi="Times New Roman" w:cs="Times New Roman"/>
          <w:bCs/>
          <w:sz w:val="20"/>
          <w:szCs w:val="20"/>
          <w:lang w:val="en-GB"/>
        </w:rPr>
        <w:t xml:space="preserve">n </w:t>
      </w:r>
      <w:proofErr w:type="spellStart"/>
      <w:r w:rsidRPr="00A360DF">
        <w:rPr>
          <w:rFonts w:ascii="Times New Roman" w:hAnsi="Times New Roman" w:cs="Times New Roman"/>
          <w:bCs/>
          <w:sz w:val="20"/>
          <w:szCs w:val="20"/>
          <w:lang w:val="en-GB"/>
        </w:rPr>
        <w:t>engl</w:t>
      </w:r>
      <w:proofErr w:type="spellEnd"/>
      <w:r w:rsidRPr="00A360DF">
        <w:rPr>
          <w:rFonts w:ascii="Times New Roman" w:hAnsi="Times New Roman" w:cs="Times New Roman"/>
          <w:bCs/>
          <w:sz w:val="20"/>
          <w:szCs w:val="20"/>
          <w:lang w:val="en-GB"/>
        </w:rPr>
        <w:t xml:space="preserve"> j med 391;7 nejm.org August 15, 2024</w:t>
      </w:r>
    </w:p>
    <w:p w:rsidR="008C0543" w:rsidRDefault="008C0543" w:rsidP="00A360DF">
      <w:pPr>
        <w:spacing w:after="0" w:line="240" w:lineRule="auto"/>
        <w:rPr>
          <w:rFonts w:ascii="Times New Roman" w:hAnsi="Times New Roman" w:cs="Times New Roman"/>
          <w:sz w:val="24"/>
          <w:szCs w:val="24"/>
        </w:rPr>
      </w:pPr>
      <w:r w:rsidRPr="003E3B7E">
        <w:rPr>
          <w:rFonts w:ascii="Times New Roman" w:hAnsi="Times New Roman" w:cs="Times New Roman"/>
          <w:b/>
          <w:i/>
          <w:sz w:val="24"/>
          <w:szCs w:val="24"/>
        </w:rPr>
        <w:t>Alzati e Cammina:</w:t>
      </w:r>
      <w:r w:rsidRPr="002D7895">
        <w:rPr>
          <w:rFonts w:ascii="Times New Roman" w:hAnsi="Times New Roman" w:cs="Times New Roman"/>
          <w:sz w:val="24"/>
          <w:szCs w:val="24"/>
        </w:rPr>
        <w:t xml:space="preserve"> un bambino con una paralisi spastica che gli ha impedito fino a 5 anni di camminare e stare i</w:t>
      </w:r>
      <w:r w:rsidR="00C25330" w:rsidRPr="002D7895">
        <w:rPr>
          <w:rFonts w:ascii="Times New Roman" w:hAnsi="Times New Roman" w:cs="Times New Roman"/>
          <w:sz w:val="24"/>
          <w:szCs w:val="24"/>
        </w:rPr>
        <w:t>n pied</w:t>
      </w:r>
      <w:r w:rsidRPr="002D7895">
        <w:rPr>
          <w:rFonts w:ascii="Times New Roman" w:hAnsi="Times New Roman" w:cs="Times New Roman"/>
          <w:sz w:val="24"/>
          <w:szCs w:val="24"/>
        </w:rPr>
        <w:t>i, oggi indossa una tutina robotizzata che lo sostiene e con un programma di intelligenza artificiale, intercetta l’intenzione del movimento del bambino e lo sostiene nel passo da lui desiderato.</w:t>
      </w:r>
    </w:p>
    <w:p w:rsidR="00461643" w:rsidRPr="00461643" w:rsidRDefault="00461643" w:rsidP="00A360DF">
      <w:pPr>
        <w:spacing w:after="0" w:line="240" w:lineRule="auto"/>
        <w:rPr>
          <w:rFonts w:ascii="Times New Roman" w:hAnsi="Times New Roman" w:cs="Times New Roman"/>
          <w:sz w:val="24"/>
          <w:szCs w:val="24"/>
        </w:rPr>
      </w:pPr>
      <w:r w:rsidRPr="00461643">
        <w:rPr>
          <w:rFonts w:ascii="Times New Roman" w:hAnsi="Times New Roman" w:cs="Times New Roman"/>
          <w:spacing w:val="3"/>
          <w:sz w:val="24"/>
          <w:szCs w:val="24"/>
          <w:shd w:val="clear" w:color="auto" w:fill="FFFFFF"/>
        </w:rPr>
        <w:t xml:space="preserve">Un esoscheletro con otto motori: due sull’anca, uno al ginocchio e uno alla caviglia su ciascuna gamba. Il robot Atlas 2030 è stato progettato dall’azienda spagnola Marsi </w:t>
      </w:r>
      <w:proofErr w:type="spellStart"/>
      <w:r w:rsidRPr="00461643">
        <w:rPr>
          <w:rFonts w:ascii="Times New Roman" w:hAnsi="Times New Roman" w:cs="Times New Roman"/>
          <w:spacing w:val="3"/>
          <w:sz w:val="24"/>
          <w:szCs w:val="24"/>
          <w:shd w:val="clear" w:color="auto" w:fill="FFFFFF"/>
        </w:rPr>
        <w:t>Bionics</w:t>
      </w:r>
      <w:proofErr w:type="spellEnd"/>
      <w:r w:rsidRPr="00461643">
        <w:rPr>
          <w:rFonts w:ascii="Times New Roman" w:hAnsi="Times New Roman" w:cs="Times New Roman"/>
          <w:spacing w:val="3"/>
          <w:sz w:val="24"/>
          <w:szCs w:val="24"/>
          <w:shd w:val="clear" w:color="auto" w:fill="FFFFFF"/>
        </w:rPr>
        <w:t xml:space="preserve">, esperta in “abilitazione del cammino umano” e fa parte di </w:t>
      </w:r>
      <w:proofErr w:type="spellStart"/>
      <w:r w:rsidRPr="00461643">
        <w:rPr>
          <w:rFonts w:ascii="Times New Roman" w:hAnsi="Times New Roman" w:cs="Times New Roman"/>
          <w:spacing w:val="3"/>
          <w:sz w:val="24"/>
          <w:szCs w:val="24"/>
          <w:shd w:val="clear" w:color="auto" w:fill="FFFFFF"/>
        </w:rPr>
        <w:t>RoboKId</w:t>
      </w:r>
      <w:proofErr w:type="spellEnd"/>
      <w:r w:rsidRPr="00461643">
        <w:rPr>
          <w:rFonts w:ascii="Times New Roman" w:hAnsi="Times New Roman" w:cs="Times New Roman"/>
          <w:spacing w:val="3"/>
          <w:sz w:val="24"/>
          <w:szCs w:val="24"/>
          <w:shd w:val="clear" w:color="auto" w:fill="FFFFFF"/>
        </w:rPr>
        <w:t>, il progetto di ricerca che ora valuterà la fattibilità, l’intervento e l’impatto di un approccio pronto...</w:t>
      </w:r>
    </w:p>
    <w:p w:rsidR="005C25BC" w:rsidRPr="005C25BC" w:rsidRDefault="005C25BC" w:rsidP="00A360DF">
      <w:pPr>
        <w:spacing w:after="0" w:line="240" w:lineRule="auto"/>
        <w:rPr>
          <w:rFonts w:ascii="Times New Roman" w:hAnsi="Times New Roman" w:cs="Times New Roman"/>
          <w:sz w:val="24"/>
          <w:szCs w:val="24"/>
        </w:rPr>
      </w:pPr>
      <w:r w:rsidRPr="005C25BC">
        <w:rPr>
          <w:rFonts w:ascii="Times New Roman" w:hAnsi="Times New Roman" w:cs="Times New Roman"/>
          <w:iCs/>
          <w:color w:val="000000"/>
          <w:spacing w:val="-5"/>
          <w:sz w:val="24"/>
          <w:szCs w:val="24"/>
          <w:shd w:val="clear" w:color="auto" w:fill="FFFFFF"/>
        </w:rPr>
        <w:t>Atlas 2030 è il primo esoscheletro per la neuro</w:t>
      </w:r>
      <w:r>
        <w:rPr>
          <w:rFonts w:ascii="Times New Roman" w:hAnsi="Times New Roman" w:cs="Times New Roman"/>
          <w:iCs/>
          <w:color w:val="000000"/>
          <w:spacing w:val="-5"/>
          <w:sz w:val="24"/>
          <w:szCs w:val="24"/>
          <w:shd w:val="clear" w:color="auto" w:fill="FFFFFF"/>
        </w:rPr>
        <w:t xml:space="preserve"> </w:t>
      </w:r>
      <w:r w:rsidRPr="005C25BC">
        <w:rPr>
          <w:rFonts w:ascii="Times New Roman" w:hAnsi="Times New Roman" w:cs="Times New Roman"/>
          <w:iCs/>
          <w:color w:val="000000"/>
          <w:spacing w:val="-5"/>
          <w:sz w:val="24"/>
          <w:szCs w:val="24"/>
          <w:shd w:val="clear" w:color="auto" w:fill="FFFFFF"/>
        </w:rPr>
        <w:t>riabilitazione motoria dei bambini tra i 4 e i 10 anni. L’Italia per ora ne possiede uno, che è stato presentato all’</w:t>
      </w:r>
      <w:proofErr w:type="spellStart"/>
      <w:r w:rsidRPr="005C25BC">
        <w:rPr>
          <w:rFonts w:ascii="Times New Roman" w:hAnsi="Times New Roman" w:cs="Times New Roman"/>
          <w:iCs/>
          <w:color w:val="000000"/>
          <w:spacing w:val="-5"/>
          <w:sz w:val="24"/>
          <w:szCs w:val="24"/>
          <w:shd w:val="clear" w:color="auto" w:fill="FFFFFF"/>
        </w:rPr>
        <w:t>Irccs</w:t>
      </w:r>
      <w:proofErr w:type="spellEnd"/>
      <w:r w:rsidRPr="005C25BC">
        <w:rPr>
          <w:rFonts w:ascii="Times New Roman" w:hAnsi="Times New Roman" w:cs="Times New Roman"/>
          <w:iCs/>
          <w:color w:val="000000"/>
          <w:spacing w:val="-5"/>
          <w:sz w:val="24"/>
          <w:szCs w:val="24"/>
          <w:shd w:val="clear" w:color="auto" w:fill="FFFFFF"/>
        </w:rPr>
        <w:t xml:space="preserve"> San Raffaele di Roma. La struttura aiuterà i più piccoli a camminare e giocare con le proprie gambe.</w:t>
      </w:r>
    </w:p>
    <w:p w:rsidR="00A360DF" w:rsidRDefault="00A360DF" w:rsidP="00A360DF">
      <w:pPr>
        <w:spacing w:after="0" w:line="240" w:lineRule="auto"/>
        <w:rPr>
          <w:rFonts w:ascii="Times New Roman" w:hAnsi="Times New Roman" w:cs="Times New Roman"/>
          <w:sz w:val="24"/>
          <w:szCs w:val="24"/>
        </w:rPr>
      </w:pPr>
      <w:r w:rsidRPr="00A360DF">
        <w:rPr>
          <w:rFonts w:ascii="Times New Roman" w:hAnsi="Times New Roman" w:cs="Times New Roman"/>
          <w:sz w:val="24"/>
          <w:szCs w:val="24"/>
        </w:rPr>
        <w:t>Atlas può essere utilizzato nei casi di paralisi cerebrale infantile, lesioni del midollo spinale, atrofia muscolare, distrofia muscolare, miopatie e diverse malattie neuromuscolari</w:t>
      </w:r>
    </w:p>
    <w:p w:rsidR="00A360DF" w:rsidRPr="00A360DF" w:rsidRDefault="00A360DF" w:rsidP="00A360DF">
      <w:pPr>
        <w:spacing w:after="0" w:line="240" w:lineRule="auto"/>
        <w:rPr>
          <w:rFonts w:ascii="Times New Roman" w:hAnsi="Times New Roman" w:cs="Times New Roman"/>
          <w:sz w:val="24"/>
          <w:szCs w:val="24"/>
        </w:rPr>
      </w:pPr>
      <w:r w:rsidRPr="00A360DF">
        <w:rPr>
          <w:rFonts w:ascii="Times New Roman" w:hAnsi="Times New Roman" w:cs="Times New Roman"/>
          <w:sz w:val="24"/>
          <w:szCs w:val="24"/>
        </w:rPr>
        <w:t>Un esoscheletro per pazienti con atrofie muscolari, portatile in grado di migliorare la qualità della vita dei piccoli</w:t>
      </w:r>
      <w:r w:rsidR="005C25BC">
        <w:rPr>
          <w:rFonts w:ascii="Times New Roman" w:hAnsi="Times New Roman" w:cs="Times New Roman"/>
          <w:sz w:val="24"/>
          <w:szCs w:val="24"/>
        </w:rPr>
        <w:t xml:space="preserve"> è disponibile al </w:t>
      </w:r>
      <w:r>
        <w:rPr>
          <w:rFonts w:ascii="Times New Roman" w:hAnsi="Times New Roman" w:cs="Times New Roman"/>
          <w:sz w:val="24"/>
          <w:szCs w:val="24"/>
        </w:rPr>
        <w:t>R</w:t>
      </w:r>
      <w:r w:rsidRPr="00A360DF">
        <w:rPr>
          <w:rFonts w:ascii="Times New Roman" w:hAnsi="Times New Roman" w:cs="Times New Roman"/>
          <w:sz w:val="24"/>
          <w:szCs w:val="24"/>
        </w:rPr>
        <w:t xml:space="preserve">eparto Materno-Infantile dell’Ospedale di </w:t>
      </w:r>
      <w:proofErr w:type="spellStart"/>
      <w:r w:rsidRPr="00A360DF">
        <w:rPr>
          <w:rFonts w:ascii="Times New Roman" w:hAnsi="Times New Roman" w:cs="Times New Roman"/>
          <w:sz w:val="24"/>
          <w:szCs w:val="24"/>
        </w:rPr>
        <w:t>Sant</w:t>
      </w:r>
      <w:proofErr w:type="spellEnd"/>
      <w:r w:rsidRPr="00A360DF">
        <w:rPr>
          <w:rFonts w:ascii="Times New Roman" w:hAnsi="Times New Roman" w:cs="Times New Roman"/>
          <w:sz w:val="24"/>
          <w:szCs w:val="24"/>
        </w:rPr>
        <w:t xml:space="preserve"> Joan de </w:t>
      </w:r>
      <w:proofErr w:type="spellStart"/>
      <w:r w:rsidRPr="00A360DF">
        <w:rPr>
          <w:rFonts w:ascii="Times New Roman" w:hAnsi="Times New Roman" w:cs="Times New Roman"/>
          <w:sz w:val="24"/>
          <w:szCs w:val="24"/>
        </w:rPr>
        <w:t>Deu</w:t>
      </w:r>
      <w:proofErr w:type="spellEnd"/>
      <w:r w:rsidRPr="00A360DF">
        <w:rPr>
          <w:rFonts w:ascii="Times New Roman" w:hAnsi="Times New Roman" w:cs="Times New Roman"/>
          <w:sz w:val="24"/>
          <w:szCs w:val="24"/>
        </w:rPr>
        <w:t>, a Barcellona.</w:t>
      </w:r>
    </w:p>
    <w:p w:rsidR="00A360DF" w:rsidRPr="002D7895" w:rsidRDefault="00A360DF" w:rsidP="002060BE">
      <w:pPr>
        <w:rPr>
          <w:rFonts w:ascii="Times New Roman" w:hAnsi="Times New Roman" w:cs="Times New Roman"/>
          <w:sz w:val="24"/>
          <w:szCs w:val="24"/>
        </w:rPr>
      </w:pPr>
    </w:p>
    <w:p w:rsidR="003E3B7E" w:rsidRDefault="00157905" w:rsidP="002060BE">
      <w:pPr>
        <w:rPr>
          <w:rFonts w:ascii="Times New Roman" w:hAnsi="Times New Roman" w:cs="Times New Roman"/>
          <w:b/>
          <w:sz w:val="24"/>
          <w:szCs w:val="24"/>
        </w:rPr>
      </w:pPr>
      <w:r>
        <w:rPr>
          <w:rFonts w:ascii="Times New Roman" w:hAnsi="Times New Roman" w:cs="Times New Roman"/>
          <w:b/>
          <w:sz w:val="24"/>
          <w:szCs w:val="24"/>
        </w:rPr>
        <w:t xml:space="preserve">Generosità </w:t>
      </w:r>
      <w:r w:rsidR="002060BE" w:rsidRPr="002D7895">
        <w:rPr>
          <w:rFonts w:ascii="Times New Roman" w:hAnsi="Times New Roman" w:cs="Times New Roman"/>
          <w:b/>
          <w:sz w:val="24"/>
          <w:szCs w:val="24"/>
        </w:rPr>
        <w:t>nella cura</w:t>
      </w:r>
    </w:p>
    <w:p w:rsidR="00A51895" w:rsidRPr="002D7895" w:rsidRDefault="00A51895" w:rsidP="002060BE">
      <w:pPr>
        <w:rPr>
          <w:rFonts w:ascii="Times New Roman" w:hAnsi="Times New Roman" w:cs="Times New Roman"/>
          <w:sz w:val="24"/>
          <w:szCs w:val="24"/>
        </w:rPr>
      </w:pPr>
      <w:r w:rsidRPr="002D7895">
        <w:rPr>
          <w:rFonts w:ascii="Times New Roman" w:hAnsi="Times New Roman" w:cs="Times New Roman"/>
          <w:sz w:val="24"/>
          <w:szCs w:val="24"/>
        </w:rPr>
        <w:t xml:space="preserve">Gli straordinari progressi della scienza, frutto della dedizione appassionata e moralmente motivata dalla </w:t>
      </w:r>
      <w:r w:rsidR="00157905">
        <w:rPr>
          <w:rFonts w:ascii="Times New Roman" w:hAnsi="Times New Roman" w:cs="Times New Roman"/>
          <w:sz w:val="24"/>
          <w:szCs w:val="24"/>
        </w:rPr>
        <w:t xml:space="preserve">attenzione </w:t>
      </w:r>
      <w:r w:rsidRPr="002D7895">
        <w:rPr>
          <w:rFonts w:ascii="Times New Roman" w:hAnsi="Times New Roman" w:cs="Times New Roman"/>
          <w:sz w:val="24"/>
          <w:szCs w:val="24"/>
        </w:rPr>
        <w:t>vers</w:t>
      </w:r>
      <w:r w:rsidR="00157905">
        <w:rPr>
          <w:rFonts w:ascii="Times New Roman" w:hAnsi="Times New Roman" w:cs="Times New Roman"/>
          <w:sz w:val="24"/>
          <w:szCs w:val="24"/>
        </w:rPr>
        <w:t xml:space="preserve">o il malato, non possono avere </w:t>
      </w:r>
      <w:r w:rsidRPr="002D7895">
        <w:rPr>
          <w:rFonts w:ascii="Times New Roman" w:hAnsi="Times New Roman" w:cs="Times New Roman"/>
          <w:sz w:val="24"/>
          <w:szCs w:val="24"/>
        </w:rPr>
        <w:t>su</w:t>
      </w:r>
      <w:r w:rsidR="00A14D55">
        <w:rPr>
          <w:rFonts w:ascii="Times New Roman" w:hAnsi="Times New Roman" w:cs="Times New Roman"/>
          <w:sz w:val="24"/>
          <w:szCs w:val="24"/>
        </w:rPr>
        <w:t>c</w:t>
      </w:r>
      <w:r w:rsidRPr="002D7895">
        <w:rPr>
          <w:rFonts w:ascii="Times New Roman" w:hAnsi="Times New Roman" w:cs="Times New Roman"/>
          <w:sz w:val="24"/>
          <w:szCs w:val="24"/>
        </w:rPr>
        <w:t>cesso, nel bambino, come nell’adulto e nell’anziano</w:t>
      </w:r>
      <w:r w:rsidR="003E3B7E">
        <w:rPr>
          <w:rFonts w:ascii="Times New Roman" w:hAnsi="Times New Roman" w:cs="Times New Roman"/>
          <w:sz w:val="24"/>
          <w:szCs w:val="24"/>
        </w:rPr>
        <w:t>, senza la relazione benevole</w:t>
      </w:r>
      <w:r w:rsidRPr="002D7895">
        <w:rPr>
          <w:rFonts w:ascii="Times New Roman" w:hAnsi="Times New Roman" w:cs="Times New Roman"/>
          <w:sz w:val="24"/>
          <w:szCs w:val="24"/>
        </w:rPr>
        <w:t xml:space="preserve"> ed appassionata verso il paziente, al centro dell’attività dell’operatore sanitario.</w:t>
      </w:r>
    </w:p>
    <w:p w:rsidR="00A51895" w:rsidRPr="002D7895" w:rsidRDefault="00A51895" w:rsidP="002060BE">
      <w:pPr>
        <w:rPr>
          <w:rFonts w:ascii="Times New Roman" w:hAnsi="Times New Roman" w:cs="Times New Roman"/>
          <w:sz w:val="24"/>
          <w:szCs w:val="24"/>
        </w:rPr>
      </w:pPr>
      <w:r w:rsidRPr="002D7895">
        <w:rPr>
          <w:rFonts w:ascii="Times New Roman" w:hAnsi="Times New Roman" w:cs="Times New Roman"/>
          <w:sz w:val="24"/>
          <w:szCs w:val="24"/>
        </w:rPr>
        <w:t xml:space="preserve">Ma non è solo una dimensione etica: è vantaggio del medico che </w:t>
      </w:r>
      <w:r w:rsidR="00BA42B5" w:rsidRPr="002D7895">
        <w:rPr>
          <w:rFonts w:ascii="Times New Roman" w:hAnsi="Times New Roman" w:cs="Times New Roman"/>
          <w:sz w:val="24"/>
          <w:szCs w:val="24"/>
        </w:rPr>
        <w:t>il paziente stia meglio e sia pe</w:t>
      </w:r>
      <w:r w:rsidRPr="002D7895">
        <w:rPr>
          <w:rFonts w:ascii="Times New Roman" w:hAnsi="Times New Roman" w:cs="Times New Roman"/>
          <w:sz w:val="24"/>
          <w:szCs w:val="24"/>
        </w:rPr>
        <w:t xml:space="preserve">rsonalmente soddisfatto delle cure: è in fondo il prodotto del lavoro dell’operatore sanitario. Lunghi anni di studio ed esercizio professionale </w:t>
      </w:r>
      <w:r w:rsidR="00BA42B5" w:rsidRPr="002D7895">
        <w:rPr>
          <w:rFonts w:ascii="Times New Roman" w:hAnsi="Times New Roman" w:cs="Times New Roman"/>
          <w:sz w:val="24"/>
          <w:szCs w:val="24"/>
        </w:rPr>
        <w:t>sono finalizzati, in termini brutalmente econometrici, al miglioramento della vita del paziente, alla sua ripresa di una qualità di esistenza accettabile, alla collaborazione per limitare i danni prodotti dalla patologia.</w:t>
      </w:r>
    </w:p>
    <w:p w:rsidR="00BA42B5" w:rsidRPr="002D7895" w:rsidRDefault="00BA42B5" w:rsidP="002060BE">
      <w:pPr>
        <w:rPr>
          <w:rFonts w:ascii="Times New Roman" w:hAnsi="Times New Roman" w:cs="Times New Roman"/>
          <w:sz w:val="24"/>
          <w:szCs w:val="24"/>
        </w:rPr>
      </w:pPr>
      <w:r w:rsidRPr="002D7895">
        <w:rPr>
          <w:rFonts w:ascii="Times New Roman" w:hAnsi="Times New Roman" w:cs="Times New Roman"/>
          <w:sz w:val="24"/>
          <w:szCs w:val="24"/>
        </w:rPr>
        <w:t>Tutto questo non è denaro e non può essere misurato col denaro: è infintamente più prezioso, per il medico stes</w:t>
      </w:r>
      <w:r w:rsidR="00C71B1A">
        <w:rPr>
          <w:rFonts w:ascii="Times New Roman" w:hAnsi="Times New Roman" w:cs="Times New Roman"/>
          <w:sz w:val="24"/>
          <w:szCs w:val="24"/>
        </w:rPr>
        <w:t xml:space="preserve">so, dell’oro e dei preziosi. </w:t>
      </w:r>
      <w:proofErr w:type="spellStart"/>
      <w:r w:rsidR="00C71B1A">
        <w:rPr>
          <w:rFonts w:ascii="Times New Roman" w:hAnsi="Times New Roman" w:cs="Times New Roman"/>
          <w:sz w:val="24"/>
          <w:szCs w:val="24"/>
        </w:rPr>
        <w:t>E’</w:t>
      </w:r>
      <w:r w:rsidRPr="002D7895">
        <w:rPr>
          <w:rFonts w:ascii="Times New Roman" w:hAnsi="Times New Roman" w:cs="Times New Roman"/>
          <w:sz w:val="24"/>
          <w:szCs w:val="24"/>
        </w:rPr>
        <w:t>il</w:t>
      </w:r>
      <w:proofErr w:type="spellEnd"/>
      <w:r w:rsidRPr="002D7895">
        <w:rPr>
          <w:rFonts w:ascii="Times New Roman" w:hAnsi="Times New Roman" w:cs="Times New Roman"/>
          <w:sz w:val="24"/>
          <w:szCs w:val="24"/>
        </w:rPr>
        <w:t xml:space="preserve"> motivo della sua vita e della sua esistenza.</w:t>
      </w:r>
    </w:p>
    <w:p w:rsidR="000012FF" w:rsidRDefault="000012FF" w:rsidP="000012FF">
      <w:pPr>
        <w:rPr>
          <w:rFonts w:ascii="Times New Roman" w:hAnsi="Times New Roman" w:cs="Times New Roman"/>
          <w:sz w:val="24"/>
          <w:szCs w:val="24"/>
        </w:rPr>
      </w:pPr>
      <w:r>
        <w:rPr>
          <w:rFonts w:ascii="Times New Roman" w:hAnsi="Times New Roman" w:cs="Times New Roman"/>
          <w:sz w:val="24"/>
          <w:szCs w:val="24"/>
        </w:rPr>
        <w:t>Troppo spesso i limiti strutturali nel nostro prezioso Sistema Sanitario Nazionale non facilitano l’accesso e l’uso dei presidi disponibili per la cura del paziente. Per questo, fin</w:t>
      </w:r>
      <w:r w:rsidRPr="002D7895">
        <w:rPr>
          <w:rFonts w:ascii="Times New Roman" w:hAnsi="Times New Roman" w:cs="Times New Roman"/>
          <w:sz w:val="24"/>
          <w:szCs w:val="24"/>
        </w:rPr>
        <w:t xml:space="preserve"> dal 1990 il Ministero della Sanità, attivò un programma di </w:t>
      </w:r>
      <w:r w:rsidRPr="00FB7C0A">
        <w:rPr>
          <w:rFonts w:ascii="Times New Roman" w:hAnsi="Times New Roman" w:cs="Times New Roman"/>
          <w:i/>
          <w:sz w:val="24"/>
          <w:szCs w:val="24"/>
        </w:rPr>
        <w:t>‘Sanità Amica’</w:t>
      </w:r>
      <w:r w:rsidRPr="002D7895">
        <w:rPr>
          <w:rFonts w:ascii="Times New Roman" w:hAnsi="Times New Roman" w:cs="Times New Roman"/>
          <w:sz w:val="24"/>
          <w:szCs w:val="24"/>
        </w:rPr>
        <w:t xml:space="preserve"> per facilitare l’acce</w:t>
      </w:r>
      <w:r>
        <w:rPr>
          <w:rFonts w:ascii="Times New Roman" w:hAnsi="Times New Roman" w:cs="Times New Roman"/>
          <w:sz w:val="24"/>
          <w:szCs w:val="24"/>
        </w:rPr>
        <w:t>s</w:t>
      </w:r>
      <w:r w:rsidRPr="002D7895">
        <w:rPr>
          <w:rFonts w:ascii="Times New Roman" w:hAnsi="Times New Roman" w:cs="Times New Roman"/>
          <w:sz w:val="24"/>
          <w:szCs w:val="24"/>
        </w:rPr>
        <w:t>so e la umanizzazione delle cure.</w:t>
      </w:r>
    </w:p>
    <w:p w:rsidR="000012FF" w:rsidRDefault="000012FF" w:rsidP="000012FF">
      <w:pPr>
        <w:rPr>
          <w:rFonts w:ascii="Times New Roman" w:hAnsi="Times New Roman" w:cs="Times New Roman"/>
          <w:sz w:val="24"/>
          <w:szCs w:val="24"/>
        </w:rPr>
      </w:pPr>
      <w:r>
        <w:rPr>
          <w:rFonts w:ascii="Times New Roman" w:hAnsi="Times New Roman" w:cs="Times New Roman"/>
          <w:sz w:val="24"/>
          <w:szCs w:val="24"/>
        </w:rPr>
        <w:t>Questo progetto, ancora di straordinari attualità è basato su 4 azioni organizzative e relazionali:</w:t>
      </w:r>
    </w:p>
    <w:p w:rsidR="000012FF" w:rsidRDefault="000012FF" w:rsidP="000012FF">
      <w:pPr>
        <w:pStyle w:val="Paragrafoelenco"/>
        <w:numPr>
          <w:ilvl w:val="0"/>
          <w:numId w:val="6"/>
        </w:numPr>
        <w:spacing w:after="0" w:line="240" w:lineRule="auto"/>
        <w:jc w:val="both"/>
        <w:rPr>
          <w:rFonts w:ascii="Times New Roman" w:hAnsi="Times New Roman" w:cs="Times New Roman"/>
          <w:sz w:val="24"/>
          <w:szCs w:val="24"/>
        </w:rPr>
      </w:pPr>
      <w:r w:rsidRPr="00FB7C0A">
        <w:rPr>
          <w:rFonts w:ascii="Times New Roman" w:hAnsi="Times New Roman" w:cs="Times New Roman"/>
          <w:i/>
          <w:sz w:val="24"/>
          <w:szCs w:val="24"/>
        </w:rPr>
        <w:t xml:space="preserve">La </w:t>
      </w:r>
      <w:r>
        <w:rPr>
          <w:rFonts w:ascii="Times New Roman" w:hAnsi="Times New Roman" w:cs="Times New Roman"/>
          <w:i/>
          <w:sz w:val="24"/>
          <w:szCs w:val="24"/>
        </w:rPr>
        <w:t>semplificazione delle procedure:</w:t>
      </w:r>
      <w:r w:rsidRPr="00FB7C0A">
        <w:rPr>
          <w:rFonts w:ascii="Times New Roman" w:hAnsi="Times New Roman" w:cs="Times New Roman"/>
          <w:sz w:val="24"/>
          <w:szCs w:val="24"/>
        </w:rPr>
        <w:t xml:space="preserve"> eliminando adempimenti che non rispondono a necessità sostanziali, evitando spostamenti e ritorni, per adempimenti burocratici e riesaminando la necessità di autorizzazioni preventive per procedure ordinarie</w:t>
      </w:r>
    </w:p>
    <w:p w:rsidR="000012FF" w:rsidRDefault="000012FF" w:rsidP="000012FF">
      <w:pPr>
        <w:pStyle w:val="Paragrafoelenco"/>
        <w:numPr>
          <w:ilvl w:val="0"/>
          <w:numId w:val="6"/>
        </w:numPr>
        <w:spacing w:after="0" w:line="240" w:lineRule="auto"/>
        <w:jc w:val="both"/>
        <w:rPr>
          <w:rFonts w:ascii="Times New Roman" w:hAnsi="Times New Roman" w:cs="Times New Roman"/>
          <w:sz w:val="24"/>
          <w:szCs w:val="24"/>
        </w:rPr>
      </w:pPr>
      <w:r w:rsidRPr="008436EC">
        <w:rPr>
          <w:rFonts w:ascii="Times New Roman" w:hAnsi="Times New Roman" w:cs="Times New Roman"/>
          <w:i/>
          <w:sz w:val="24"/>
          <w:szCs w:val="24"/>
        </w:rPr>
        <w:t>La Umanizzazione e personalizzazione dei rapporti:</w:t>
      </w:r>
      <w:r w:rsidRPr="008436EC">
        <w:rPr>
          <w:rFonts w:ascii="Times New Roman" w:hAnsi="Times New Roman" w:cs="Times New Roman"/>
          <w:sz w:val="24"/>
          <w:szCs w:val="24"/>
        </w:rPr>
        <w:t xml:space="preserve"> sensibilizzando il personale a diretto contatto con i cittadini, a trattare con umanità, calore e comprensione i malati e con cortesia e professionalità, promuovere tecniche di </w:t>
      </w:r>
      <w:r w:rsidRPr="008436EC">
        <w:rPr>
          <w:rFonts w:ascii="Times New Roman" w:hAnsi="Times New Roman" w:cs="Times New Roman"/>
          <w:i/>
          <w:sz w:val="24"/>
          <w:szCs w:val="24"/>
        </w:rPr>
        <w:t>"nursing"</w:t>
      </w:r>
      <w:r w:rsidRPr="008436EC">
        <w:rPr>
          <w:rFonts w:ascii="Times New Roman" w:hAnsi="Times New Roman" w:cs="Times New Roman"/>
          <w:sz w:val="24"/>
          <w:szCs w:val="24"/>
        </w:rPr>
        <w:t xml:space="preserve"> personalizzato, istruendo il personale al colloquio ed al contatto con gli ute</w:t>
      </w:r>
      <w:r>
        <w:rPr>
          <w:rFonts w:ascii="Times New Roman" w:hAnsi="Times New Roman" w:cs="Times New Roman"/>
          <w:sz w:val="24"/>
          <w:szCs w:val="24"/>
        </w:rPr>
        <w:t>nti e</w:t>
      </w:r>
      <w:r w:rsidRPr="008436EC">
        <w:rPr>
          <w:rFonts w:ascii="Times New Roman" w:hAnsi="Times New Roman" w:cs="Times New Roman"/>
          <w:sz w:val="24"/>
          <w:szCs w:val="24"/>
        </w:rPr>
        <w:t xml:space="preserve"> gratificando il personale meritevole con opzioni ed agevolazioni </w:t>
      </w:r>
    </w:p>
    <w:p w:rsidR="000012FF" w:rsidRDefault="000012FF" w:rsidP="000012FF">
      <w:pPr>
        <w:pStyle w:val="Paragrafoelenco"/>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Organizzare spazi e servizi destinati agli utenti:</w:t>
      </w:r>
      <w:r>
        <w:rPr>
          <w:rFonts w:ascii="Times New Roman" w:hAnsi="Times New Roman" w:cs="Times New Roman"/>
          <w:sz w:val="24"/>
          <w:szCs w:val="24"/>
        </w:rPr>
        <w:t xml:space="preserve"> migliorare le sale d’attesa, i sistemi di accettazione, l’assistenza ai degenti ed il confort per i visitatori</w:t>
      </w:r>
    </w:p>
    <w:p w:rsidR="000012FF" w:rsidRPr="008436EC" w:rsidRDefault="000012FF" w:rsidP="000012FF">
      <w:pPr>
        <w:pStyle w:val="Paragrafoelenco"/>
        <w:numPr>
          <w:ilvl w:val="0"/>
          <w:numId w:val="6"/>
        </w:numPr>
        <w:spacing w:after="0" w:line="240" w:lineRule="auto"/>
        <w:jc w:val="both"/>
        <w:rPr>
          <w:rFonts w:ascii="Times New Roman" w:hAnsi="Times New Roman" w:cs="Times New Roman"/>
          <w:sz w:val="24"/>
          <w:szCs w:val="24"/>
        </w:rPr>
      </w:pPr>
      <w:r w:rsidRPr="008436EC">
        <w:rPr>
          <w:rFonts w:ascii="Times New Roman" w:hAnsi="Times New Roman" w:cs="Times New Roman"/>
          <w:i/>
          <w:sz w:val="24"/>
          <w:szCs w:val="24"/>
        </w:rPr>
        <w:t xml:space="preserve">Valutare il gradimento ed il consenso dei cittadini verso i singoli servizi: </w:t>
      </w:r>
      <w:r w:rsidRPr="008436EC">
        <w:rPr>
          <w:rFonts w:ascii="Times New Roman" w:hAnsi="Times New Roman" w:cs="Times New Roman"/>
          <w:sz w:val="24"/>
          <w:szCs w:val="24"/>
        </w:rPr>
        <w:t>facilitare le segnalazioni da parte degli utenti ed incoraggiarli a partecipare alla valutazione dei servizi, anche pubblicizzando i risultati della valutazione periodica della qualità dei servizi</w:t>
      </w:r>
    </w:p>
    <w:p w:rsidR="000012FF" w:rsidRDefault="000012FF" w:rsidP="000012FF">
      <w:pPr>
        <w:rPr>
          <w:rFonts w:ascii="Times New Roman" w:hAnsi="Times New Roman" w:cs="Times New Roman"/>
          <w:sz w:val="24"/>
          <w:szCs w:val="24"/>
        </w:rPr>
      </w:pPr>
    </w:p>
    <w:p w:rsidR="000012FF" w:rsidRPr="002D7895" w:rsidRDefault="000012FF" w:rsidP="000012FF">
      <w:pPr>
        <w:rPr>
          <w:rFonts w:ascii="Times New Roman" w:hAnsi="Times New Roman" w:cs="Times New Roman"/>
          <w:sz w:val="24"/>
          <w:szCs w:val="24"/>
        </w:rPr>
      </w:pPr>
      <w:r>
        <w:rPr>
          <w:rFonts w:ascii="Times New Roman" w:hAnsi="Times New Roman" w:cs="Times New Roman"/>
          <w:sz w:val="24"/>
          <w:szCs w:val="24"/>
        </w:rPr>
        <w:t>Il successo della cura dipende anche molto dalla qualità delle relazioni dirette con gli operatori, dalla empatia che si stabilisce con il curante ed infine dalla ‘gentilezza’ (Papa Francesco) con cui si intessono le relazioni di cura.</w:t>
      </w:r>
    </w:p>
    <w:p w:rsidR="004B302E" w:rsidRDefault="002060BE" w:rsidP="002060BE">
      <w:pPr>
        <w:rPr>
          <w:rFonts w:ascii="Times New Roman" w:hAnsi="Times New Roman" w:cs="Times New Roman"/>
          <w:sz w:val="24"/>
          <w:szCs w:val="24"/>
        </w:rPr>
      </w:pPr>
      <w:r w:rsidRPr="002D7895">
        <w:rPr>
          <w:rFonts w:ascii="Times New Roman" w:hAnsi="Times New Roman" w:cs="Times New Roman"/>
          <w:sz w:val="24"/>
          <w:szCs w:val="24"/>
        </w:rPr>
        <w:t xml:space="preserve">Da </w:t>
      </w:r>
      <w:r w:rsidRPr="004B302E">
        <w:rPr>
          <w:rFonts w:ascii="Times New Roman" w:hAnsi="Times New Roman" w:cs="Times New Roman"/>
          <w:i/>
          <w:sz w:val="24"/>
          <w:szCs w:val="24"/>
        </w:rPr>
        <w:t>Homo Sapi</w:t>
      </w:r>
      <w:r w:rsidR="004B302E" w:rsidRPr="004B302E">
        <w:rPr>
          <w:rFonts w:ascii="Times New Roman" w:hAnsi="Times New Roman" w:cs="Times New Roman"/>
          <w:i/>
          <w:sz w:val="24"/>
          <w:szCs w:val="24"/>
        </w:rPr>
        <w:t>ens</w:t>
      </w:r>
      <w:r w:rsidR="004B302E">
        <w:rPr>
          <w:rFonts w:ascii="Times New Roman" w:hAnsi="Times New Roman" w:cs="Times New Roman"/>
          <w:sz w:val="24"/>
          <w:szCs w:val="24"/>
        </w:rPr>
        <w:t xml:space="preserve"> ad </w:t>
      </w:r>
      <w:r w:rsidR="004B302E" w:rsidRPr="004B302E">
        <w:rPr>
          <w:rFonts w:ascii="Times New Roman" w:hAnsi="Times New Roman" w:cs="Times New Roman"/>
          <w:i/>
          <w:sz w:val="24"/>
          <w:szCs w:val="24"/>
        </w:rPr>
        <w:t xml:space="preserve">Homo </w:t>
      </w:r>
      <w:proofErr w:type="spellStart"/>
      <w:r w:rsidR="004B302E" w:rsidRPr="004B302E">
        <w:rPr>
          <w:rFonts w:ascii="Times New Roman" w:hAnsi="Times New Roman" w:cs="Times New Roman"/>
          <w:i/>
          <w:sz w:val="24"/>
          <w:szCs w:val="24"/>
        </w:rPr>
        <w:t>Sient</w:t>
      </w:r>
      <w:r w:rsidRPr="004B302E">
        <w:rPr>
          <w:rFonts w:ascii="Times New Roman" w:hAnsi="Times New Roman" w:cs="Times New Roman"/>
          <w:i/>
          <w:sz w:val="24"/>
          <w:szCs w:val="24"/>
        </w:rPr>
        <w:t>ens</w:t>
      </w:r>
      <w:proofErr w:type="spellEnd"/>
      <w:r w:rsidRPr="002D7895">
        <w:rPr>
          <w:rFonts w:ascii="Times New Roman" w:hAnsi="Times New Roman" w:cs="Times New Roman"/>
          <w:sz w:val="24"/>
          <w:szCs w:val="24"/>
        </w:rPr>
        <w:br/>
      </w:r>
    </w:p>
    <w:p w:rsidR="00573DF0" w:rsidRDefault="004B302E" w:rsidP="00573DF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F35AC">
        <w:rPr>
          <w:rFonts w:ascii="Times New Roman" w:hAnsi="Times New Roman" w:cs="Times New Roman"/>
          <w:i/>
          <w:sz w:val="24"/>
          <w:szCs w:val="24"/>
        </w:rPr>
        <w:t>Circa 13.800 milioni di anni fa si formò l’Universo e 9</w:t>
      </w:r>
      <w:r w:rsidR="00BF35AC">
        <w:rPr>
          <w:rFonts w:ascii="Times New Roman" w:hAnsi="Times New Roman" w:cs="Times New Roman"/>
          <w:i/>
          <w:sz w:val="24"/>
          <w:szCs w:val="24"/>
        </w:rPr>
        <w:t>.</w:t>
      </w:r>
      <w:r w:rsidRPr="00BF35AC">
        <w:rPr>
          <w:rFonts w:ascii="Times New Roman" w:hAnsi="Times New Roman" w:cs="Times New Roman"/>
          <w:i/>
          <w:sz w:val="24"/>
          <w:szCs w:val="24"/>
        </w:rPr>
        <w:t>000 milioni di anni dopo si creò la Terra, il pianeta azzurro dove 3</w:t>
      </w:r>
      <w:r w:rsidR="00BF35AC">
        <w:rPr>
          <w:rFonts w:ascii="Times New Roman" w:hAnsi="Times New Roman" w:cs="Times New Roman"/>
          <w:i/>
          <w:sz w:val="24"/>
          <w:szCs w:val="24"/>
        </w:rPr>
        <w:t>.</w:t>
      </w:r>
      <w:r w:rsidRPr="00BF35AC">
        <w:rPr>
          <w:rFonts w:ascii="Times New Roman" w:hAnsi="Times New Roman" w:cs="Times New Roman"/>
          <w:i/>
          <w:sz w:val="24"/>
          <w:szCs w:val="24"/>
        </w:rPr>
        <w:t>800 milioni di anni fa nacque una speranza di vita unicellulare. Solo 2</w:t>
      </w:r>
      <w:r w:rsidR="00BF35AC">
        <w:rPr>
          <w:rFonts w:ascii="Times New Roman" w:hAnsi="Times New Roman" w:cs="Times New Roman"/>
          <w:i/>
          <w:sz w:val="24"/>
          <w:szCs w:val="24"/>
        </w:rPr>
        <w:t>.</w:t>
      </w:r>
      <w:r w:rsidRPr="00BF35AC">
        <w:rPr>
          <w:rFonts w:ascii="Times New Roman" w:hAnsi="Times New Roman" w:cs="Times New Roman"/>
          <w:i/>
          <w:sz w:val="24"/>
          <w:szCs w:val="24"/>
        </w:rPr>
        <w:t>500 milioni di anni dopo comparvero i primi organismi pluricellulari nel nostro pianeta; le cellule inventarono la morte e cominciarono a dialogare tra di loro, e da questa conversazione sorse una esplosione di vita.   Gabriel Garcia Marquez ci ricorda che dovettero trascorrere ancora 380 milioni di anni perché una farfalla imparasse a volare ed ancora 180 milioni di anni per fabbricare una rosa senza altro impegno che di essere bella, e quattro ere geologiche affinché gli esseri umani fossero capaci di cantare meglio degli uccelli e morire di amor</w:t>
      </w:r>
      <w:r w:rsidR="00BF35AC">
        <w:rPr>
          <w:rFonts w:ascii="Times New Roman" w:hAnsi="Times New Roman" w:cs="Times New Roman"/>
          <w:i/>
          <w:sz w:val="24"/>
          <w:szCs w:val="24"/>
        </w:rPr>
        <w:t>…</w:t>
      </w:r>
      <w:r w:rsidR="00573DF0" w:rsidRPr="00573DF0">
        <w:rPr>
          <w:rFonts w:ascii="Times New Roman" w:hAnsi="Times New Roman" w:cs="Times New Roman"/>
          <w:sz w:val="24"/>
          <w:szCs w:val="24"/>
        </w:rPr>
        <w:t xml:space="preserve"> </w:t>
      </w:r>
    </w:p>
    <w:p w:rsidR="004B302E" w:rsidRPr="00BF35AC" w:rsidRDefault="00573DF0" w:rsidP="00573DF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573DF0">
        <w:rPr>
          <w:rFonts w:ascii="Times New Roman" w:hAnsi="Times New Roman" w:cs="Times New Roman"/>
          <w:sz w:val="20"/>
          <w:szCs w:val="20"/>
        </w:rPr>
        <w:t>Carlos Lopez-</w:t>
      </w:r>
      <w:proofErr w:type="spellStart"/>
      <w:r w:rsidRPr="00573DF0">
        <w:rPr>
          <w:rFonts w:ascii="Times New Roman" w:hAnsi="Times New Roman" w:cs="Times New Roman"/>
          <w:sz w:val="20"/>
          <w:szCs w:val="20"/>
        </w:rPr>
        <w:t>Otin</w:t>
      </w:r>
      <w:proofErr w:type="spellEnd"/>
      <w:r w:rsidRPr="00573DF0">
        <w:rPr>
          <w:rFonts w:ascii="Times New Roman" w:hAnsi="Times New Roman" w:cs="Times New Roman"/>
          <w:sz w:val="20"/>
          <w:szCs w:val="20"/>
        </w:rPr>
        <w:t xml:space="preserve"> ‘La Vida en </w:t>
      </w:r>
      <w:proofErr w:type="spellStart"/>
      <w:r w:rsidRPr="00573DF0">
        <w:rPr>
          <w:rFonts w:ascii="Times New Roman" w:hAnsi="Times New Roman" w:cs="Times New Roman"/>
          <w:sz w:val="20"/>
          <w:szCs w:val="20"/>
        </w:rPr>
        <w:t>cuatro</w:t>
      </w:r>
      <w:proofErr w:type="spellEnd"/>
      <w:r w:rsidRPr="00573DF0">
        <w:rPr>
          <w:rFonts w:ascii="Times New Roman" w:hAnsi="Times New Roman" w:cs="Times New Roman"/>
          <w:sz w:val="20"/>
          <w:szCs w:val="20"/>
        </w:rPr>
        <w:t xml:space="preserve"> </w:t>
      </w:r>
      <w:proofErr w:type="spellStart"/>
      <w:r w:rsidRPr="00573DF0">
        <w:rPr>
          <w:rFonts w:ascii="Times New Roman" w:hAnsi="Times New Roman" w:cs="Times New Roman"/>
          <w:sz w:val="20"/>
          <w:szCs w:val="20"/>
        </w:rPr>
        <w:t>letras</w:t>
      </w:r>
      <w:proofErr w:type="spellEnd"/>
      <w:r w:rsidRPr="00573DF0">
        <w:rPr>
          <w:rFonts w:ascii="Times New Roman" w:hAnsi="Times New Roman" w:cs="Times New Roman"/>
          <w:sz w:val="20"/>
          <w:szCs w:val="20"/>
        </w:rPr>
        <w:t xml:space="preserve">’. </w:t>
      </w:r>
      <w:proofErr w:type="spellStart"/>
      <w:r w:rsidRPr="00573DF0">
        <w:rPr>
          <w:rFonts w:ascii="Times New Roman" w:hAnsi="Times New Roman" w:cs="Times New Roman"/>
          <w:sz w:val="20"/>
          <w:szCs w:val="20"/>
        </w:rPr>
        <w:t>Editorial</w:t>
      </w:r>
      <w:proofErr w:type="spellEnd"/>
      <w:r w:rsidRPr="00573DF0">
        <w:rPr>
          <w:rFonts w:ascii="Times New Roman" w:hAnsi="Times New Roman" w:cs="Times New Roman"/>
          <w:sz w:val="20"/>
          <w:szCs w:val="20"/>
        </w:rPr>
        <w:t xml:space="preserve"> </w:t>
      </w:r>
      <w:proofErr w:type="spellStart"/>
      <w:r w:rsidRPr="00573DF0">
        <w:rPr>
          <w:rFonts w:ascii="Times New Roman" w:hAnsi="Times New Roman" w:cs="Times New Roman"/>
          <w:sz w:val="20"/>
          <w:szCs w:val="20"/>
        </w:rPr>
        <w:t>Planeta</w:t>
      </w:r>
      <w:proofErr w:type="spellEnd"/>
      <w:r w:rsidRPr="00573DF0">
        <w:rPr>
          <w:rFonts w:ascii="Times New Roman" w:hAnsi="Times New Roman" w:cs="Times New Roman"/>
          <w:sz w:val="20"/>
          <w:szCs w:val="20"/>
        </w:rPr>
        <w:t xml:space="preserve">, </w:t>
      </w:r>
      <w:proofErr w:type="spellStart"/>
      <w:r w:rsidRPr="00573DF0">
        <w:rPr>
          <w:rFonts w:ascii="Times New Roman" w:hAnsi="Times New Roman" w:cs="Times New Roman"/>
          <w:sz w:val="20"/>
          <w:szCs w:val="20"/>
        </w:rPr>
        <w:t>Paidos</w:t>
      </w:r>
      <w:proofErr w:type="spellEnd"/>
      <w:r w:rsidRPr="00573DF0">
        <w:rPr>
          <w:rFonts w:ascii="Times New Roman" w:hAnsi="Times New Roman" w:cs="Times New Roman"/>
          <w:sz w:val="20"/>
          <w:szCs w:val="20"/>
        </w:rPr>
        <w:t>, 2019.</w:t>
      </w:r>
      <w:r w:rsidRPr="00BF35AC">
        <w:rPr>
          <w:rFonts w:ascii="Times New Roman" w:hAnsi="Times New Roman" w:cs="Times New Roman"/>
          <w:i/>
          <w:sz w:val="24"/>
          <w:szCs w:val="24"/>
        </w:rPr>
        <w:t xml:space="preserve"> </w:t>
      </w:r>
    </w:p>
    <w:p w:rsidR="00BF35AC" w:rsidRDefault="00463320" w:rsidP="002060BE">
      <w:pPr>
        <w:rPr>
          <w:rFonts w:ascii="Times New Roman" w:hAnsi="Times New Roman" w:cs="Times New Roman"/>
          <w:sz w:val="24"/>
          <w:szCs w:val="24"/>
        </w:rPr>
      </w:pPr>
      <w:r>
        <w:rPr>
          <w:rFonts w:ascii="Times New Roman" w:hAnsi="Times New Roman" w:cs="Times New Roman"/>
          <w:sz w:val="24"/>
          <w:szCs w:val="24"/>
        </w:rPr>
        <w:t>All’inizio della vita esistevano solo organismi unicellulari, semplici, che si replicavano facendo copie esatte del loro materiale genetico: dunque organismi eterni, come una medusa che se viene tagliata in due genera due meduse. Il sistema complesso di replicazione del semplice genoma portò a mutazioni che o facevano eliminare la cellula o la facevano sviluppare. Così sorsero organismi pluricellulari che con il sistema di mutazioni, che implicavano nascita e morte di cellule, avviarono la strada alla formazione di organi, tessuti, cervelli….</w:t>
      </w:r>
    </w:p>
    <w:p w:rsidR="00463320" w:rsidRDefault="00463320" w:rsidP="002060BE">
      <w:pPr>
        <w:rPr>
          <w:rFonts w:ascii="Times New Roman" w:hAnsi="Times New Roman" w:cs="Times New Roman"/>
          <w:sz w:val="24"/>
          <w:szCs w:val="24"/>
        </w:rPr>
      </w:pPr>
      <w:r>
        <w:rPr>
          <w:rFonts w:ascii="Times New Roman" w:hAnsi="Times New Roman" w:cs="Times New Roman"/>
          <w:sz w:val="24"/>
          <w:szCs w:val="24"/>
        </w:rPr>
        <w:t>Siamo Homo Sapiens per il frutto evoluzionistico inarrestabile delle mutazioni.</w:t>
      </w:r>
    </w:p>
    <w:p w:rsidR="00463320" w:rsidRDefault="002060BE" w:rsidP="002060BE">
      <w:pPr>
        <w:rPr>
          <w:rFonts w:ascii="Times New Roman" w:hAnsi="Times New Roman" w:cs="Times New Roman"/>
          <w:b/>
          <w:sz w:val="24"/>
          <w:szCs w:val="24"/>
        </w:rPr>
      </w:pPr>
      <w:r w:rsidRPr="00463320">
        <w:rPr>
          <w:rFonts w:ascii="Times New Roman" w:hAnsi="Times New Roman" w:cs="Times New Roman"/>
          <w:b/>
          <w:sz w:val="24"/>
          <w:szCs w:val="24"/>
        </w:rPr>
        <w:t>Mutazioni difficili da riparare</w:t>
      </w:r>
    </w:p>
    <w:p w:rsidR="0097497C" w:rsidRDefault="00463320" w:rsidP="002060BE">
      <w:pPr>
        <w:rPr>
          <w:rFonts w:ascii="Times New Roman" w:hAnsi="Times New Roman" w:cs="Times New Roman"/>
          <w:sz w:val="24"/>
          <w:szCs w:val="24"/>
        </w:rPr>
      </w:pPr>
      <w:r w:rsidRPr="0097497C">
        <w:rPr>
          <w:rFonts w:ascii="Times New Roman" w:hAnsi="Times New Roman" w:cs="Times New Roman"/>
          <w:sz w:val="24"/>
          <w:szCs w:val="24"/>
        </w:rPr>
        <w:t>Ogni giorno ciascuna cellula del nostro corpo</w:t>
      </w:r>
      <w:r w:rsidR="00573DF0">
        <w:rPr>
          <w:rFonts w:ascii="Times New Roman" w:hAnsi="Times New Roman" w:cs="Times New Roman"/>
          <w:sz w:val="24"/>
          <w:szCs w:val="24"/>
        </w:rPr>
        <w:t>,</w:t>
      </w:r>
      <w:r w:rsidR="0097497C">
        <w:rPr>
          <w:rFonts w:ascii="Times New Roman" w:hAnsi="Times New Roman" w:cs="Times New Roman"/>
          <w:sz w:val="24"/>
          <w:szCs w:val="24"/>
        </w:rPr>
        <w:t xml:space="preserve"> durante il gigantesco </w:t>
      </w:r>
      <w:r w:rsidR="00573DF0">
        <w:rPr>
          <w:rFonts w:ascii="Times New Roman" w:hAnsi="Times New Roman" w:cs="Times New Roman"/>
          <w:sz w:val="24"/>
          <w:szCs w:val="24"/>
        </w:rPr>
        <w:t xml:space="preserve">processo </w:t>
      </w:r>
      <w:r w:rsidR="0097497C">
        <w:rPr>
          <w:rFonts w:ascii="Times New Roman" w:hAnsi="Times New Roman" w:cs="Times New Roman"/>
          <w:sz w:val="24"/>
          <w:szCs w:val="24"/>
        </w:rPr>
        <w:t xml:space="preserve">di copia del patrimonio genetico, di tremila milioni di molecole del genoma, </w:t>
      </w:r>
      <w:r w:rsidRPr="0097497C">
        <w:rPr>
          <w:rFonts w:ascii="Times New Roman" w:hAnsi="Times New Roman" w:cs="Times New Roman"/>
          <w:sz w:val="24"/>
          <w:szCs w:val="24"/>
        </w:rPr>
        <w:t xml:space="preserve">è esposta </w:t>
      </w:r>
      <w:r w:rsidR="0097497C">
        <w:rPr>
          <w:rFonts w:ascii="Times New Roman" w:hAnsi="Times New Roman" w:cs="Times New Roman"/>
          <w:sz w:val="24"/>
          <w:szCs w:val="24"/>
        </w:rPr>
        <w:t>a circa settantamila mutazioni, causat</w:t>
      </w:r>
      <w:r w:rsidR="00573DF0">
        <w:rPr>
          <w:rFonts w:ascii="Times New Roman" w:hAnsi="Times New Roman" w:cs="Times New Roman"/>
          <w:sz w:val="24"/>
          <w:szCs w:val="24"/>
        </w:rPr>
        <w:t>e dalla radiazione ultraviolette</w:t>
      </w:r>
      <w:r w:rsidR="0097497C">
        <w:rPr>
          <w:rFonts w:ascii="Times New Roman" w:hAnsi="Times New Roman" w:cs="Times New Roman"/>
          <w:sz w:val="24"/>
          <w:szCs w:val="24"/>
        </w:rPr>
        <w:t xml:space="preserve">, agenti chimici ed ambientali o, semplicemente, </w:t>
      </w:r>
      <w:r w:rsidR="00573DF0">
        <w:rPr>
          <w:rFonts w:ascii="Times New Roman" w:hAnsi="Times New Roman" w:cs="Times New Roman"/>
          <w:sz w:val="24"/>
          <w:szCs w:val="24"/>
        </w:rPr>
        <w:t>dal</w:t>
      </w:r>
      <w:r w:rsidR="0097497C">
        <w:rPr>
          <w:rFonts w:ascii="Times New Roman" w:hAnsi="Times New Roman" w:cs="Times New Roman"/>
          <w:sz w:val="24"/>
          <w:szCs w:val="24"/>
        </w:rPr>
        <w:t>la instabilità del materiale genetico. La stragrande maggioranza di queste mutazioni non provocan</w:t>
      </w:r>
      <w:r w:rsidR="00573DF0">
        <w:rPr>
          <w:rFonts w:ascii="Times New Roman" w:hAnsi="Times New Roman" w:cs="Times New Roman"/>
          <w:sz w:val="24"/>
          <w:szCs w:val="24"/>
        </w:rPr>
        <w:t>o</w:t>
      </w:r>
      <w:r w:rsidR="0097497C">
        <w:rPr>
          <w:rFonts w:ascii="Times New Roman" w:hAnsi="Times New Roman" w:cs="Times New Roman"/>
          <w:sz w:val="24"/>
          <w:szCs w:val="24"/>
        </w:rPr>
        <w:t xml:space="preserve"> alcun danno o sono ef</w:t>
      </w:r>
      <w:r w:rsidR="00573DF0">
        <w:rPr>
          <w:rFonts w:ascii="Times New Roman" w:hAnsi="Times New Roman" w:cs="Times New Roman"/>
          <w:sz w:val="24"/>
          <w:szCs w:val="24"/>
        </w:rPr>
        <w:t>ficacemente riparate dai molte</w:t>
      </w:r>
      <w:r w:rsidR="0097497C">
        <w:rPr>
          <w:rFonts w:ascii="Times New Roman" w:hAnsi="Times New Roman" w:cs="Times New Roman"/>
          <w:sz w:val="24"/>
          <w:szCs w:val="24"/>
        </w:rPr>
        <w:t>p</w:t>
      </w:r>
      <w:r w:rsidR="00157905">
        <w:rPr>
          <w:rFonts w:ascii="Times New Roman" w:hAnsi="Times New Roman" w:cs="Times New Roman"/>
          <w:sz w:val="24"/>
          <w:szCs w:val="24"/>
        </w:rPr>
        <w:t xml:space="preserve">lici sistemi di correzione del </w:t>
      </w:r>
      <w:r w:rsidR="0097497C">
        <w:rPr>
          <w:rFonts w:ascii="Times New Roman" w:hAnsi="Times New Roman" w:cs="Times New Roman"/>
          <w:sz w:val="24"/>
          <w:szCs w:val="24"/>
        </w:rPr>
        <w:t>materiale duplicato di cui dispone la cellula. Molte altre mutazioni ci fanno evolvere, migliorare, diventare più capaci</w:t>
      </w:r>
      <w:r w:rsidR="00573DF0">
        <w:rPr>
          <w:rFonts w:ascii="Times New Roman" w:hAnsi="Times New Roman" w:cs="Times New Roman"/>
          <w:sz w:val="24"/>
          <w:szCs w:val="24"/>
        </w:rPr>
        <w:t>, più belli</w:t>
      </w:r>
      <w:r w:rsidR="0097497C">
        <w:rPr>
          <w:rFonts w:ascii="Times New Roman" w:hAnsi="Times New Roman" w:cs="Times New Roman"/>
          <w:sz w:val="24"/>
          <w:szCs w:val="24"/>
        </w:rPr>
        <w:t xml:space="preserve">. Sentire. Da </w:t>
      </w:r>
      <w:r w:rsidR="0097497C" w:rsidRPr="0097497C">
        <w:rPr>
          <w:rFonts w:ascii="Times New Roman" w:hAnsi="Times New Roman" w:cs="Times New Roman"/>
          <w:i/>
          <w:sz w:val="24"/>
          <w:szCs w:val="24"/>
        </w:rPr>
        <w:t>Homo Sapiens</w:t>
      </w:r>
      <w:r w:rsidR="0097497C">
        <w:rPr>
          <w:rFonts w:ascii="Times New Roman" w:hAnsi="Times New Roman" w:cs="Times New Roman"/>
          <w:sz w:val="24"/>
          <w:szCs w:val="24"/>
        </w:rPr>
        <w:t xml:space="preserve"> ad Homo </w:t>
      </w:r>
      <w:proofErr w:type="spellStart"/>
      <w:r w:rsidR="0097497C" w:rsidRPr="0097497C">
        <w:rPr>
          <w:rFonts w:ascii="Times New Roman" w:hAnsi="Times New Roman" w:cs="Times New Roman"/>
          <w:i/>
          <w:sz w:val="24"/>
          <w:szCs w:val="24"/>
        </w:rPr>
        <w:t>Sientens</w:t>
      </w:r>
      <w:proofErr w:type="spellEnd"/>
      <w:r w:rsidR="0097497C">
        <w:rPr>
          <w:rFonts w:ascii="Times New Roman" w:hAnsi="Times New Roman" w:cs="Times New Roman"/>
          <w:sz w:val="24"/>
          <w:szCs w:val="24"/>
        </w:rPr>
        <w:t>, capace di emozioni.</w:t>
      </w:r>
    </w:p>
    <w:p w:rsidR="0097497C" w:rsidRDefault="0097497C" w:rsidP="002060BE">
      <w:pPr>
        <w:rPr>
          <w:rFonts w:ascii="Times New Roman" w:hAnsi="Times New Roman" w:cs="Times New Roman"/>
          <w:sz w:val="24"/>
          <w:szCs w:val="24"/>
        </w:rPr>
      </w:pPr>
      <w:r>
        <w:rPr>
          <w:rFonts w:ascii="Times New Roman" w:hAnsi="Times New Roman" w:cs="Times New Roman"/>
          <w:sz w:val="24"/>
          <w:szCs w:val="24"/>
        </w:rPr>
        <w:t>Alcune mutazioni, trasmissibili o occasionali, provocano un danno ad uno dei sette meccanismi che garantiscono la nostra salute.</w:t>
      </w:r>
    </w:p>
    <w:p w:rsidR="00573DF0" w:rsidRDefault="0097497C" w:rsidP="002060BE">
      <w:pPr>
        <w:rPr>
          <w:rFonts w:ascii="Times New Roman" w:hAnsi="Times New Roman" w:cs="Times New Roman"/>
          <w:sz w:val="24"/>
          <w:szCs w:val="24"/>
        </w:rPr>
      </w:pPr>
      <w:r>
        <w:rPr>
          <w:rFonts w:ascii="Times New Roman" w:hAnsi="Times New Roman" w:cs="Times New Roman"/>
          <w:sz w:val="24"/>
          <w:szCs w:val="24"/>
        </w:rPr>
        <w:t>La malattia Umana ha le sue radici nel rischio che abbiamo dovuto assumere quando, più di mille milioni di anni fa, si è generata la grande transizione da esseri unicellulari, il cui unico sogno era dividersi per crearne altri uguali,</w:t>
      </w:r>
      <w:r w:rsidR="00573DF0">
        <w:rPr>
          <w:rFonts w:ascii="Times New Roman" w:hAnsi="Times New Roman" w:cs="Times New Roman"/>
          <w:sz w:val="24"/>
          <w:szCs w:val="24"/>
        </w:rPr>
        <w:t xml:space="preserve"> ad esseri pluricellulari, come siamo noi.</w:t>
      </w:r>
      <w:r>
        <w:rPr>
          <w:rFonts w:ascii="Times New Roman" w:hAnsi="Times New Roman" w:cs="Times New Roman"/>
          <w:sz w:val="24"/>
          <w:szCs w:val="24"/>
        </w:rPr>
        <w:t xml:space="preserve"> </w:t>
      </w:r>
    </w:p>
    <w:p w:rsidR="00573DF0" w:rsidRDefault="00573DF0" w:rsidP="002060BE">
      <w:pPr>
        <w:rPr>
          <w:rFonts w:ascii="Times New Roman" w:hAnsi="Times New Roman" w:cs="Times New Roman"/>
          <w:sz w:val="24"/>
          <w:szCs w:val="24"/>
        </w:rPr>
      </w:pPr>
      <w:r>
        <w:rPr>
          <w:rFonts w:ascii="Times New Roman" w:hAnsi="Times New Roman" w:cs="Times New Roman"/>
          <w:sz w:val="24"/>
          <w:szCs w:val="24"/>
        </w:rPr>
        <w:t>Senza questo rischio, saremmo una infinita collezione di microbi, senza nostalgia o melanconia, ed anche senza poesia e senza felicità</w:t>
      </w:r>
    </w:p>
    <w:p w:rsidR="00644882" w:rsidRDefault="00573DF0" w:rsidP="002060BE">
      <w:pPr>
        <w:rPr>
          <w:rFonts w:ascii="Times New Roman" w:hAnsi="Times New Roman" w:cs="Times New Roman"/>
          <w:sz w:val="24"/>
          <w:szCs w:val="24"/>
        </w:rPr>
      </w:pPr>
      <w:r>
        <w:rPr>
          <w:rFonts w:ascii="Times New Roman" w:hAnsi="Times New Roman" w:cs="Times New Roman"/>
          <w:sz w:val="24"/>
          <w:szCs w:val="24"/>
        </w:rPr>
        <w:t>Ma il genoma, contenuto in ogni cellula, è la nostra banca di informazione, è la nostra biblioteca. Sono i meccanismi di prelevamento e lettura di ciascuno dei nostri geni che at</w:t>
      </w:r>
      <w:r w:rsidR="00157905">
        <w:rPr>
          <w:rFonts w:ascii="Times New Roman" w:hAnsi="Times New Roman" w:cs="Times New Roman"/>
          <w:sz w:val="24"/>
          <w:szCs w:val="24"/>
        </w:rPr>
        <w:t>tivano la funzione di quel gene</w:t>
      </w:r>
      <w:r>
        <w:rPr>
          <w:rFonts w:ascii="Times New Roman" w:hAnsi="Times New Roman" w:cs="Times New Roman"/>
          <w:sz w:val="24"/>
          <w:szCs w:val="24"/>
        </w:rPr>
        <w:t>, attraverso la sua espressione. Sono dunque i processi epigenetici alla base del nostro stato quotidiano di salute. Le modifiche epigenetiche sono cont</w:t>
      </w:r>
      <w:r w:rsidR="00157905">
        <w:rPr>
          <w:rFonts w:ascii="Times New Roman" w:hAnsi="Times New Roman" w:cs="Times New Roman"/>
          <w:sz w:val="24"/>
          <w:szCs w:val="24"/>
        </w:rPr>
        <w:t xml:space="preserve">inue, milioni in ogni istante, </w:t>
      </w:r>
      <w:r>
        <w:rPr>
          <w:rFonts w:ascii="Times New Roman" w:hAnsi="Times New Roman" w:cs="Times New Roman"/>
          <w:sz w:val="24"/>
          <w:szCs w:val="24"/>
        </w:rPr>
        <w:t xml:space="preserve">e dipendono dalla alimentazione, dalla temperatura, dalla attività fisica ma anche dalle emozioni </w:t>
      </w:r>
      <w:r w:rsidR="00644882">
        <w:rPr>
          <w:rFonts w:ascii="Times New Roman" w:hAnsi="Times New Roman" w:cs="Times New Roman"/>
          <w:sz w:val="24"/>
          <w:szCs w:val="24"/>
        </w:rPr>
        <w:t>che sperimentiamo. In conclusione, con Carlos Lop</w:t>
      </w:r>
      <w:r w:rsidR="00C71B1A">
        <w:rPr>
          <w:rFonts w:ascii="Times New Roman" w:hAnsi="Times New Roman" w:cs="Times New Roman"/>
          <w:sz w:val="24"/>
          <w:szCs w:val="24"/>
        </w:rPr>
        <w:t>e</w:t>
      </w:r>
      <w:r w:rsidR="00644882">
        <w:rPr>
          <w:rFonts w:ascii="Times New Roman" w:hAnsi="Times New Roman" w:cs="Times New Roman"/>
          <w:sz w:val="24"/>
          <w:szCs w:val="24"/>
        </w:rPr>
        <w:t>z-</w:t>
      </w:r>
      <w:proofErr w:type="spellStart"/>
      <w:r w:rsidR="00644882">
        <w:rPr>
          <w:rFonts w:ascii="Times New Roman" w:hAnsi="Times New Roman" w:cs="Times New Roman"/>
          <w:sz w:val="24"/>
          <w:szCs w:val="24"/>
        </w:rPr>
        <w:t>Otin</w:t>
      </w:r>
      <w:proofErr w:type="spellEnd"/>
      <w:r w:rsidR="00644882">
        <w:rPr>
          <w:rFonts w:ascii="Times New Roman" w:hAnsi="Times New Roman" w:cs="Times New Roman"/>
          <w:sz w:val="24"/>
          <w:szCs w:val="24"/>
        </w:rPr>
        <w:t>, siamo molto più del risultato dei nostri geni, bensì di una complessa interazione con l’ambiente e con gli esseri viventi che ci circondano.</w:t>
      </w:r>
    </w:p>
    <w:p w:rsidR="004B302E" w:rsidRPr="0097497C" w:rsidRDefault="00644882" w:rsidP="002060BE">
      <w:pPr>
        <w:rPr>
          <w:rFonts w:ascii="Times New Roman" w:hAnsi="Times New Roman" w:cs="Times New Roman"/>
          <w:sz w:val="24"/>
          <w:szCs w:val="24"/>
        </w:rPr>
      </w:pPr>
      <w:r>
        <w:rPr>
          <w:rFonts w:ascii="Times New Roman" w:hAnsi="Times New Roman" w:cs="Times New Roman"/>
          <w:sz w:val="24"/>
          <w:szCs w:val="24"/>
        </w:rPr>
        <w:t>La chiave della vita e del benessere è profondamente radicata nel rapporto di benevolenza che riusciamo ad esprimere col mondo fuori di noi.</w:t>
      </w:r>
      <w:r w:rsidR="002060BE" w:rsidRPr="0097497C">
        <w:rPr>
          <w:rFonts w:ascii="Times New Roman" w:hAnsi="Times New Roman" w:cs="Times New Roman"/>
          <w:sz w:val="24"/>
          <w:szCs w:val="24"/>
        </w:rPr>
        <w:br/>
      </w:r>
    </w:p>
    <w:p w:rsidR="00E22C5E" w:rsidRPr="004B302E" w:rsidRDefault="004B302E" w:rsidP="002060BE">
      <w:pPr>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senis</w:t>
      </w:r>
      <w:proofErr w:type="spellEnd"/>
      <w:r>
        <w:rPr>
          <w:rFonts w:ascii="Times New Roman" w:hAnsi="Times New Roman" w:cs="Times New Roman"/>
          <w:b/>
          <w:sz w:val="24"/>
          <w:szCs w:val="24"/>
        </w:rPr>
        <w:t xml:space="preserve"> latere </w:t>
      </w:r>
      <w:proofErr w:type="spellStart"/>
      <w:r>
        <w:rPr>
          <w:rFonts w:ascii="Times New Roman" w:hAnsi="Times New Roman" w:cs="Times New Roman"/>
          <w:b/>
          <w:sz w:val="24"/>
          <w:szCs w:val="24"/>
        </w:rPr>
        <w:t>numquam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discederem</w:t>
      </w:r>
      <w:proofErr w:type="spellEnd"/>
    </w:p>
    <w:p w:rsidR="00D8227A" w:rsidRPr="002D7895" w:rsidRDefault="00D8227A" w:rsidP="00D8227A">
      <w:pPr>
        <w:rPr>
          <w:rFonts w:ascii="Times New Roman" w:hAnsi="Times New Roman" w:cs="Times New Roman"/>
          <w:color w:val="000000"/>
          <w:sz w:val="24"/>
          <w:szCs w:val="24"/>
        </w:rPr>
      </w:pPr>
      <w:r w:rsidRPr="002D7895">
        <w:rPr>
          <w:rFonts w:ascii="Times New Roman" w:hAnsi="Times New Roman" w:cs="Times New Roman"/>
          <w:color w:val="000000"/>
          <w:sz w:val="24"/>
          <w:szCs w:val="24"/>
        </w:rPr>
        <w:t xml:space="preserve">…… </w:t>
      </w:r>
      <w:r w:rsidR="00E22C5E" w:rsidRPr="002D7895">
        <w:rPr>
          <w:rFonts w:ascii="Times New Roman" w:hAnsi="Times New Roman" w:cs="Times New Roman"/>
          <w:i/>
          <w:color w:val="000000"/>
          <w:sz w:val="24"/>
          <w:szCs w:val="24"/>
        </w:rPr>
        <w:t xml:space="preserve">ego </w:t>
      </w:r>
      <w:proofErr w:type="spellStart"/>
      <w:r w:rsidR="00E22C5E" w:rsidRPr="002D7895">
        <w:rPr>
          <w:rFonts w:ascii="Times New Roman" w:hAnsi="Times New Roman" w:cs="Times New Roman"/>
          <w:i/>
          <w:color w:val="000000"/>
          <w:sz w:val="24"/>
          <w:szCs w:val="24"/>
        </w:rPr>
        <w:t>autem</w:t>
      </w:r>
      <w:proofErr w:type="spellEnd"/>
      <w:r w:rsidR="00E22C5E" w:rsidRPr="002D7895">
        <w:rPr>
          <w:rFonts w:ascii="Times New Roman" w:hAnsi="Times New Roman" w:cs="Times New Roman"/>
          <w:i/>
          <w:color w:val="000000"/>
          <w:sz w:val="24"/>
          <w:szCs w:val="24"/>
        </w:rPr>
        <w:t xml:space="preserve"> a </w:t>
      </w:r>
      <w:proofErr w:type="spellStart"/>
      <w:r w:rsidR="00E22C5E" w:rsidRPr="002D7895">
        <w:rPr>
          <w:rFonts w:ascii="Times New Roman" w:hAnsi="Times New Roman" w:cs="Times New Roman"/>
          <w:i/>
          <w:color w:val="000000"/>
          <w:sz w:val="24"/>
          <w:szCs w:val="24"/>
        </w:rPr>
        <w:t>patre</w:t>
      </w:r>
      <w:proofErr w:type="spellEnd"/>
      <w:r w:rsidR="00E22C5E" w:rsidRPr="002D7895">
        <w:rPr>
          <w:rFonts w:ascii="Times New Roman" w:hAnsi="Times New Roman" w:cs="Times New Roman"/>
          <w:i/>
          <w:color w:val="000000"/>
          <w:sz w:val="24"/>
          <w:szCs w:val="24"/>
        </w:rPr>
        <w:t xml:space="preserve"> ita </w:t>
      </w:r>
      <w:proofErr w:type="spellStart"/>
      <w:r w:rsidR="00E22C5E" w:rsidRPr="002D7895">
        <w:rPr>
          <w:rFonts w:ascii="Times New Roman" w:hAnsi="Times New Roman" w:cs="Times New Roman"/>
          <w:i/>
          <w:color w:val="000000"/>
          <w:sz w:val="24"/>
          <w:szCs w:val="24"/>
        </w:rPr>
        <w:t>eram</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deductus</w:t>
      </w:r>
      <w:proofErr w:type="spellEnd"/>
      <w:r w:rsidR="00E22C5E" w:rsidRPr="002D7895">
        <w:rPr>
          <w:rFonts w:ascii="Times New Roman" w:hAnsi="Times New Roman" w:cs="Times New Roman"/>
          <w:i/>
          <w:color w:val="000000"/>
          <w:sz w:val="24"/>
          <w:szCs w:val="24"/>
        </w:rPr>
        <w:t xml:space="preserve"> ad </w:t>
      </w:r>
      <w:proofErr w:type="spellStart"/>
      <w:r w:rsidR="00E22C5E" w:rsidRPr="002D7895">
        <w:rPr>
          <w:rFonts w:ascii="Times New Roman" w:hAnsi="Times New Roman" w:cs="Times New Roman"/>
          <w:i/>
          <w:color w:val="000000"/>
          <w:sz w:val="24"/>
          <w:szCs w:val="24"/>
        </w:rPr>
        <w:t>Scaevolam</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sumpta</w:t>
      </w:r>
      <w:proofErr w:type="spellEnd"/>
      <w:r w:rsidR="00E22C5E" w:rsidRPr="002D7895">
        <w:rPr>
          <w:rFonts w:ascii="Times New Roman" w:hAnsi="Times New Roman" w:cs="Times New Roman"/>
          <w:i/>
          <w:color w:val="000000"/>
          <w:sz w:val="24"/>
          <w:szCs w:val="24"/>
        </w:rPr>
        <w:t xml:space="preserve"> virili toga, ut, </w:t>
      </w:r>
      <w:proofErr w:type="spellStart"/>
      <w:r w:rsidR="00E22C5E" w:rsidRPr="002D7895">
        <w:rPr>
          <w:rFonts w:ascii="Times New Roman" w:hAnsi="Times New Roman" w:cs="Times New Roman"/>
          <w:i/>
          <w:color w:val="000000"/>
          <w:sz w:val="24"/>
          <w:szCs w:val="24"/>
        </w:rPr>
        <w:t>quoad</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possem</w:t>
      </w:r>
      <w:proofErr w:type="spellEnd"/>
      <w:r w:rsidR="00E22C5E" w:rsidRPr="002D7895">
        <w:rPr>
          <w:rFonts w:ascii="Times New Roman" w:hAnsi="Times New Roman" w:cs="Times New Roman"/>
          <w:i/>
          <w:color w:val="000000"/>
          <w:sz w:val="24"/>
          <w:szCs w:val="24"/>
        </w:rPr>
        <w:t xml:space="preserve"> et </w:t>
      </w:r>
      <w:proofErr w:type="spellStart"/>
      <w:r w:rsidR="00E22C5E" w:rsidRPr="002D7895">
        <w:rPr>
          <w:rFonts w:ascii="Times New Roman" w:hAnsi="Times New Roman" w:cs="Times New Roman"/>
          <w:i/>
          <w:color w:val="000000"/>
          <w:sz w:val="24"/>
          <w:szCs w:val="24"/>
        </w:rPr>
        <w:t>liceret</w:t>
      </w:r>
      <w:proofErr w:type="spellEnd"/>
      <w:r w:rsidR="00E22C5E" w:rsidRPr="002D7895">
        <w:rPr>
          <w:rFonts w:ascii="Times New Roman" w:hAnsi="Times New Roman" w:cs="Times New Roman"/>
          <w:i/>
          <w:color w:val="000000"/>
          <w:sz w:val="24"/>
          <w:szCs w:val="24"/>
        </w:rPr>
        <w:t xml:space="preserve">, </w:t>
      </w:r>
      <w:r w:rsidR="00E22C5E" w:rsidRPr="002D7895">
        <w:rPr>
          <w:rFonts w:ascii="Times New Roman" w:hAnsi="Times New Roman" w:cs="Times New Roman"/>
          <w:b/>
          <w:i/>
          <w:color w:val="000000"/>
          <w:sz w:val="24"/>
          <w:szCs w:val="24"/>
        </w:rPr>
        <w:t xml:space="preserve">a </w:t>
      </w:r>
      <w:proofErr w:type="spellStart"/>
      <w:r w:rsidR="00E22C5E" w:rsidRPr="002D7895">
        <w:rPr>
          <w:rFonts w:ascii="Times New Roman" w:hAnsi="Times New Roman" w:cs="Times New Roman"/>
          <w:i/>
          <w:color w:val="000000"/>
          <w:sz w:val="24"/>
          <w:szCs w:val="24"/>
          <w:u w:val="single"/>
        </w:rPr>
        <w:t>senis</w:t>
      </w:r>
      <w:proofErr w:type="spellEnd"/>
      <w:r w:rsidR="00E22C5E" w:rsidRPr="002D7895">
        <w:rPr>
          <w:rFonts w:ascii="Times New Roman" w:hAnsi="Times New Roman" w:cs="Times New Roman"/>
          <w:i/>
          <w:color w:val="000000"/>
          <w:sz w:val="24"/>
          <w:szCs w:val="24"/>
          <w:u w:val="single"/>
        </w:rPr>
        <w:t xml:space="preserve"> latere </w:t>
      </w:r>
      <w:proofErr w:type="spellStart"/>
      <w:r w:rsidR="00E22C5E" w:rsidRPr="002D7895">
        <w:rPr>
          <w:rFonts w:ascii="Times New Roman" w:hAnsi="Times New Roman" w:cs="Times New Roman"/>
          <w:i/>
          <w:color w:val="000000"/>
          <w:sz w:val="24"/>
          <w:szCs w:val="24"/>
          <w:u w:val="single"/>
        </w:rPr>
        <w:t>numquam</w:t>
      </w:r>
      <w:proofErr w:type="spellEnd"/>
      <w:r w:rsidR="00E22C5E" w:rsidRPr="002D7895">
        <w:rPr>
          <w:rFonts w:ascii="Times New Roman" w:hAnsi="Times New Roman" w:cs="Times New Roman"/>
          <w:i/>
          <w:color w:val="000000"/>
          <w:sz w:val="24"/>
          <w:szCs w:val="24"/>
          <w:u w:val="single"/>
        </w:rPr>
        <w:t xml:space="preserve"> </w:t>
      </w:r>
      <w:proofErr w:type="spellStart"/>
      <w:r w:rsidR="00E22C5E" w:rsidRPr="002D7895">
        <w:rPr>
          <w:rFonts w:ascii="Times New Roman" w:hAnsi="Times New Roman" w:cs="Times New Roman"/>
          <w:i/>
          <w:color w:val="000000"/>
          <w:sz w:val="24"/>
          <w:szCs w:val="24"/>
          <w:u w:val="single"/>
        </w:rPr>
        <w:t>discederem</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itaque</w:t>
      </w:r>
      <w:proofErr w:type="spellEnd"/>
      <w:r w:rsidR="00E22C5E" w:rsidRPr="002D7895">
        <w:rPr>
          <w:rFonts w:ascii="Times New Roman" w:hAnsi="Times New Roman" w:cs="Times New Roman"/>
          <w:i/>
          <w:color w:val="000000"/>
          <w:sz w:val="24"/>
          <w:szCs w:val="24"/>
        </w:rPr>
        <w:t xml:space="preserve"> multa ab </w:t>
      </w:r>
      <w:proofErr w:type="spellStart"/>
      <w:r w:rsidR="00E22C5E" w:rsidRPr="002D7895">
        <w:rPr>
          <w:rFonts w:ascii="Times New Roman" w:hAnsi="Times New Roman" w:cs="Times New Roman"/>
          <w:i/>
          <w:color w:val="000000"/>
          <w:sz w:val="24"/>
          <w:szCs w:val="24"/>
        </w:rPr>
        <w:t>eo</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prudenter</w:t>
      </w:r>
      <w:proofErr w:type="spellEnd"/>
      <w:r w:rsidR="00E22C5E" w:rsidRPr="002D7895">
        <w:rPr>
          <w:rFonts w:ascii="Times New Roman" w:hAnsi="Times New Roman" w:cs="Times New Roman"/>
          <w:i/>
          <w:color w:val="000000"/>
          <w:sz w:val="24"/>
          <w:szCs w:val="24"/>
        </w:rPr>
        <w:t xml:space="preserve"> disputata, multa </w:t>
      </w:r>
      <w:proofErr w:type="spellStart"/>
      <w:r w:rsidR="00E22C5E" w:rsidRPr="002D7895">
        <w:rPr>
          <w:rFonts w:ascii="Times New Roman" w:hAnsi="Times New Roman" w:cs="Times New Roman"/>
          <w:i/>
          <w:color w:val="000000"/>
          <w:sz w:val="24"/>
          <w:szCs w:val="24"/>
        </w:rPr>
        <w:t>etiam</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breviter</w:t>
      </w:r>
      <w:proofErr w:type="spellEnd"/>
      <w:r w:rsidR="00E22C5E" w:rsidRPr="002D7895">
        <w:rPr>
          <w:rFonts w:ascii="Times New Roman" w:hAnsi="Times New Roman" w:cs="Times New Roman"/>
          <w:i/>
          <w:color w:val="000000"/>
          <w:sz w:val="24"/>
          <w:szCs w:val="24"/>
        </w:rPr>
        <w:t xml:space="preserve"> et commode </w:t>
      </w:r>
      <w:proofErr w:type="spellStart"/>
      <w:r w:rsidR="00E22C5E" w:rsidRPr="002D7895">
        <w:rPr>
          <w:rFonts w:ascii="Times New Roman" w:hAnsi="Times New Roman" w:cs="Times New Roman"/>
          <w:i/>
          <w:color w:val="000000"/>
          <w:sz w:val="24"/>
          <w:szCs w:val="24"/>
        </w:rPr>
        <w:t>dicta</w:t>
      </w:r>
      <w:proofErr w:type="spellEnd"/>
      <w:r w:rsidR="00E22C5E" w:rsidRPr="002D7895">
        <w:rPr>
          <w:rFonts w:ascii="Times New Roman" w:hAnsi="Times New Roman" w:cs="Times New Roman"/>
          <w:i/>
          <w:color w:val="000000"/>
          <w:sz w:val="24"/>
          <w:szCs w:val="24"/>
        </w:rPr>
        <w:t xml:space="preserve"> memoriae </w:t>
      </w:r>
      <w:proofErr w:type="spellStart"/>
      <w:r w:rsidR="00E22C5E" w:rsidRPr="002D7895">
        <w:rPr>
          <w:rFonts w:ascii="Times New Roman" w:hAnsi="Times New Roman" w:cs="Times New Roman"/>
          <w:i/>
          <w:color w:val="000000"/>
          <w:sz w:val="24"/>
          <w:szCs w:val="24"/>
        </w:rPr>
        <w:t>mandabam</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fierique</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studebam</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eius</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prudentia</w:t>
      </w:r>
      <w:proofErr w:type="spellEnd"/>
      <w:r w:rsidR="00E22C5E" w:rsidRPr="002D7895">
        <w:rPr>
          <w:rFonts w:ascii="Times New Roman" w:hAnsi="Times New Roman" w:cs="Times New Roman"/>
          <w:i/>
          <w:color w:val="000000"/>
          <w:sz w:val="24"/>
          <w:szCs w:val="24"/>
        </w:rPr>
        <w:t xml:space="preserve"> </w:t>
      </w:r>
      <w:proofErr w:type="spellStart"/>
      <w:r w:rsidR="00E22C5E" w:rsidRPr="002D7895">
        <w:rPr>
          <w:rFonts w:ascii="Times New Roman" w:hAnsi="Times New Roman" w:cs="Times New Roman"/>
          <w:i/>
          <w:color w:val="000000"/>
          <w:sz w:val="24"/>
          <w:szCs w:val="24"/>
        </w:rPr>
        <w:t>doctior</w:t>
      </w:r>
      <w:proofErr w:type="spellEnd"/>
      <w:r w:rsidR="00E22C5E" w:rsidRPr="002D7895">
        <w:rPr>
          <w:rFonts w:ascii="Times New Roman" w:hAnsi="Times New Roman" w:cs="Times New Roman"/>
          <w:i/>
          <w:color w:val="000000"/>
          <w:sz w:val="24"/>
          <w:szCs w:val="24"/>
        </w:rPr>
        <w:t>.</w:t>
      </w:r>
      <w:r w:rsidRPr="002D7895">
        <w:rPr>
          <w:rFonts w:ascii="Times New Roman" w:hAnsi="Times New Roman" w:cs="Times New Roman"/>
          <w:color w:val="000000"/>
          <w:sz w:val="24"/>
          <w:szCs w:val="24"/>
        </w:rPr>
        <w:t xml:space="preserve"> (Cicerone - </w:t>
      </w:r>
      <w:proofErr w:type="spellStart"/>
      <w:r w:rsidRPr="002D7895">
        <w:rPr>
          <w:rFonts w:ascii="Times New Roman" w:hAnsi="Times New Roman" w:cs="Times New Roman"/>
          <w:color w:val="000000"/>
          <w:sz w:val="24"/>
          <w:szCs w:val="24"/>
        </w:rPr>
        <w:t>Laelius</w:t>
      </w:r>
      <w:proofErr w:type="spellEnd"/>
      <w:r w:rsidRPr="002D7895">
        <w:rPr>
          <w:rFonts w:ascii="Times New Roman" w:hAnsi="Times New Roman" w:cs="Times New Roman"/>
          <w:color w:val="000000"/>
          <w:sz w:val="24"/>
          <w:szCs w:val="24"/>
        </w:rPr>
        <w:t xml:space="preserve"> de </w:t>
      </w:r>
      <w:proofErr w:type="spellStart"/>
      <w:r w:rsidRPr="002D7895">
        <w:rPr>
          <w:rFonts w:ascii="Times New Roman" w:hAnsi="Times New Roman" w:cs="Times New Roman"/>
          <w:color w:val="000000"/>
          <w:sz w:val="24"/>
          <w:szCs w:val="24"/>
        </w:rPr>
        <w:t>amicitia</w:t>
      </w:r>
      <w:proofErr w:type="spellEnd"/>
      <w:r w:rsidRPr="002D7895">
        <w:rPr>
          <w:rFonts w:ascii="Times New Roman" w:hAnsi="Times New Roman" w:cs="Times New Roman"/>
          <w:color w:val="000000"/>
          <w:sz w:val="24"/>
          <w:szCs w:val="24"/>
        </w:rPr>
        <w:t>)</w:t>
      </w:r>
    </w:p>
    <w:p w:rsidR="00E836B6" w:rsidRPr="006D0900" w:rsidRDefault="00D8227A" w:rsidP="002060BE">
      <w:pPr>
        <w:rPr>
          <w:rFonts w:ascii="Times New Roman" w:hAnsi="Times New Roman" w:cs="Times New Roman"/>
          <w:color w:val="000000"/>
          <w:sz w:val="20"/>
          <w:szCs w:val="20"/>
        </w:rPr>
      </w:pPr>
      <w:r w:rsidRPr="002D7895">
        <w:rPr>
          <w:rFonts w:ascii="Times New Roman" w:hAnsi="Times New Roman" w:cs="Times New Roman"/>
          <w:color w:val="000000"/>
          <w:sz w:val="24"/>
          <w:szCs w:val="24"/>
        </w:rPr>
        <w:t xml:space="preserve">…. </w:t>
      </w:r>
      <w:proofErr w:type="spellStart"/>
      <w:r w:rsidR="00E836B6" w:rsidRPr="006D0900">
        <w:rPr>
          <w:rFonts w:ascii="Times New Roman" w:hAnsi="Times New Roman" w:cs="Times New Roman"/>
          <w:color w:val="000000"/>
          <w:sz w:val="20"/>
          <w:szCs w:val="20"/>
        </w:rPr>
        <w:t>io</w:t>
      </w:r>
      <w:proofErr w:type="spellEnd"/>
      <w:r w:rsidR="00E836B6" w:rsidRPr="006D0900">
        <w:rPr>
          <w:rFonts w:ascii="Times New Roman" w:hAnsi="Times New Roman" w:cs="Times New Roman"/>
          <w:color w:val="000000"/>
          <w:sz w:val="20"/>
          <w:szCs w:val="20"/>
        </w:rPr>
        <w:t>, poi, presa la toga virile, ero stato condotto dal padre mio a Scevola con l'intenzione che, finch</w:t>
      </w:r>
      <w:r w:rsidR="002D7895" w:rsidRPr="006D0900">
        <w:rPr>
          <w:rFonts w:ascii="Times New Roman" w:hAnsi="Times New Roman" w:cs="Times New Roman"/>
          <w:color w:val="000000"/>
          <w:sz w:val="20"/>
          <w:szCs w:val="20"/>
        </w:rPr>
        <w:t>é potessi e mi fosse consentito</w:t>
      </w:r>
      <w:r w:rsidR="00E836B6" w:rsidRPr="006D0900">
        <w:rPr>
          <w:rFonts w:ascii="Times New Roman" w:hAnsi="Times New Roman" w:cs="Times New Roman"/>
          <w:color w:val="000000"/>
          <w:sz w:val="20"/>
          <w:szCs w:val="20"/>
          <w:u w:val="single"/>
        </w:rPr>
        <w:t>, non mi allontanassi mai dal fianco del vecchio</w:t>
      </w:r>
      <w:r w:rsidR="00E836B6" w:rsidRPr="006D0900">
        <w:rPr>
          <w:rFonts w:ascii="Times New Roman" w:hAnsi="Times New Roman" w:cs="Times New Roman"/>
          <w:color w:val="000000"/>
          <w:sz w:val="20"/>
          <w:szCs w:val="20"/>
        </w:rPr>
        <w:t>, e così molte cose da lui con sapienza discusse, molte dette con brevità e garbo, le mandavo a memoria e mi studiavo di farmi con la sua esperienza più dotto.</w:t>
      </w:r>
    </w:p>
    <w:p w:rsidR="002D7895" w:rsidRPr="003E3B7E" w:rsidRDefault="00C71B1A" w:rsidP="002060BE">
      <w:pPr>
        <w:rPr>
          <w:rFonts w:ascii="Times New Roman" w:hAnsi="Times New Roman" w:cs="Times New Roman"/>
          <w:b/>
          <w:sz w:val="24"/>
          <w:szCs w:val="24"/>
        </w:rPr>
      </w:pPr>
      <w:r>
        <w:rPr>
          <w:rFonts w:ascii="Times New Roman" w:hAnsi="Times New Roman" w:cs="Times New Roman"/>
          <w:b/>
          <w:sz w:val="24"/>
          <w:szCs w:val="24"/>
        </w:rPr>
        <w:t>Rispetto dell’</w:t>
      </w:r>
      <w:r w:rsidR="002060BE" w:rsidRPr="003E3B7E">
        <w:rPr>
          <w:rFonts w:ascii="Times New Roman" w:hAnsi="Times New Roman" w:cs="Times New Roman"/>
          <w:b/>
          <w:sz w:val="24"/>
          <w:szCs w:val="24"/>
        </w:rPr>
        <w:t>anziano</w:t>
      </w:r>
    </w:p>
    <w:p w:rsidR="002D7895" w:rsidRDefault="002D7895" w:rsidP="002060BE">
      <w:pPr>
        <w:rPr>
          <w:rFonts w:ascii="Times New Roman" w:hAnsi="Times New Roman" w:cs="Times New Roman"/>
          <w:sz w:val="24"/>
          <w:szCs w:val="24"/>
        </w:rPr>
      </w:pPr>
      <w:r>
        <w:rPr>
          <w:rFonts w:ascii="Times New Roman" w:hAnsi="Times New Roman" w:cs="Times New Roman"/>
          <w:sz w:val="24"/>
          <w:szCs w:val="24"/>
        </w:rPr>
        <w:t>Il processo di invecchiamento è la naturale continuità dello sviluppo di una vita complessa ed articolata in miriadi di esperienze. La medusa non invecchia, i batteri non invecchiano: gli organismi pluricellulari che si sono evoluti attraverso miliardi di mutazioni (evoluzioni) genetiche ogni giorno replicano il loro patrimonio genetico in ogni cellula nuova e sono sottoposti a migliaia di mutazioni, che non riescono più a riparare in ogni caso.  I sistem</w:t>
      </w:r>
      <w:r w:rsidR="00157905">
        <w:rPr>
          <w:rFonts w:ascii="Times New Roman" w:hAnsi="Times New Roman" w:cs="Times New Roman"/>
          <w:sz w:val="24"/>
          <w:szCs w:val="24"/>
        </w:rPr>
        <w:t>i di riparazione del DNA avvertono</w:t>
      </w:r>
      <w:r>
        <w:rPr>
          <w:rFonts w:ascii="Times New Roman" w:hAnsi="Times New Roman" w:cs="Times New Roman"/>
          <w:sz w:val="24"/>
          <w:szCs w:val="24"/>
        </w:rPr>
        <w:t xml:space="preserve"> sensi di stanchezza</w:t>
      </w:r>
      <w:r w:rsidR="00157905">
        <w:rPr>
          <w:rFonts w:ascii="Times New Roman" w:hAnsi="Times New Roman" w:cs="Times New Roman"/>
          <w:sz w:val="24"/>
          <w:szCs w:val="24"/>
        </w:rPr>
        <w:t xml:space="preserve"> con gli anni </w:t>
      </w:r>
      <w:r>
        <w:rPr>
          <w:rFonts w:ascii="Times New Roman" w:hAnsi="Times New Roman" w:cs="Times New Roman"/>
          <w:sz w:val="24"/>
          <w:szCs w:val="24"/>
        </w:rPr>
        <w:t xml:space="preserve">e così migliaia di cellule vanno progressivamente al deterioramento ed all’autodistruzione. Iniziamo a perdere cellule e strutture muscolari (la </w:t>
      </w:r>
      <w:proofErr w:type="spellStart"/>
      <w:r>
        <w:rPr>
          <w:rFonts w:ascii="Times New Roman" w:hAnsi="Times New Roman" w:cs="Times New Roman"/>
          <w:sz w:val="24"/>
          <w:szCs w:val="24"/>
        </w:rPr>
        <w:t>sarcopenia</w:t>
      </w:r>
      <w:proofErr w:type="spellEnd"/>
      <w:r>
        <w:rPr>
          <w:rFonts w:ascii="Times New Roman" w:hAnsi="Times New Roman" w:cs="Times New Roman"/>
          <w:sz w:val="24"/>
          <w:szCs w:val="24"/>
        </w:rPr>
        <w:t>) ma perdiamo anche ogni giorno migliaia di cellule cerebrali: la velocità di sintesi di nuove cellule con il rinnovo dei tessuti rallenta e diventiamo più fragili: basta pensare all’</w:t>
      </w:r>
      <w:proofErr w:type="spellStart"/>
      <w:r>
        <w:rPr>
          <w:rFonts w:ascii="Times New Roman" w:hAnsi="Times New Roman" w:cs="Times New Roman"/>
          <w:sz w:val="24"/>
          <w:szCs w:val="24"/>
        </w:rPr>
        <w:t>osteopenia</w:t>
      </w:r>
      <w:proofErr w:type="spellEnd"/>
      <w:r>
        <w:rPr>
          <w:rFonts w:ascii="Times New Roman" w:hAnsi="Times New Roman" w:cs="Times New Roman"/>
          <w:sz w:val="24"/>
          <w:szCs w:val="24"/>
        </w:rPr>
        <w:t xml:space="preserve"> ed osteoporosi che causano tante fratture per caduta. </w:t>
      </w:r>
    </w:p>
    <w:p w:rsidR="002D3287" w:rsidRDefault="001D6B3C" w:rsidP="002060BE">
      <w:pPr>
        <w:rPr>
          <w:rFonts w:ascii="Times New Roman" w:hAnsi="Times New Roman" w:cs="Times New Roman"/>
          <w:sz w:val="24"/>
          <w:szCs w:val="24"/>
        </w:rPr>
      </w:pPr>
      <w:r>
        <w:rPr>
          <w:rFonts w:ascii="Times New Roman" w:hAnsi="Times New Roman" w:cs="Times New Roman"/>
          <w:sz w:val="24"/>
          <w:szCs w:val="24"/>
        </w:rPr>
        <w:t xml:space="preserve">Ma, più di </w:t>
      </w:r>
      <w:r w:rsidR="002D7895">
        <w:rPr>
          <w:rFonts w:ascii="Times New Roman" w:hAnsi="Times New Roman" w:cs="Times New Roman"/>
          <w:sz w:val="24"/>
          <w:szCs w:val="24"/>
        </w:rPr>
        <w:t xml:space="preserve">tutto, i sistemi di controllo dei nostri oncogeni diventano meno efficaci, e siamo dunque esposti allo sviluppo di cloni di cellule ‘egoiste ed indisciplinate’ che originano il tumore. </w:t>
      </w:r>
    </w:p>
    <w:p w:rsidR="00156A04" w:rsidRPr="00156A04" w:rsidRDefault="006D0900" w:rsidP="00156A04">
      <w:pPr>
        <w:rPr>
          <w:rFonts w:ascii="Times New Roman" w:hAnsi="Times New Roman" w:cs="Times New Roman"/>
          <w:b/>
          <w:sz w:val="24"/>
          <w:szCs w:val="24"/>
        </w:rPr>
      </w:pPr>
      <w:r>
        <w:rPr>
          <w:rFonts w:ascii="Times New Roman" w:hAnsi="Times New Roman" w:cs="Times New Roman"/>
          <w:b/>
          <w:sz w:val="24"/>
          <w:szCs w:val="24"/>
        </w:rPr>
        <w:t>BOX 5</w:t>
      </w:r>
      <w:r w:rsidR="00156A04" w:rsidRPr="00156A04">
        <w:rPr>
          <w:rFonts w:ascii="Times New Roman" w:hAnsi="Times New Roman" w:cs="Times New Roman"/>
          <w:b/>
          <w:sz w:val="24"/>
          <w:szCs w:val="24"/>
        </w:rPr>
        <w:t>: RALLENTARE IL DETERIORAMENTO DELLA STRUTTURA</w:t>
      </w:r>
    </w:p>
    <w:p w:rsidR="002D3287" w:rsidRPr="00156A04" w:rsidRDefault="00156A04" w:rsidP="00156A0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56A04">
        <w:rPr>
          <w:rFonts w:ascii="Times New Roman" w:hAnsi="Times New Roman" w:cs="Times New Roman"/>
          <w:sz w:val="24"/>
          <w:szCs w:val="24"/>
        </w:rPr>
        <w:t xml:space="preserve">Il processo naturale di senescenza provoca </w:t>
      </w:r>
      <w:r w:rsidR="002D3287" w:rsidRPr="00156A04">
        <w:rPr>
          <w:rFonts w:ascii="Times New Roman" w:hAnsi="Times New Roman" w:cs="Times New Roman"/>
          <w:sz w:val="24"/>
          <w:szCs w:val="24"/>
        </w:rPr>
        <w:t>un'</w:t>
      </w:r>
      <w:hyperlink r:id="rId14" w:tooltip="Atrofia muscolare" w:history="1">
        <w:r w:rsidR="002D3287" w:rsidRPr="00156A04">
          <w:rPr>
            <w:rStyle w:val="Collegamentoipertestuale"/>
            <w:rFonts w:ascii="Times New Roman" w:hAnsi="Times New Roman" w:cs="Times New Roman"/>
            <w:color w:val="auto"/>
            <w:sz w:val="24"/>
            <w:szCs w:val="24"/>
            <w:u w:val="none"/>
            <w:bdr w:val="none" w:sz="0" w:space="0" w:color="auto" w:frame="1"/>
          </w:rPr>
          <w:t>atrofia muscolare</w:t>
        </w:r>
      </w:hyperlink>
      <w:r w:rsidR="002D3287" w:rsidRPr="00156A04">
        <w:rPr>
          <w:rStyle w:val="Enfasigrassetto"/>
          <w:rFonts w:ascii="Times New Roman" w:hAnsi="Times New Roman" w:cs="Times New Roman"/>
          <w:b w:val="0"/>
          <w:sz w:val="24"/>
          <w:szCs w:val="24"/>
          <w:bdr w:val="none" w:sz="0" w:space="0" w:color="auto" w:frame="1"/>
        </w:rPr>
        <w:t> generalizzata </w:t>
      </w:r>
      <w:r w:rsidR="002D3287" w:rsidRPr="00156A04">
        <w:rPr>
          <w:rFonts w:ascii="Times New Roman" w:hAnsi="Times New Roman" w:cs="Times New Roman"/>
          <w:sz w:val="24"/>
          <w:szCs w:val="24"/>
        </w:rPr>
        <w:t>(l'atrofia </w:t>
      </w:r>
      <w:hyperlink r:id="rId15" w:tooltip="Il muscolo scheletrico" w:history="1">
        <w:r w:rsidR="002D3287" w:rsidRPr="00156A04">
          <w:rPr>
            <w:rStyle w:val="Collegamentoipertestuale"/>
            <w:rFonts w:ascii="Times New Roman" w:hAnsi="Times New Roman" w:cs="Times New Roman"/>
            <w:color w:val="auto"/>
            <w:sz w:val="24"/>
            <w:szCs w:val="24"/>
            <w:u w:val="none"/>
            <w:bdr w:val="none" w:sz="0" w:space="0" w:color="auto" w:frame="1"/>
          </w:rPr>
          <w:t>muscolare</w:t>
        </w:r>
      </w:hyperlink>
      <w:r w:rsidR="002D3287" w:rsidRPr="00156A04">
        <w:rPr>
          <w:rFonts w:ascii="Times New Roman" w:hAnsi="Times New Roman" w:cs="Times New Roman"/>
          <w:sz w:val="24"/>
          <w:szCs w:val="24"/>
        </w:rPr>
        <w:t> è una riduzione del volume dei muscoli e del numero totale delle </w:t>
      </w:r>
      <w:hyperlink r:id="rId16" w:tooltip="Importanza della Fibra Alimentare: Funzioni e Proprietà della Fibra" w:history="1">
        <w:r w:rsidR="002D3287" w:rsidRPr="00156A04">
          <w:rPr>
            <w:rStyle w:val="Collegamentoipertestuale"/>
            <w:rFonts w:ascii="Times New Roman" w:hAnsi="Times New Roman" w:cs="Times New Roman"/>
            <w:color w:val="auto"/>
            <w:sz w:val="24"/>
            <w:szCs w:val="24"/>
            <w:u w:val="none"/>
            <w:bdr w:val="none" w:sz="0" w:space="0" w:color="auto" w:frame="1"/>
          </w:rPr>
          <w:t>fibre</w:t>
        </w:r>
      </w:hyperlink>
      <w:r w:rsidR="002D3287" w:rsidRPr="00156A04">
        <w:rPr>
          <w:rFonts w:ascii="Times New Roman" w:hAnsi="Times New Roman" w:cs="Times New Roman"/>
          <w:sz w:val="24"/>
          <w:szCs w:val="24"/>
        </w:rPr>
        <w:t> muscolari) e</w:t>
      </w:r>
      <w:r w:rsidRPr="00156A04">
        <w:rPr>
          <w:rFonts w:ascii="Times New Roman" w:hAnsi="Times New Roman" w:cs="Times New Roman"/>
          <w:sz w:val="24"/>
          <w:szCs w:val="24"/>
        </w:rPr>
        <w:t xml:space="preserve">d </w:t>
      </w:r>
      <w:r w:rsidR="002D3287" w:rsidRPr="00156A04">
        <w:rPr>
          <w:rFonts w:ascii="Times New Roman" w:hAnsi="Times New Roman" w:cs="Times New Roman"/>
          <w:sz w:val="24"/>
          <w:szCs w:val="24"/>
        </w:rPr>
        <w:t>un </w:t>
      </w:r>
      <w:r w:rsidR="002D3287" w:rsidRPr="00156A04">
        <w:rPr>
          <w:rStyle w:val="Enfasigrassetto"/>
          <w:rFonts w:ascii="Times New Roman" w:hAnsi="Times New Roman" w:cs="Times New Roman"/>
          <w:b w:val="0"/>
          <w:sz w:val="24"/>
          <w:szCs w:val="24"/>
          <w:bdr w:val="none" w:sz="0" w:space="0" w:color="auto" w:frame="1"/>
        </w:rPr>
        <w:t>peggioramento della qualità del </w:t>
      </w:r>
      <w:hyperlink r:id="rId17" w:tooltip="Muscoli del corpo umano" w:history="1">
        <w:r w:rsidR="002D3287" w:rsidRPr="00156A04">
          <w:rPr>
            <w:rStyle w:val="Collegamentoipertestuale"/>
            <w:rFonts w:ascii="Times New Roman" w:hAnsi="Times New Roman" w:cs="Times New Roman"/>
            <w:color w:val="auto"/>
            <w:sz w:val="24"/>
            <w:szCs w:val="24"/>
            <w:u w:val="none"/>
            <w:bdr w:val="none" w:sz="0" w:space="0" w:color="auto" w:frame="1"/>
          </w:rPr>
          <w:t>tessuto muscolare</w:t>
        </w:r>
      </w:hyperlink>
      <w:r w:rsidR="002D3287" w:rsidRPr="00156A04">
        <w:rPr>
          <w:rFonts w:ascii="Times New Roman" w:hAnsi="Times New Roman" w:cs="Times New Roman"/>
          <w:sz w:val="24"/>
          <w:szCs w:val="24"/>
        </w:rPr>
        <w:t>, peggioramento le cui peculiarità sono: la sostituzione del muscolare con </w:t>
      </w:r>
      <w:hyperlink r:id="rId18" w:tooltip="Tessuto adiposo" w:history="1">
        <w:r w:rsidR="002D3287" w:rsidRPr="00156A04">
          <w:rPr>
            <w:rStyle w:val="Collegamentoipertestuale"/>
            <w:rFonts w:ascii="Times New Roman" w:hAnsi="Times New Roman" w:cs="Times New Roman"/>
            <w:color w:val="auto"/>
            <w:sz w:val="24"/>
            <w:szCs w:val="24"/>
            <w:u w:val="none"/>
            <w:bdr w:val="none" w:sz="0" w:space="0" w:color="auto" w:frame="1"/>
          </w:rPr>
          <w:t>tessuto adiposo</w:t>
        </w:r>
      </w:hyperlink>
      <w:r w:rsidR="002D3287" w:rsidRPr="00156A04">
        <w:rPr>
          <w:rFonts w:ascii="Times New Roman" w:hAnsi="Times New Roman" w:cs="Times New Roman"/>
          <w:sz w:val="24"/>
          <w:szCs w:val="24"/>
        </w:rPr>
        <w:t>, l'aumento della percentuale complessiva di tessuto fibroso, i cambiamenti nel </w:t>
      </w:r>
      <w:hyperlink r:id="rId19" w:tooltip="Metabolismo Basale" w:history="1">
        <w:r w:rsidR="002D3287" w:rsidRPr="00156A04">
          <w:rPr>
            <w:rStyle w:val="Collegamentoipertestuale"/>
            <w:rFonts w:ascii="Times New Roman" w:hAnsi="Times New Roman" w:cs="Times New Roman"/>
            <w:color w:val="auto"/>
            <w:sz w:val="24"/>
            <w:szCs w:val="24"/>
            <w:u w:val="none"/>
            <w:bdr w:val="none" w:sz="0" w:space="0" w:color="auto" w:frame="1"/>
          </w:rPr>
          <w:t>metabolismo</w:t>
        </w:r>
      </w:hyperlink>
      <w:r w:rsidR="002D3287" w:rsidRPr="00156A04">
        <w:rPr>
          <w:rFonts w:ascii="Times New Roman" w:hAnsi="Times New Roman" w:cs="Times New Roman"/>
          <w:sz w:val="24"/>
          <w:szCs w:val="24"/>
        </w:rPr>
        <w:t> della cellulare muscolare, l'aumento della fragilità dei muscoli, la degenerazione della </w:t>
      </w:r>
      <w:hyperlink r:id="rId20" w:tooltip="Placca neuromuscolare" w:history="1">
        <w:r w:rsidR="002D3287" w:rsidRPr="00156A04">
          <w:rPr>
            <w:rStyle w:val="Collegamentoipertestuale"/>
            <w:rFonts w:ascii="Times New Roman" w:hAnsi="Times New Roman" w:cs="Times New Roman"/>
            <w:color w:val="auto"/>
            <w:sz w:val="24"/>
            <w:szCs w:val="24"/>
            <w:u w:val="none"/>
            <w:bdr w:val="none" w:sz="0" w:space="0" w:color="auto" w:frame="1"/>
          </w:rPr>
          <w:t>giunzione neuromuscolare</w:t>
        </w:r>
      </w:hyperlink>
      <w:r w:rsidR="002D3287" w:rsidRPr="00156A04">
        <w:rPr>
          <w:rFonts w:ascii="Times New Roman" w:hAnsi="Times New Roman" w:cs="Times New Roman"/>
          <w:sz w:val="24"/>
          <w:szCs w:val="24"/>
        </w:rPr>
        <w:t> e il maggior </w:t>
      </w:r>
      <w:hyperlink r:id="rId21" w:tooltip="Fitness terapia: l'attività motoria è una potente arma conto lo stress, l'ansia e la depressione" w:history="1">
        <w:r w:rsidR="002D3287" w:rsidRPr="00156A04">
          <w:rPr>
            <w:rStyle w:val="Collegamentoipertestuale"/>
            <w:rFonts w:ascii="Times New Roman" w:hAnsi="Times New Roman" w:cs="Times New Roman"/>
            <w:color w:val="auto"/>
            <w:sz w:val="24"/>
            <w:szCs w:val="24"/>
            <w:u w:val="none"/>
            <w:bdr w:val="none" w:sz="0" w:space="0" w:color="auto" w:frame="1"/>
          </w:rPr>
          <w:t>stress</w:t>
        </w:r>
      </w:hyperlink>
      <w:r w:rsidR="002D3287" w:rsidRPr="00156A04">
        <w:rPr>
          <w:rFonts w:ascii="Times New Roman" w:hAnsi="Times New Roman" w:cs="Times New Roman"/>
          <w:sz w:val="24"/>
          <w:szCs w:val="24"/>
        </w:rPr>
        <w:t> ossidativo a carico della cellula muscolare.</w:t>
      </w:r>
    </w:p>
    <w:p w:rsidR="002D3287" w:rsidRPr="00156A04" w:rsidRDefault="00156A04" w:rsidP="00156A04">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pPr>
      <w:r>
        <w:t xml:space="preserve">Per rallentare questi processi è indispensabile </w:t>
      </w:r>
      <w:r w:rsidR="002D3287" w:rsidRPr="00156A04">
        <w:t>l'</w:t>
      </w:r>
      <w:r w:rsidR="002D3287" w:rsidRPr="00156A04">
        <w:rPr>
          <w:rStyle w:val="Enfasigrassetto"/>
          <w:b w:val="0"/>
          <w:bdr w:val="none" w:sz="0" w:space="0" w:color="auto" w:frame="1"/>
        </w:rPr>
        <w:t>esercizio fisico costante</w:t>
      </w:r>
      <w:r w:rsidR="002D3287" w:rsidRPr="00156A04">
        <w:t> e</w:t>
      </w:r>
      <w:r>
        <w:t>d</w:t>
      </w:r>
      <w:r w:rsidR="002D3287" w:rsidRPr="00156A04">
        <w:t xml:space="preserve"> un'</w:t>
      </w:r>
      <w:r w:rsidR="002D3287" w:rsidRPr="00156A04">
        <w:rPr>
          <w:rStyle w:val="Enfasigrassetto"/>
          <w:b w:val="0"/>
          <w:bdr w:val="none" w:sz="0" w:space="0" w:color="auto" w:frame="1"/>
        </w:rPr>
        <w:t>alimentazione che risponde alle esigenze del tessuto muscolare dell'anziano</w:t>
      </w:r>
      <w:r>
        <w:t>. Questi interventi riesco</w:t>
      </w:r>
      <w:r w:rsidR="002D3287" w:rsidRPr="00156A04">
        <w:t>no a contrastare e rallentare il fisiologico declino dell</w:t>
      </w:r>
      <w:r>
        <w:t>a massa e della forza muscolare</w:t>
      </w:r>
      <w:r w:rsidR="002D3287" w:rsidRPr="00156A04">
        <w:t xml:space="preserve"> </w:t>
      </w:r>
      <w:r>
        <w:t>(</w:t>
      </w:r>
      <w:proofErr w:type="spellStart"/>
      <w:r w:rsidR="002D3287" w:rsidRPr="00156A04">
        <w:t>sarcopenia</w:t>
      </w:r>
      <w:proofErr w:type="spellEnd"/>
      <w:r>
        <w:t>)</w:t>
      </w:r>
      <w:r w:rsidR="002D3287" w:rsidRPr="00156A04">
        <w:t>.</w:t>
      </w:r>
    </w:p>
    <w:p w:rsidR="00156A04" w:rsidRDefault="00156A04" w:rsidP="00157905">
      <w:pPr>
        <w:pStyle w:val="Titolo3"/>
        <w:pBdr>
          <w:top w:val="single" w:sz="4" w:space="1" w:color="auto"/>
          <w:left w:val="single" w:sz="4" w:space="4" w:color="auto"/>
          <w:bottom w:val="single" w:sz="4" w:space="1" w:color="auto"/>
          <w:right w:val="single" w:sz="4" w:space="4" w:color="auto"/>
        </w:pBdr>
        <w:shd w:val="clear" w:color="auto" w:fill="FFFFFF"/>
        <w:spacing w:before="0" w:after="150" w:line="240" w:lineRule="auto"/>
        <w:textAlignment w:val="baseline"/>
        <w:rPr>
          <w:rFonts w:ascii="Times New Roman" w:hAnsi="Times New Roman" w:cs="Times New Roman"/>
          <w:color w:val="auto"/>
        </w:rPr>
      </w:pPr>
      <w:r>
        <w:rPr>
          <w:rFonts w:ascii="Times New Roman" w:hAnsi="Times New Roman" w:cs="Times New Roman"/>
          <w:color w:val="auto"/>
        </w:rPr>
        <w:t>L’alimentazione ideale per l’anziano è la Dieta Mediterranea, con una riduzione relativa di calorie totali, anche legata alla minore dispersione per attività fisica, con particolare attenzione alle fonti di Proteine e Calcio e preferendo, tra i grassi, l’olio d’oliva.</w:t>
      </w:r>
    </w:p>
    <w:p w:rsidR="002D3287" w:rsidRPr="00156A04" w:rsidRDefault="002D3287" w:rsidP="00156A04">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300" w:afterAutospacing="0"/>
        <w:textAlignment w:val="baseline"/>
      </w:pPr>
      <w:r w:rsidRPr="00156A04">
        <w:t>L'esercizio fisico è un modo per utilizzare i muscoli; l'utilizzo dei muscoli è fondamentale per mantenere o, se l'utilizzo è intenso, migliorare la loro massa e la loro forza.</w:t>
      </w:r>
      <w:r w:rsidR="00156A04">
        <w:t xml:space="preserve"> </w:t>
      </w:r>
      <w:r w:rsidRPr="00156A04">
        <w:t xml:space="preserve">Secondo il parere degli esperti, per contrastare la </w:t>
      </w:r>
      <w:proofErr w:type="spellStart"/>
      <w:r w:rsidRPr="00156A04">
        <w:t>sarcopenia</w:t>
      </w:r>
      <w:proofErr w:type="spellEnd"/>
      <w:r w:rsidRPr="00156A04">
        <w:t>, l'esercizio fisico dovrebbe:</w:t>
      </w:r>
    </w:p>
    <w:p w:rsidR="002D3287" w:rsidRPr="00156A04" w:rsidRDefault="002D3287" w:rsidP="00FD09BA">
      <w:pPr>
        <w:numPr>
          <w:ilvl w:val="0"/>
          <w:numId w:val="4"/>
        </w:numPr>
        <w:pBdr>
          <w:top w:val="single" w:sz="4" w:space="1" w:color="auto"/>
          <w:left w:val="single" w:sz="4" w:space="4" w:color="auto"/>
          <w:bottom w:val="single" w:sz="4" w:space="1" w:color="auto"/>
          <w:right w:val="single" w:sz="4" w:space="4" w:color="auto"/>
        </w:pBdr>
        <w:shd w:val="clear" w:color="auto" w:fill="FFFFFF"/>
        <w:spacing w:after="0" w:line="240" w:lineRule="auto"/>
        <w:ind w:left="0"/>
        <w:textAlignment w:val="baseline"/>
        <w:rPr>
          <w:rFonts w:ascii="Times New Roman" w:hAnsi="Times New Roman" w:cs="Times New Roman"/>
          <w:sz w:val="24"/>
          <w:szCs w:val="24"/>
        </w:rPr>
      </w:pPr>
      <w:r w:rsidRPr="00156A04">
        <w:rPr>
          <w:rFonts w:ascii="Times New Roman" w:hAnsi="Times New Roman" w:cs="Times New Roman"/>
          <w:sz w:val="24"/>
          <w:szCs w:val="24"/>
        </w:rPr>
        <w:t>Comprendere </w:t>
      </w:r>
      <w:r w:rsidRPr="00156A04">
        <w:rPr>
          <w:rStyle w:val="Enfasigrassetto"/>
          <w:rFonts w:ascii="Times New Roman" w:hAnsi="Times New Roman" w:cs="Times New Roman"/>
          <w:b w:val="0"/>
          <w:sz w:val="24"/>
          <w:szCs w:val="24"/>
          <w:bdr w:val="none" w:sz="0" w:space="0" w:color="auto" w:frame="1"/>
        </w:rPr>
        <w:t>allenamenti per la forza</w:t>
      </w:r>
      <w:r w:rsidRPr="00156A04">
        <w:rPr>
          <w:rFonts w:ascii="Times New Roman" w:hAnsi="Times New Roman" w:cs="Times New Roman"/>
          <w:sz w:val="24"/>
          <w:szCs w:val="24"/>
        </w:rPr>
        <w:t> e </w:t>
      </w:r>
      <w:r w:rsidRPr="00156A04">
        <w:rPr>
          <w:rStyle w:val="Enfasigrassetto"/>
          <w:rFonts w:ascii="Times New Roman" w:hAnsi="Times New Roman" w:cs="Times New Roman"/>
          <w:b w:val="0"/>
          <w:sz w:val="24"/>
          <w:szCs w:val="24"/>
          <w:bdr w:val="none" w:sz="0" w:space="0" w:color="auto" w:frame="1"/>
        </w:rPr>
        <w:t>allenamenti per la resistenza</w:t>
      </w:r>
      <w:r w:rsidRPr="00156A04">
        <w:rPr>
          <w:rFonts w:ascii="Times New Roman" w:hAnsi="Times New Roman" w:cs="Times New Roman"/>
          <w:sz w:val="24"/>
          <w:szCs w:val="24"/>
        </w:rPr>
        <w:t>;</w:t>
      </w:r>
    </w:p>
    <w:p w:rsidR="002D3287" w:rsidRPr="00156A04" w:rsidRDefault="002D3287" w:rsidP="00FD09BA">
      <w:pPr>
        <w:numPr>
          <w:ilvl w:val="0"/>
          <w:numId w:val="4"/>
        </w:numPr>
        <w:pBdr>
          <w:top w:val="single" w:sz="4" w:space="1" w:color="auto"/>
          <w:left w:val="single" w:sz="4" w:space="4" w:color="auto"/>
          <w:bottom w:val="single" w:sz="4" w:space="1" w:color="auto"/>
          <w:right w:val="single" w:sz="4" w:space="4" w:color="auto"/>
        </w:pBdr>
        <w:shd w:val="clear" w:color="auto" w:fill="FFFFFF"/>
        <w:spacing w:after="0" w:line="240" w:lineRule="auto"/>
        <w:ind w:left="0"/>
        <w:textAlignment w:val="baseline"/>
        <w:rPr>
          <w:rFonts w:ascii="Times New Roman" w:hAnsi="Times New Roman" w:cs="Times New Roman"/>
          <w:sz w:val="24"/>
          <w:szCs w:val="24"/>
        </w:rPr>
      </w:pPr>
      <w:r w:rsidRPr="00156A04">
        <w:rPr>
          <w:rFonts w:ascii="Times New Roman" w:hAnsi="Times New Roman" w:cs="Times New Roman"/>
          <w:sz w:val="24"/>
          <w:szCs w:val="24"/>
        </w:rPr>
        <w:t>Effettuarsi </w:t>
      </w:r>
      <w:r w:rsidRPr="00156A04">
        <w:rPr>
          <w:rStyle w:val="Enfasigrassetto"/>
          <w:rFonts w:ascii="Times New Roman" w:hAnsi="Times New Roman" w:cs="Times New Roman"/>
          <w:b w:val="0"/>
          <w:sz w:val="24"/>
          <w:szCs w:val="24"/>
          <w:bdr w:val="none" w:sz="0" w:space="0" w:color="auto" w:frame="1"/>
        </w:rPr>
        <w:t>almeno un paio di volte a settimana</w:t>
      </w:r>
      <w:r w:rsidRPr="00156A04">
        <w:rPr>
          <w:rFonts w:ascii="Times New Roman" w:hAnsi="Times New Roman" w:cs="Times New Roman"/>
          <w:sz w:val="24"/>
          <w:szCs w:val="24"/>
        </w:rPr>
        <w:t>;</w:t>
      </w:r>
    </w:p>
    <w:p w:rsidR="002D3287" w:rsidRPr="00156A04" w:rsidRDefault="002D3287" w:rsidP="00FD09BA">
      <w:pPr>
        <w:numPr>
          <w:ilvl w:val="0"/>
          <w:numId w:val="4"/>
        </w:numPr>
        <w:pBdr>
          <w:top w:val="single" w:sz="4" w:space="1" w:color="auto"/>
          <w:left w:val="single" w:sz="4" w:space="4" w:color="auto"/>
          <w:bottom w:val="single" w:sz="4" w:space="1" w:color="auto"/>
          <w:right w:val="single" w:sz="4" w:space="4" w:color="auto"/>
        </w:pBdr>
        <w:shd w:val="clear" w:color="auto" w:fill="FFFFFF"/>
        <w:spacing w:after="0" w:line="240" w:lineRule="auto"/>
        <w:ind w:left="0"/>
        <w:textAlignment w:val="baseline"/>
        <w:rPr>
          <w:rFonts w:ascii="Times New Roman" w:hAnsi="Times New Roman" w:cs="Times New Roman"/>
          <w:sz w:val="24"/>
          <w:szCs w:val="24"/>
        </w:rPr>
      </w:pPr>
      <w:r w:rsidRPr="00156A04">
        <w:rPr>
          <w:rStyle w:val="Enfasigrassetto"/>
          <w:rFonts w:ascii="Times New Roman" w:hAnsi="Times New Roman" w:cs="Times New Roman"/>
          <w:b w:val="0"/>
          <w:sz w:val="24"/>
          <w:szCs w:val="24"/>
          <w:bdr w:val="none" w:sz="0" w:space="0" w:color="auto" w:frame="1"/>
        </w:rPr>
        <w:t>Coinvolgere tutti i più importanti distretti muscolari</w:t>
      </w:r>
      <w:r w:rsidRPr="00156A04">
        <w:rPr>
          <w:rFonts w:ascii="Times New Roman" w:hAnsi="Times New Roman" w:cs="Times New Roman"/>
          <w:sz w:val="24"/>
          <w:szCs w:val="24"/>
        </w:rPr>
        <w:t>, quindi gambe, braccia, petto, </w:t>
      </w:r>
      <w:hyperlink r:id="rId22" w:tooltip="Spalla" w:history="1">
        <w:r w:rsidRPr="00156A04">
          <w:rPr>
            <w:rStyle w:val="Collegamentoipertestuale"/>
            <w:rFonts w:ascii="Times New Roman" w:hAnsi="Times New Roman" w:cs="Times New Roman"/>
            <w:color w:val="auto"/>
            <w:sz w:val="24"/>
            <w:szCs w:val="24"/>
            <w:u w:val="none"/>
            <w:bdr w:val="none" w:sz="0" w:space="0" w:color="auto" w:frame="1"/>
          </w:rPr>
          <w:t>spalle</w:t>
        </w:r>
      </w:hyperlink>
      <w:r w:rsidRPr="00156A04">
        <w:rPr>
          <w:rFonts w:ascii="Times New Roman" w:hAnsi="Times New Roman" w:cs="Times New Roman"/>
          <w:sz w:val="24"/>
          <w:szCs w:val="24"/>
        </w:rPr>
        <w:t>, </w:t>
      </w:r>
      <w:hyperlink r:id="rId23" w:tooltip="Materassi per la Schiena: come scegliere i migliori" w:history="1">
        <w:r w:rsidRPr="00156A04">
          <w:rPr>
            <w:rStyle w:val="Collegamentoipertestuale"/>
            <w:rFonts w:ascii="Times New Roman" w:hAnsi="Times New Roman" w:cs="Times New Roman"/>
            <w:color w:val="auto"/>
            <w:sz w:val="24"/>
            <w:szCs w:val="24"/>
            <w:u w:val="none"/>
            <w:bdr w:val="none" w:sz="0" w:space="0" w:color="auto" w:frame="1"/>
          </w:rPr>
          <w:t>schiena</w:t>
        </w:r>
      </w:hyperlink>
      <w:r w:rsidRPr="00156A04">
        <w:rPr>
          <w:rFonts w:ascii="Times New Roman" w:hAnsi="Times New Roman" w:cs="Times New Roman"/>
          <w:sz w:val="24"/>
          <w:szCs w:val="24"/>
        </w:rPr>
        <w:t> e addome.</w:t>
      </w:r>
    </w:p>
    <w:p w:rsidR="00D8227A" w:rsidRPr="002D7895" w:rsidRDefault="00D8227A" w:rsidP="002060BE">
      <w:pPr>
        <w:rPr>
          <w:rFonts w:ascii="Times New Roman" w:hAnsi="Times New Roman" w:cs="Times New Roman"/>
          <w:sz w:val="24"/>
          <w:szCs w:val="24"/>
        </w:rPr>
      </w:pPr>
    </w:p>
    <w:p w:rsidR="002060BE" w:rsidRPr="00341F98" w:rsidRDefault="002060BE" w:rsidP="002060BE">
      <w:pPr>
        <w:rPr>
          <w:rFonts w:ascii="Times New Roman" w:hAnsi="Times New Roman" w:cs="Times New Roman"/>
          <w:b/>
          <w:sz w:val="24"/>
          <w:szCs w:val="24"/>
        </w:rPr>
      </w:pPr>
      <w:r w:rsidRPr="00341F98">
        <w:rPr>
          <w:rFonts w:ascii="Times New Roman" w:hAnsi="Times New Roman" w:cs="Times New Roman"/>
          <w:b/>
          <w:sz w:val="24"/>
          <w:szCs w:val="24"/>
        </w:rPr>
        <w:t>Il corpo si ferma</w:t>
      </w:r>
    </w:p>
    <w:p w:rsidR="00995511" w:rsidRDefault="00995511" w:rsidP="002060BE">
      <w:pPr>
        <w:rPr>
          <w:rFonts w:ascii="Times New Roman" w:hAnsi="Times New Roman" w:cs="Times New Roman"/>
          <w:sz w:val="24"/>
          <w:szCs w:val="24"/>
        </w:rPr>
      </w:pPr>
      <w:r>
        <w:rPr>
          <w:rFonts w:ascii="Times New Roman" w:hAnsi="Times New Roman" w:cs="Times New Roman"/>
          <w:sz w:val="24"/>
          <w:szCs w:val="24"/>
        </w:rPr>
        <w:tab/>
        <w:t xml:space="preserve">La </w:t>
      </w:r>
      <w:r w:rsidR="00FD09BA">
        <w:rPr>
          <w:rFonts w:ascii="Times New Roman" w:hAnsi="Times New Roman" w:cs="Times New Roman"/>
          <w:sz w:val="24"/>
          <w:szCs w:val="24"/>
        </w:rPr>
        <w:t xml:space="preserve">consapevolezza </w:t>
      </w:r>
      <w:r>
        <w:rPr>
          <w:rFonts w:ascii="Times New Roman" w:hAnsi="Times New Roman" w:cs="Times New Roman"/>
          <w:sz w:val="24"/>
          <w:szCs w:val="24"/>
        </w:rPr>
        <w:t xml:space="preserve">è l’unico approccio ‘umano’ all’avvicinarsi del termine di funzionamento del corpo. Essere in vita significa avere coscienza di sé: poter respirare, sentire, percepire il mondo circostante. Un corpo che sembra sopravvivere mediante una macchina è un complesso di ossa e muscoli movimentati meccanicamente: non è vita. Quando l’essere umano perde l’autonomia delle sue funzioni vitali e non ha coscienza di sé non ha bisogno di </w:t>
      </w:r>
      <w:r w:rsidR="00C1185E">
        <w:rPr>
          <w:rFonts w:ascii="Times New Roman" w:hAnsi="Times New Roman" w:cs="Times New Roman"/>
          <w:sz w:val="24"/>
          <w:szCs w:val="24"/>
        </w:rPr>
        <w:t>essere manipolato per dimostrare che è in vita, se basta spingere un interruttore e la scena si spegne.</w:t>
      </w:r>
      <w:r w:rsidR="0067302B">
        <w:rPr>
          <w:rFonts w:ascii="Times New Roman" w:hAnsi="Times New Roman" w:cs="Times New Roman"/>
          <w:sz w:val="24"/>
          <w:szCs w:val="24"/>
        </w:rPr>
        <w:t xml:space="preserve"> L’accanimento terapeutico è talora motivato più dalla mancata accettazione della evoluzione del processo biologico che alla </w:t>
      </w:r>
      <w:r w:rsidR="00FD09BA" w:rsidRPr="00FD09BA">
        <w:rPr>
          <w:rFonts w:ascii="Times New Roman" w:hAnsi="Times New Roman" w:cs="Times New Roman"/>
          <w:i/>
          <w:sz w:val="24"/>
          <w:szCs w:val="24"/>
        </w:rPr>
        <w:t xml:space="preserve">pietas </w:t>
      </w:r>
      <w:r w:rsidR="0067302B">
        <w:rPr>
          <w:rFonts w:ascii="Times New Roman" w:hAnsi="Times New Roman" w:cs="Times New Roman"/>
          <w:sz w:val="24"/>
          <w:szCs w:val="24"/>
        </w:rPr>
        <w:t xml:space="preserve">verso il paziente, che ha bisogno di essere amorevolmente accompagnato al destino che il suo stesso corpo ha raffigurato. </w:t>
      </w:r>
    </w:p>
    <w:p w:rsidR="00C1185E" w:rsidRDefault="00C1185E" w:rsidP="002060BE">
      <w:pPr>
        <w:rPr>
          <w:rFonts w:ascii="Times New Roman" w:hAnsi="Times New Roman" w:cs="Times New Roman"/>
          <w:sz w:val="24"/>
          <w:szCs w:val="24"/>
        </w:rPr>
      </w:pPr>
      <w:r>
        <w:rPr>
          <w:rFonts w:ascii="Times New Roman" w:hAnsi="Times New Roman" w:cs="Times New Roman"/>
          <w:sz w:val="24"/>
          <w:szCs w:val="24"/>
        </w:rPr>
        <w:tab/>
        <w:t xml:space="preserve">Ma la sofferenza, l’handicap, il dolore terribile sono tutti segnali di vita e non possono, proprio dal punto di vista biologico e molecolare, giustificare l’accelerazione di un processo di morte. </w:t>
      </w:r>
      <w:r w:rsidR="006832D1">
        <w:rPr>
          <w:rFonts w:ascii="Times New Roman" w:hAnsi="Times New Roman" w:cs="Times New Roman"/>
          <w:sz w:val="24"/>
          <w:szCs w:val="24"/>
        </w:rPr>
        <w:t>La scienza ora propone una serie di misure palliative volte a moderare il dolore e la sofferenza ed a rendere più sopportabile lo stato di limite del corpo deteriorato: è necessario comprendere che, finché c’è coscienza di sé, non è comprensibile la scelta operativa verso la interruzione della vita. Il medico è l</w:t>
      </w:r>
      <w:r w:rsidR="008F0050">
        <w:rPr>
          <w:rFonts w:ascii="Times New Roman" w:hAnsi="Times New Roman" w:cs="Times New Roman"/>
          <w:sz w:val="24"/>
          <w:szCs w:val="24"/>
        </w:rPr>
        <w:t xml:space="preserve">egato </w:t>
      </w:r>
      <w:r w:rsidR="006832D1">
        <w:rPr>
          <w:rFonts w:ascii="Times New Roman" w:hAnsi="Times New Roman" w:cs="Times New Roman"/>
          <w:sz w:val="24"/>
          <w:szCs w:val="24"/>
        </w:rPr>
        <w:t>al chiaro vincolo del giuramento di Ippocrate ed ha il dovere di offrire il miglior livello di cure palliative di cui possa disporre nel suo o in altri contesti.</w:t>
      </w:r>
    </w:p>
    <w:p w:rsidR="00156A04" w:rsidRDefault="00156A04" w:rsidP="002060BE">
      <w:pPr>
        <w:rPr>
          <w:rFonts w:ascii="Times New Roman" w:hAnsi="Times New Roman" w:cs="Times New Roman"/>
          <w:sz w:val="24"/>
          <w:szCs w:val="24"/>
        </w:rPr>
      </w:pPr>
    </w:p>
    <w:p w:rsidR="00156A04" w:rsidRPr="00156A04" w:rsidRDefault="006D0900" w:rsidP="002060BE">
      <w:pPr>
        <w:rPr>
          <w:rFonts w:ascii="Times New Roman" w:hAnsi="Times New Roman" w:cs="Times New Roman"/>
          <w:b/>
          <w:sz w:val="24"/>
          <w:szCs w:val="24"/>
        </w:rPr>
      </w:pPr>
      <w:r>
        <w:rPr>
          <w:rFonts w:ascii="Times New Roman" w:hAnsi="Times New Roman" w:cs="Times New Roman"/>
          <w:b/>
          <w:sz w:val="24"/>
          <w:szCs w:val="24"/>
        </w:rPr>
        <w:t>BOX 6</w:t>
      </w:r>
      <w:bookmarkStart w:id="0" w:name="_GoBack"/>
      <w:bookmarkEnd w:id="0"/>
      <w:r w:rsidR="00C71B1A">
        <w:rPr>
          <w:rFonts w:ascii="Times New Roman" w:hAnsi="Times New Roman" w:cs="Times New Roman"/>
          <w:b/>
          <w:sz w:val="24"/>
          <w:szCs w:val="24"/>
        </w:rPr>
        <w:t xml:space="preserve">: </w:t>
      </w:r>
      <w:r w:rsidR="00156A04" w:rsidRPr="00156A04">
        <w:rPr>
          <w:rFonts w:ascii="Times New Roman" w:hAnsi="Times New Roman" w:cs="Times New Roman"/>
          <w:b/>
          <w:sz w:val="24"/>
          <w:szCs w:val="24"/>
        </w:rPr>
        <w:t>DOLORE PROLUNGATO DOPO UNA PERDITA</w:t>
      </w:r>
    </w:p>
    <w:p w:rsidR="0067302B" w:rsidRDefault="0067302B" w:rsidP="002D0A9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Perdita significa sofferenza, talora insopportabile, per in familiari: è stata appena </w:t>
      </w:r>
      <w:proofErr w:type="gramStart"/>
      <w:r>
        <w:rPr>
          <w:rFonts w:ascii="Times New Roman" w:hAnsi="Times New Roman" w:cs="Times New Roman"/>
          <w:sz w:val="24"/>
          <w:szCs w:val="24"/>
        </w:rPr>
        <w:t>descritta  sul</w:t>
      </w:r>
      <w:proofErr w:type="gramEnd"/>
      <w:r>
        <w:rPr>
          <w:rFonts w:ascii="Times New Roman" w:hAnsi="Times New Roman" w:cs="Times New Roman"/>
          <w:sz w:val="24"/>
          <w:szCs w:val="24"/>
        </w:rPr>
        <w:t xml:space="preserve"> </w:t>
      </w:r>
      <w:r w:rsidRPr="0067302B">
        <w:rPr>
          <w:rFonts w:ascii="Times New Roman" w:hAnsi="Times New Roman" w:cs="Times New Roman"/>
          <w:i/>
          <w:sz w:val="24"/>
          <w:szCs w:val="24"/>
        </w:rPr>
        <w:t xml:space="preserve">New </w:t>
      </w:r>
      <w:proofErr w:type="spellStart"/>
      <w:r w:rsidRPr="0067302B">
        <w:rPr>
          <w:rFonts w:ascii="Times New Roman" w:hAnsi="Times New Roman" w:cs="Times New Roman"/>
          <w:i/>
          <w:sz w:val="24"/>
          <w:szCs w:val="24"/>
        </w:rPr>
        <w:t>England</w:t>
      </w:r>
      <w:proofErr w:type="spellEnd"/>
      <w:r w:rsidRPr="0067302B">
        <w:rPr>
          <w:rFonts w:ascii="Times New Roman" w:hAnsi="Times New Roman" w:cs="Times New Roman"/>
          <w:i/>
          <w:sz w:val="24"/>
          <w:szCs w:val="24"/>
        </w:rPr>
        <w:t xml:space="preserve"> Journal of Medicine</w:t>
      </w:r>
      <w:r>
        <w:rPr>
          <w:rFonts w:ascii="Times New Roman" w:hAnsi="Times New Roman" w:cs="Times New Roman"/>
          <w:sz w:val="24"/>
          <w:szCs w:val="24"/>
        </w:rPr>
        <w:t xml:space="preserve"> nel 2024, una sindrome di patologia psichiatrica severa originata dalla perdita di una persona cara.</w:t>
      </w:r>
    </w:p>
    <w:p w:rsidR="004E2687" w:rsidRPr="004E2687" w:rsidRDefault="004E2687" w:rsidP="002D0A92">
      <w:pPr>
        <w:pBdr>
          <w:top w:val="single" w:sz="4" w:space="1" w:color="auto"/>
          <w:left w:val="single" w:sz="4" w:space="4" w:color="auto"/>
          <w:bottom w:val="single" w:sz="4" w:space="1" w:color="auto"/>
          <w:right w:val="single" w:sz="4" w:space="4"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eastAsia="it-IT"/>
        </w:rPr>
      </w:pPr>
      <w:r w:rsidRPr="004E2687">
        <w:rPr>
          <w:rFonts w:ascii="Times New Roman" w:eastAsia="Times New Roman" w:hAnsi="Times New Roman" w:cs="Times New Roman"/>
          <w:color w:val="1F1F1F"/>
          <w:sz w:val="24"/>
          <w:szCs w:val="24"/>
          <w:lang w:eastAsia="it-IT"/>
        </w:rPr>
        <w:t>C’è stata confusione sulla differenza tra disturbo da lutto prolungato e dolore normale e continuo. Questa confusione è comprensibile perché la persistenza della tristezza e del desiderio per la persona deceduta è solitamente di lunga durata dopo la morte di una persona cara e qualsiasi sintomo del disturbo da lutto prolungato può persistere. Periodi di dolore intenso si verificano comunemente in ondate associate a date di anniversari, vacanze familiari o altri ricordi della perdita. L'attivazione delle emozioni, incluso il pianto, può verificarsi quando ai pazienti viene chiesto della persona morta.</w:t>
      </w:r>
    </w:p>
    <w:p w:rsidR="004E2687" w:rsidRPr="004E2687" w:rsidRDefault="004E2687" w:rsidP="002D0A92">
      <w:pPr>
        <w:pBdr>
          <w:top w:val="single" w:sz="4" w:space="1" w:color="auto"/>
          <w:left w:val="single" w:sz="4" w:space="4" w:color="auto"/>
          <w:bottom w:val="single" w:sz="4" w:space="1" w:color="auto"/>
          <w:right w:val="single" w:sz="4" w:space="4"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eastAsia="it-IT"/>
        </w:rPr>
      </w:pPr>
      <w:r w:rsidRPr="004E2687">
        <w:rPr>
          <w:rFonts w:ascii="Times New Roman" w:eastAsia="Times New Roman" w:hAnsi="Times New Roman" w:cs="Times New Roman"/>
          <w:color w:val="1F1F1F"/>
          <w:sz w:val="24"/>
          <w:szCs w:val="24"/>
          <w:lang w:eastAsia="it-IT"/>
        </w:rPr>
        <w:t>Nel disturbo da lutto prolungato, i pensieri e i sentimenti verso la persona deceduta e il disagio emotivo correlato al dolore sono preoccupanti, persistenti, intensi e pervasivi in ​​un modo che interferisce con l’impegno in relazioni e attività significative, anche con persone che il paziente conosce e ama.</w:t>
      </w:r>
    </w:p>
    <w:p w:rsidR="004E2687" w:rsidRPr="004E2687" w:rsidRDefault="004E2687" w:rsidP="002D0A92">
      <w:pPr>
        <w:pStyle w:val="PreformattatoHTML"/>
        <w:pBdr>
          <w:top w:val="single" w:sz="4" w:space="1" w:color="auto"/>
          <w:left w:val="single" w:sz="4" w:space="4" w:color="auto"/>
          <w:bottom w:val="single" w:sz="4" w:space="1" w:color="auto"/>
          <w:right w:val="single" w:sz="4" w:space="4" w:color="auto"/>
        </w:pBdr>
        <w:shd w:val="clear" w:color="auto" w:fill="F8F9FA"/>
        <w:rPr>
          <w:rFonts w:ascii="Times New Roman" w:hAnsi="Times New Roman" w:cs="Times New Roman"/>
          <w:color w:val="1F1F1F"/>
          <w:sz w:val="24"/>
          <w:szCs w:val="24"/>
        </w:rPr>
      </w:pPr>
      <w:r w:rsidRPr="004E2687">
        <w:rPr>
          <w:rStyle w:val="y2iqfc"/>
          <w:rFonts w:ascii="Times New Roman" w:hAnsi="Times New Roman" w:cs="Times New Roman"/>
          <w:color w:val="1F1F1F"/>
          <w:sz w:val="24"/>
          <w:szCs w:val="24"/>
        </w:rPr>
        <w:t>La terapia per il dolore prolungato si concentra sia sull’accettazione della perdita che sul ripristino della capacità di</w:t>
      </w:r>
      <w:r>
        <w:rPr>
          <w:rStyle w:val="y2iqfc"/>
          <w:rFonts w:ascii="Times New Roman" w:hAnsi="Times New Roman" w:cs="Times New Roman"/>
          <w:color w:val="1F1F1F"/>
          <w:sz w:val="24"/>
          <w:szCs w:val="24"/>
        </w:rPr>
        <w:t xml:space="preserve"> riattivarsi alla vita</w:t>
      </w:r>
      <w:r w:rsidRPr="004E2687">
        <w:rPr>
          <w:rStyle w:val="y2iqfc"/>
          <w:rFonts w:ascii="Times New Roman" w:hAnsi="Times New Roman" w:cs="Times New Roman"/>
          <w:color w:val="1F1F1F"/>
          <w:sz w:val="24"/>
          <w:szCs w:val="24"/>
        </w:rPr>
        <w:t xml:space="preserve">. La terapia del dolore prolungato è un trattamento integrato che enfatizza l'ascolto empatico attivo e include componenti di interviste motivazionali, </w:t>
      </w:r>
      <w:proofErr w:type="spellStart"/>
      <w:r w:rsidRPr="004E2687">
        <w:rPr>
          <w:rStyle w:val="y2iqfc"/>
          <w:rFonts w:ascii="Times New Roman" w:hAnsi="Times New Roman" w:cs="Times New Roman"/>
          <w:color w:val="1F1F1F"/>
          <w:sz w:val="24"/>
          <w:szCs w:val="24"/>
        </w:rPr>
        <w:t>psico</w:t>
      </w:r>
      <w:proofErr w:type="spellEnd"/>
      <w:r>
        <w:rPr>
          <w:rStyle w:val="y2iqfc"/>
          <w:rFonts w:ascii="Times New Roman" w:hAnsi="Times New Roman" w:cs="Times New Roman"/>
          <w:color w:val="1F1F1F"/>
          <w:sz w:val="24"/>
          <w:szCs w:val="24"/>
        </w:rPr>
        <w:t>-</w:t>
      </w:r>
      <w:r w:rsidRPr="004E2687">
        <w:rPr>
          <w:rStyle w:val="y2iqfc"/>
          <w:rFonts w:ascii="Times New Roman" w:hAnsi="Times New Roman" w:cs="Times New Roman"/>
          <w:color w:val="1F1F1F"/>
          <w:sz w:val="24"/>
          <w:szCs w:val="24"/>
        </w:rPr>
        <w:t>educazione interattiva e una serie di attività esperienziali somministrate in un ordine pianificato</w:t>
      </w:r>
      <w:r>
        <w:rPr>
          <w:rStyle w:val="y2iqfc"/>
          <w:rFonts w:ascii="Times New Roman" w:hAnsi="Times New Roman" w:cs="Times New Roman"/>
          <w:color w:val="1F1F1F"/>
          <w:sz w:val="24"/>
          <w:szCs w:val="24"/>
        </w:rPr>
        <w:t>.</w:t>
      </w:r>
      <w:r w:rsidRPr="004E2687">
        <w:rPr>
          <w:rStyle w:val="y2iqfc"/>
          <w:rFonts w:ascii="Times New Roman" w:hAnsi="Times New Roman" w:cs="Times New Roman"/>
          <w:color w:val="1F1F1F"/>
          <w:sz w:val="24"/>
          <w:szCs w:val="24"/>
        </w:rPr>
        <w:t xml:space="preserve"> Questo approccio è stato il primo trattamento sviluppato per il disturbo da lutto prolungato e attualmente vanta la base di prove più solida. L’obiettivo principale degli interventi per il disturbo da lutto prolungato è facilitare l’accettazione della realtà della perdita e affrontare gli impedimenti. La maggior parte degli interventi include anche mezzi per aiutare i pazienti a ripristinare la loro capacità di benessere (ad esempio, identificando un forte interesse o valore fondamentale e supportando l’impegno in un’attività ad esso correlata). </w:t>
      </w:r>
    </w:p>
    <w:p w:rsidR="002D0A92" w:rsidRPr="002D0A92" w:rsidRDefault="006D0900" w:rsidP="002D0A92">
      <w:pPr>
        <w:pStyle w:val="Titolo4"/>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bCs/>
          <w:color w:val="auto"/>
          <w:sz w:val="20"/>
          <w:szCs w:val="20"/>
        </w:rPr>
      </w:pPr>
      <w:hyperlink r:id="rId24" w:history="1">
        <w:proofErr w:type="spellStart"/>
        <w:r w:rsidR="002D0A92" w:rsidRPr="002D0A92">
          <w:rPr>
            <w:rStyle w:val="Collegamentoipertestuale"/>
            <w:rFonts w:ascii="Times New Roman" w:hAnsi="Times New Roman" w:cs="Times New Roman"/>
            <w:color w:val="auto"/>
            <w:sz w:val="20"/>
            <w:szCs w:val="20"/>
          </w:rPr>
          <w:t>Prolonged</w:t>
        </w:r>
        <w:proofErr w:type="spellEnd"/>
        <w:r w:rsidR="002D0A92" w:rsidRPr="002D0A92">
          <w:rPr>
            <w:rStyle w:val="Collegamentoipertestuale"/>
            <w:rFonts w:ascii="Times New Roman" w:hAnsi="Times New Roman" w:cs="Times New Roman"/>
            <w:color w:val="auto"/>
            <w:sz w:val="20"/>
            <w:szCs w:val="20"/>
          </w:rPr>
          <w:t xml:space="preserve"> </w:t>
        </w:r>
        <w:proofErr w:type="spellStart"/>
        <w:r w:rsidR="002D0A92" w:rsidRPr="002D0A92">
          <w:rPr>
            <w:rStyle w:val="Collegamentoipertestuale"/>
            <w:rFonts w:ascii="Times New Roman" w:hAnsi="Times New Roman" w:cs="Times New Roman"/>
            <w:color w:val="auto"/>
            <w:sz w:val="20"/>
            <w:szCs w:val="20"/>
          </w:rPr>
          <w:t>Grief</w:t>
        </w:r>
        <w:proofErr w:type="spellEnd"/>
        <w:r w:rsidR="002D0A92" w:rsidRPr="002D0A92">
          <w:rPr>
            <w:rStyle w:val="Collegamentoipertestuale"/>
            <w:rFonts w:ascii="Times New Roman" w:hAnsi="Times New Roman" w:cs="Times New Roman"/>
            <w:color w:val="auto"/>
            <w:sz w:val="20"/>
            <w:szCs w:val="20"/>
          </w:rPr>
          <w:t xml:space="preserve"> </w:t>
        </w:r>
        <w:proofErr w:type="spellStart"/>
        <w:r w:rsidR="002D0A92" w:rsidRPr="002D0A92">
          <w:rPr>
            <w:rStyle w:val="Collegamentoipertestuale"/>
            <w:rFonts w:ascii="Times New Roman" w:hAnsi="Times New Roman" w:cs="Times New Roman"/>
            <w:color w:val="auto"/>
            <w:sz w:val="20"/>
            <w:szCs w:val="20"/>
          </w:rPr>
          <w:t>Disorder</w:t>
        </w:r>
        <w:proofErr w:type="spellEnd"/>
      </w:hyperlink>
    </w:p>
    <w:p w:rsidR="002D0A92" w:rsidRPr="002D0A92" w:rsidRDefault="002D0A92" w:rsidP="002D0A92">
      <w:pPr>
        <w:pStyle w:val="Paragrafoelenco"/>
        <w:numPr>
          <w:ilvl w:val="0"/>
          <w:numId w:val="5"/>
        </w:num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sz w:val="20"/>
          <w:szCs w:val="20"/>
          <w:lang w:val="en-GB"/>
        </w:rPr>
      </w:pPr>
      <w:r w:rsidRPr="002D0A92">
        <w:rPr>
          <w:rStyle w:val="issue-itemauthors"/>
          <w:rFonts w:ascii="Times New Roman" w:hAnsi="Times New Roman" w:cs="Times New Roman"/>
          <w:sz w:val="20"/>
          <w:szCs w:val="20"/>
          <w:lang w:val="en-GB"/>
        </w:rPr>
        <w:t xml:space="preserve">N.M. Simon and M.K. </w:t>
      </w:r>
      <w:proofErr w:type="spellStart"/>
      <w:r w:rsidRPr="002D0A92">
        <w:rPr>
          <w:rStyle w:val="issue-itemauthors"/>
          <w:rFonts w:ascii="Times New Roman" w:hAnsi="Times New Roman" w:cs="Times New Roman"/>
          <w:sz w:val="20"/>
          <w:szCs w:val="20"/>
          <w:lang w:val="en-GB"/>
        </w:rPr>
        <w:t>Shear</w:t>
      </w:r>
      <w:r w:rsidRPr="002D0A92">
        <w:rPr>
          <w:rStyle w:val="issue-itemauthors-after"/>
          <w:rFonts w:ascii="Times New Roman" w:hAnsi="Times New Roman" w:cs="Times New Roman"/>
          <w:sz w:val="20"/>
          <w:szCs w:val="20"/>
          <w:lang w:val="en-GB"/>
        </w:rPr>
        <w:t>N</w:t>
      </w:r>
      <w:proofErr w:type="spellEnd"/>
      <w:r w:rsidRPr="002D0A92">
        <w:rPr>
          <w:rStyle w:val="issue-itemauthors-after"/>
          <w:rFonts w:ascii="Times New Roman" w:hAnsi="Times New Roman" w:cs="Times New Roman"/>
          <w:sz w:val="20"/>
          <w:szCs w:val="20"/>
          <w:lang w:val="en-GB"/>
        </w:rPr>
        <w:t xml:space="preserve"> </w:t>
      </w:r>
      <w:proofErr w:type="spellStart"/>
      <w:r w:rsidRPr="002D0A92">
        <w:rPr>
          <w:rStyle w:val="issue-itemauthors-after"/>
          <w:rFonts w:ascii="Times New Roman" w:hAnsi="Times New Roman" w:cs="Times New Roman"/>
          <w:sz w:val="20"/>
          <w:szCs w:val="20"/>
          <w:lang w:val="en-GB"/>
        </w:rPr>
        <w:t>Engl</w:t>
      </w:r>
      <w:proofErr w:type="spellEnd"/>
      <w:r w:rsidRPr="002D0A92">
        <w:rPr>
          <w:rStyle w:val="issue-itemauthors-after"/>
          <w:rFonts w:ascii="Times New Roman" w:hAnsi="Times New Roman" w:cs="Times New Roman"/>
          <w:sz w:val="20"/>
          <w:szCs w:val="20"/>
          <w:lang w:val="en-GB"/>
        </w:rPr>
        <w:t xml:space="preserve"> J Med </w:t>
      </w:r>
      <w:proofErr w:type="gramStart"/>
      <w:r w:rsidRPr="002D0A92">
        <w:rPr>
          <w:rStyle w:val="issue-itemauthors-after"/>
          <w:rFonts w:ascii="Times New Roman" w:hAnsi="Times New Roman" w:cs="Times New Roman"/>
          <w:sz w:val="20"/>
          <w:szCs w:val="20"/>
          <w:lang w:val="en-GB"/>
        </w:rPr>
        <w:t>2024;391:1227</w:t>
      </w:r>
      <w:proofErr w:type="gramEnd"/>
      <w:r w:rsidRPr="002D0A92">
        <w:rPr>
          <w:rStyle w:val="issue-itemauthors-after"/>
          <w:rFonts w:ascii="Times New Roman" w:hAnsi="Times New Roman" w:cs="Times New Roman"/>
          <w:sz w:val="20"/>
          <w:szCs w:val="20"/>
          <w:lang w:val="en-GB"/>
        </w:rPr>
        <w:t>-1236</w:t>
      </w:r>
    </w:p>
    <w:p w:rsidR="00762B35" w:rsidRPr="002D0A92" w:rsidRDefault="00762B35" w:rsidP="002060BE">
      <w:pPr>
        <w:rPr>
          <w:rFonts w:ascii="Times New Roman" w:hAnsi="Times New Roman" w:cs="Times New Roman"/>
          <w:sz w:val="24"/>
          <w:szCs w:val="24"/>
          <w:lang w:val="en-GB"/>
        </w:rPr>
      </w:pPr>
    </w:p>
    <w:p w:rsidR="0067302B" w:rsidRPr="002D7895" w:rsidRDefault="0067302B" w:rsidP="002060BE">
      <w:pPr>
        <w:rPr>
          <w:rFonts w:ascii="Times New Roman" w:hAnsi="Times New Roman" w:cs="Times New Roman"/>
          <w:sz w:val="24"/>
          <w:szCs w:val="24"/>
        </w:rPr>
      </w:pPr>
      <w:r>
        <w:rPr>
          <w:rFonts w:ascii="Times New Roman" w:hAnsi="Times New Roman" w:cs="Times New Roman"/>
          <w:sz w:val="24"/>
          <w:szCs w:val="24"/>
        </w:rPr>
        <w:t>Per lenire sofferenze che durano anni e talora decenni, è necessario impegnarsi benevolmente nella gestione e nella comunicazione verso i familiari.</w:t>
      </w:r>
    </w:p>
    <w:p w:rsidR="002060BE" w:rsidRPr="002D7895" w:rsidRDefault="002060BE">
      <w:pPr>
        <w:rPr>
          <w:rFonts w:ascii="Times New Roman" w:hAnsi="Times New Roman" w:cs="Times New Roman"/>
          <w:sz w:val="24"/>
          <w:szCs w:val="24"/>
        </w:rPr>
      </w:pPr>
    </w:p>
    <w:sectPr w:rsidR="002060BE" w:rsidRPr="002D78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CE5"/>
    <w:multiLevelType w:val="hybridMultilevel"/>
    <w:tmpl w:val="0C6CCF00"/>
    <w:lvl w:ilvl="0" w:tplc="B3764FA4">
      <w:start w:val="1"/>
      <w:numFmt w:val="bullet"/>
      <w:lvlText w:val="•"/>
      <w:lvlJc w:val="left"/>
      <w:pPr>
        <w:tabs>
          <w:tab w:val="num" w:pos="720"/>
        </w:tabs>
        <w:ind w:left="720" w:hanging="360"/>
      </w:pPr>
      <w:rPr>
        <w:rFonts w:ascii="Times New Roman" w:hAnsi="Times New Roman" w:hint="default"/>
      </w:rPr>
    </w:lvl>
    <w:lvl w:ilvl="1" w:tplc="AA7E36A0" w:tentative="1">
      <w:start w:val="1"/>
      <w:numFmt w:val="bullet"/>
      <w:lvlText w:val="•"/>
      <w:lvlJc w:val="left"/>
      <w:pPr>
        <w:tabs>
          <w:tab w:val="num" w:pos="1440"/>
        </w:tabs>
        <w:ind w:left="1440" w:hanging="360"/>
      </w:pPr>
      <w:rPr>
        <w:rFonts w:ascii="Times New Roman" w:hAnsi="Times New Roman" w:hint="default"/>
      </w:rPr>
    </w:lvl>
    <w:lvl w:ilvl="2" w:tplc="E474F04A" w:tentative="1">
      <w:start w:val="1"/>
      <w:numFmt w:val="bullet"/>
      <w:lvlText w:val="•"/>
      <w:lvlJc w:val="left"/>
      <w:pPr>
        <w:tabs>
          <w:tab w:val="num" w:pos="2160"/>
        </w:tabs>
        <w:ind w:left="2160" w:hanging="360"/>
      </w:pPr>
      <w:rPr>
        <w:rFonts w:ascii="Times New Roman" w:hAnsi="Times New Roman" w:hint="default"/>
      </w:rPr>
    </w:lvl>
    <w:lvl w:ilvl="3" w:tplc="117AEE82" w:tentative="1">
      <w:start w:val="1"/>
      <w:numFmt w:val="bullet"/>
      <w:lvlText w:val="•"/>
      <w:lvlJc w:val="left"/>
      <w:pPr>
        <w:tabs>
          <w:tab w:val="num" w:pos="2880"/>
        </w:tabs>
        <w:ind w:left="2880" w:hanging="360"/>
      </w:pPr>
      <w:rPr>
        <w:rFonts w:ascii="Times New Roman" w:hAnsi="Times New Roman" w:hint="default"/>
      </w:rPr>
    </w:lvl>
    <w:lvl w:ilvl="4" w:tplc="A2EA57A6" w:tentative="1">
      <w:start w:val="1"/>
      <w:numFmt w:val="bullet"/>
      <w:lvlText w:val="•"/>
      <w:lvlJc w:val="left"/>
      <w:pPr>
        <w:tabs>
          <w:tab w:val="num" w:pos="3600"/>
        </w:tabs>
        <w:ind w:left="3600" w:hanging="360"/>
      </w:pPr>
      <w:rPr>
        <w:rFonts w:ascii="Times New Roman" w:hAnsi="Times New Roman" w:hint="default"/>
      </w:rPr>
    </w:lvl>
    <w:lvl w:ilvl="5" w:tplc="D71E23B6" w:tentative="1">
      <w:start w:val="1"/>
      <w:numFmt w:val="bullet"/>
      <w:lvlText w:val="•"/>
      <w:lvlJc w:val="left"/>
      <w:pPr>
        <w:tabs>
          <w:tab w:val="num" w:pos="4320"/>
        </w:tabs>
        <w:ind w:left="4320" w:hanging="360"/>
      </w:pPr>
      <w:rPr>
        <w:rFonts w:ascii="Times New Roman" w:hAnsi="Times New Roman" w:hint="default"/>
      </w:rPr>
    </w:lvl>
    <w:lvl w:ilvl="6" w:tplc="57AE3144" w:tentative="1">
      <w:start w:val="1"/>
      <w:numFmt w:val="bullet"/>
      <w:lvlText w:val="•"/>
      <w:lvlJc w:val="left"/>
      <w:pPr>
        <w:tabs>
          <w:tab w:val="num" w:pos="5040"/>
        </w:tabs>
        <w:ind w:left="5040" w:hanging="360"/>
      </w:pPr>
      <w:rPr>
        <w:rFonts w:ascii="Times New Roman" w:hAnsi="Times New Roman" w:hint="default"/>
      </w:rPr>
    </w:lvl>
    <w:lvl w:ilvl="7" w:tplc="53601DDC" w:tentative="1">
      <w:start w:val="1"/>
      <w:numFmt w:val="bullet"/>
      <w:lvlText w:val="•"/>
      <w:lvlJc w:val="left"/>
      <w:pPr>
        <w:tabs>
          <w:tab w:val="num" w:pos="5760"/>
        </w:tabs>
        <w:ind w:left="5760" w:hanging="360"/>
      </w:pPr>
      <w:rPr>
        <w:rFonts w:ascii="Times New Roman" w:hAnsi="Times New Roman" w:hint="default"/>
      </w:rPr>
    </w:lvl>
    <w:lvl w:ilvl="8" w:tplc="CA7EC7A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B161569"/>
    <w:multiLevelType w:val="hybridMultilevel"/>
    <w:tmpl w:val="9E0CC0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F23D82"/>
    <w:multiLevelType w:val="multilevel"/>
    <w:tmpl w:val="D194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B565A"/>
    <w:multiLevelType w:val="multilevel"/>
    <w:tmpl w:val="286E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059BB"/>
    <w:multiLevelType w:val="multilevel"/>
    <w:tmpl w:val="290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53DE9"/>
    <w:multiLevelType w:val="hybridMultilevel"/>
    <w:tmpl w:val="CA165A98"/>
    <w:lvl w:ilvl="0" w:tplc="ECA28C4E">
      <w:start w:val="1"/>
      <w:numFmt w:val="bullet"/>
      <w:lvlText w:val="•"/>
      <w:lvlJc w:val="left"/>
      <w:pPr>
        <w:tabs>
          <w:tab w:val="num" w:pos="720"/>
        </w:tabs>
        <w:ind w:left="720" w:hanging="360"/>
      </w:pPr>
      <w:rPr>
        <w:rFonts w:ascii="Times New Roman" w:hAnsi="Times New Roman" w:hint="default"/>
      </w:rPr>
    </w:lvl>
    <w:lvl w:ilvl="1" w:tplc="35A0B492" w:tentative="1">
      <w:start w:val="1"/>
      <w:numFmt w:val="bullet"/>
      <w:lvlText w:val="•"/>
      <w:lvlJc w:val="left"/>
      <w:pPr>
        <w:tabs>
          <w:tab w:val="num" w:pos="1440"/>
        </w:tabs>
        <w:ind w:left="1440" w:hanging="360"/>
      </w:pPr>
      <w:rPr>
        <w:rFonts w:ascii="Times New Roman" w:hAnsi="Times New Roman" w:hint="default"/>
      </w:rPr>
    </w:lvl>
    <w:lvl w:ilvl="2" w:tplc="C99C06A4" w:tentative="1">
      <w:start w:val="1"/>
      <w:numFmt w:val="bullet"/>
      <w:lvlText w:val="•"/>
      <w:lvlJc w:val="left"/>
      <w:pPr>
        <w:tabs>
          <w:tab w:val="num" w:pos="2160"/>
        </w:tabs>
        <w:ind w:left="2160" w:hanging="360"/>
      </w:pPr>
      <w:rPr>
        <w:rFonts w:ascii="Times New Roman" w:hAnsi="Times New Roman" w:hint="default"/>
      </w:rPr>
    </w:lvl>
    <w:lvl w:ilvl="3" w:tplc="FC6C3D60" w:tentative="1">
      <w:start w:val="1"/>
      <w:numFmt w:val="bullet"/>
      <w:lvlText w:val="•"/>
      <w:lvlJc w:val="left"/>
      <w:pPr>
        <w:tabs>
          <w:tab w:val="num" w:pos="2880"/>
        </w:tabs>
        <w:ind w:left="2880" w:hanging="360"/>
      </w:pPr>
      <w:rPr>
        <w:rFonts w:ascii="Times New Roman" w:hAnsi="Times New Roman" w:hint="default"/>
      </w:rPr>
    </w:lvl>
    <w:lvl w:ilvl="4" w:tplc="F972311E" w:tentative="1">
      <w:start w:val="1"/>
      <w:numFmt w:val="bullet"/>
      <w:lvlText w:val="•"/>
      <w:lvlJc w:val="left"/>
      <w:pPr>
        <w:tabs>
          <w:tab w:val="num" w:pos="3600"/>
        </w:tabs>
        <w:ind w:left="3600" w:hanging="360"/>
      </w:pPr>
      <w:rPr>
        <w:rFonts w:ascii="Times New Roman" w:hAnsi="Times New Roman" w:hint="default"/>
      </w:rPr>
    </w:lvl>
    <w:lvl w:ilvl="5" w:tplc="962ED35E" w:tentative="1">
      <w:start w:val="1"/>
      <w:numFmt w:val="bullet"/>
      <w:lvlText w:val="•"/>
      <w:lvlJc w:val="left"/>
      <w:pPr>
        <w:tabs>
          <w:tab w:val="num" w:pos="4320"/>
        </w:tabs>
        <w:ind w:left="4320" w:hanging="360"/>
      </w:pPr>
      <w:rPr>
        <w:rFonts w:ascii="Times New Roman" w:hAnsi="Times New Roman" w:hint="default"/>
      </w:rPr>
    </w:lvl>
    <w:lvl w:ilvl="6" w:tplc="6A22085A" w:tentative="1">
      <w:start w:val="1"/>
      <w:numFmt w:val="bullet"/>
      <w:lvlText w:val="•"/>
      <w:lvlJc w:val="left"/>
      <w:pPr>
        <w:tabs>
          <w:tab w:val="num" w:pos="5040"/>
        </w:tabs>
        <w:ind w:left="5040" w:hanging="360"/>
      </w:pPr>
      <w:rPr>
        <w:rFonts w:ascii="Times New Roman" w:hAnsi="Times New Roman" w:hint="default"/>
      </w:rPr>
    </w:lvl>
    <w:lvl w:ilvl="7" w:tplc="A5202CF4" w:tentative="1">
      <w:start w:val="1"/>
      <w:numFmt w:val="bullet"/>
      <w:lvlText w:val="•"/>
      <w:lvlJc w:val="left"/>
      <w:pPr>
        <w:tabs>
          <w:tab w:val="num" w:pos="5760"/>
        </w:tabs>
        <w:ind w:left="5760" w:hanging="360"/>
      </w:pPr>
      <w:rPr>
        <w:rFonts w:ascii="Times New Roman" w:hAnsi="Times New Roman" w:hint="default"/>
      </w:rPr>
    </w:lvl>
    <w:lvl w:ilvl="8" w:tplc="EBF2499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AA"/>
    <w:rsid w:val="000012FF"/>
    <w:rsid w:val="000030B8"/>
    <w:rsid w:val="00030174"/>
    <w:rsid w:val="000974FE"/>
    <w:rsid w:val="00106BAA"/>
    <w:rsid w:val="00156A04"/>
    <w:rsid w:val="00157905"/>
    <w:rsid w:val="00164685"/>
    <w:rsid w:val="001A6DC8"/>
    <w:rsid w:val="001A6EFD"/>
    <w:rsid w:val="001D1DD0"/>
    <w:rsid w:val="001D6B3C"/>
    <w:rsid w:val="001D7341"/>
    <w:rsid w:val="001F6A1C"/>
    <w:rsid w:val="002060BE"/>
    <w:rsid w:val="002B1125"/>
    <w:rsid w:val="002B4F69"/>
    <w:rsid w:val="002D0A92"/>
    <w:rsid w:val="002D3287"/>
    <w:rsid w:val="002D7895"/>
    <w:rsid w:val="002F3B1D"/>
    <w:rsid w:val="00321562"/>
    <w:rsid w:val="00341F98"/>
    <w:rsid w:val="003E2CFD"/>
    <w:rsid w:val="003E3B7E"/>
    <w:rsid w:val="0040432D"/>
    <w:rsid w:val="00435B21"/>
    <w:rsid w:val="00447136"/>
    <w:rsid w:val="00461643"/>
    <w:rsid w:val="004629EE"/>
    <w:rsid w:val="00463320"/>
    <w:rsid w:val="004B302E"/>
    <w:rsid w:val="004E2687"/>
    <w:rsid w:val="00573DF0"/>
    <w:rsid w:val="005C25BC"/>
    <w:rsid w:val="006007A1"/>
    <w:rsid w:val="00644882"/>
    <w:rsid w:val="0067302B"/>
    <w:rsid w:val="006832D1"/>
    <w:rsid w:val="006B7AE1"/>
    <w:rsid w:val="006D0900"/>
    <w:rsid w:val="006F27B2"/>
    <w:rsid w:val="0073131C"/>
    <w:rsid w:val="00737BAC"/>
    <w:rsid w:val="00762B35"/>
    <w:rsid w:val="007861AB"/>
    <w:rsid w:val="007A44FD"/>
    <w:rsid w:val="008114DA"/>
    <w:rsid w:val="008735D5"/>
    <w:rsid w:val="008C0543"/>
    <w:rsid w:val="008F0050"/>
    <w:rsid w:val="0096779C"/>
    <w:rsid w:val="0097497C"/>
    <w:rsid w:val="00987E58"/>
    <w:rsid w:val="00995511"/>
    <w:rsid w:val="00A14D55"/>
    <w:rsid w:val="00A360DF"/>
    <w:rsid w:val="00A51895"/>
    <w:rsid w:val="00A67444"/>
    <w:rsid w:val="00AC5EC8"/>
    <w:rsid w:val="00AD1AE1"/>
    <w:rsid w:val="00B148CB"/>
    <w:rsid w:val="00B3704A"/>
    <w:rsid w:val="00BA42B5"/>
    <w:rsid w:val="00BF35AC"/>
    <w:rsid w:val="00C1185E"/>
    <w:rsid w:val="00C25330"/>
    <w:rsid w:val="00C71B1A"/>
    <w:rsid w:val="00D337A6"/>
    <w:rsid w:val="00D4128D"/>
    <w:rsid w:val="00D62EFB"/>
    <w:rsid w:val="00D8227A"/>
    <w:rsid w:val="00DA644D"/>
    <w:rsid w:val="00DE7D2D"/>
    <w:rsid w:val="00E22C5E"/>
    <w:rsid w:val="00E61A7B"/>
    <w:rsid w:val="00E836B6"/>
    <w:rsid w:val="00E83EB1"/>
    <w:rsid w:val="00EC6AF7"/>
    <w:rsid w:val="00EF413A"/>
    <w:rsid w:val="00F3043B"/>
    <w:rsid w:val="00F87341"/>
    <w:rsid w:val="00FD09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5FFE"/>
  <w15:chartTrackingRefBased/>
  <w15:docId w15:val="{D6C2795C-EA77-4E18-93C9-29957C11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E83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B3704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D32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762B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030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030B8"/>
    <w:rPr>
      <w:i/>
      <w:iCs/>
    </w:rPr>
  </w:style>
  <w:style w:type="character" w:customStyle="1" w:styleId="Titolo2Carattere">
    <w:name w:val="Titolo 2 Carattere"/>
    <w:basedOn w:val="Carpredefinitoparagrafo"/>
    <w:link w:val="Titolo2"/>
    <w:uiPriority w:val="9"/>
    <w:rsid w:val="00B3704A"/>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B3704A"/>
    <w:rPr>
      <w:b/>
      <w:bCs/>
    </w:rPr>
  </w:style>
  <w:style w:type="character" w:styleId="Collegamentoipertestuale">
    <w:name w:val="Hyperlink"/>
    <w:basedOn w:val="Carpredefinitoparagrafo"/>
    <w:uiPriority w:val="99"/>
    <w:semiHidden/>
    <w:unhideWhenUsed/>
    <w:rsid w:val="00F3043B"/>
    <w:rPr>
      <w:color w:val="0000FF"/>
      <w:u w:val="single"/>
    </w:rPr>
  </w:style>
  <w:style w:type="character" w:customStyle="1" w:styleId="Titolo1Carattere">
    <w:name w:val="Titolo 1 Carattere"/>
    <w:basedOn w:val="Carpredefinitoparagrafo"/>
    <w:link w:val="Titolo1"/>
    <w:uiPriority w:val="9"/>
    <w:rsid w:val="00E836B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2D3287"/>
    <w:rPr>
      <w:rFonts w:asciiTheme="majorHAnsi" w:eastAsiaTheme="majorEastAsia" w:hAnsiTheme="majorHAnsi" w:cstheme="majorBidi"/>
      <w:color w:val="1F4D78" w:themeColor="accent1" w:themeShade="7F"/>
      <w:sz w:val="24"/>
      <w:szCs w:val="24"/>
    </w:rPr>
  </w:style>
  <w:style w:type="character" w:customStyle="1" w:styleId="sal-image-credits">
    <w:name w:val="sal-image-credits"/>
    <w:basedOn w:val="Carpredefinitoparagrafo"/>
    <w:rsid w:val="002D3287"/>
  </w:style>
  <w:style w:type="character" w:customStyle="1" w:styleId="Titolo4Carattere">
    <w:name w:val="Titolo 4 Carattere"/>
    <w:basedOn w:val="Carpredefinitoparagrafo"/>
    <w:link w:val="Titolo4"/>
    <w:uiPriority w:val="9"/>
    <w:semiHidden/>
    <w:rsid w:val="00762B35"/>
    <w:rPr>
      <w:rFonts w:asciiTheme="majorHAnsi" w:eastAsiaTheme="majorEastAsia" w:hAnsiTheme="majorHAnsi" w:cstheme="majorBidi"/>
      <w:i/>
      <w:iCs/>
      <w:color w:val="2E74B5" w:themeColor="accent1" w:themeShade="BF"/>
    </w:rPr>
  </w:style>
  <w:style w:type="character" w:customStyle="1" w:styleId="issue-itemdate">
    <w:name w:val="issue-item_date"/>
    <w:basedOn w:val="Carpredefinitoparagrafo"/>
    <w:rsid w:val="00762B35"/>
  </w:style>
  <w:style w:type="character" w:customStyle="1" w:styleId="issue-itemcme">
    <w:name w:val="issue-item_cme"/>
    <w:basedOn w:val="Carpredefinitoparagrafo"/>
    <w:rsid w:val="00762B35"/>
  </w:style>
  <w:style w:type="character" w:customStyle="1" w:styleId="issue-itemauthors">
    <w:name w:val="issue-item_authors"/>
    <w:basedOn w:val="Carpredefinitoparagrafo"/>
    <w:rsid w:val="00762B35"/>
  </w:style>
  <w:style w:type="character" w:customStyle="1" w:styleId="issue-itemauthors-after">
    <w:name w:val="issue-item_authors-after"/>
    <w:basedOn w:val="Carpredefinitoparagrafo"/>
    <w:rsid w:val="00762B35"/>
  </w:style>
  <w:style w:type="paragraph" w:styleId="PreformattatoHTML">
    <w:name w:val="HTML Preformatted"/>
    <w:basedOn w:val="Normale"/>
    <w:link w:val="PreformattatoHTMLCarattere"/>
    <w:uiPriority w:val="99"/>
    <w:semiHidden/>
    <w:unhideWhenUsed/>
    <w:rsid w:val="004E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4E2687"/>
    <w:rPr>
      <w:rFonts w:ascii="Courier New" w:eastAsia="Times New Roman" w:hAnsi="Courier New" w:cs="Courier New"/>
      <w:sz w:val="20"/>
      <w:szCs w:val="20"/>
      <w:lang w:eastAsia="it-IT"/>
    </w:rPr>
  </w:style>
  <w:style w:type="character" w:customStyle="1" w:styleId="y2iqfc">
    <w:name w:val="y2iqfc"/>
    <w:basedOn w:val="Carpredefinitoparagrafo"/>
    <w:rsid w:val="004E2687"/>
  </w:style>
  <w:style w:type="paragraph" w:styleId="Paragrafoelenco">
    <w:name w:val="List Paragraph"/>
    <w:basedOn w:val="Normale"/>
    <w:uiPriority w:val="34"/>
    <w:qFormat/>
    <w:rsid w:val="00873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3195">
      <w:bodyDiv w:val="1"/>
      <w:marLeft w:val="0"/>
      <w:marRight w:val="0"/>
      <w:marTop w:val="0"/>
      <w:marBottom w:val="0"/>
      <w:divBdr>
        <w:top w:val="none" w:sz="0" w:space="0" w:color="auto"/>
        <w:left w:val="none" w:sz="0" w:space="0" w:color="auto"/>
        <w:bottom w:val="none" w:sz="0" w:space="0" w:color="auto"/>
        <w:right w:val="none" w:sz="0" w:space="0" w:color="auto"/>
      </w:divBdr>
    </w:div>
    <w:div w:id="40204456">
      <w:bodyDiv w:val="1"/>
      <w:marLeft w:val="0"/>
      <w:marRight w:val="0"/>
      <w:marTop w:val="0"/>
      <w:marBottom w:val="0"/>
      <w:divBdr>
        <w:top w:val="none" w:sz="0" w:space="0" w:color="auto"/>
        <w:left w:val="none" w:sz="0" w:space="0" w:color="auto"/>
        <w:bottom w:val="none" w:sz="0" w:space="0" w:color="auto"/>
        <w:right w:val="none" w:sz="0" w:space="0" w:color="auto"/>
      </w:divBdr>
    </w:div>
    <w:div w:id="79910201">
      <w:bodyDiv w:val="1"/>
      <w:marLeft w:val="0"/>
      <w:marRight w:val="0"/>
      <w:marTop w:val="0"/>
      <w:marBottom w:val="0"/>
      <w:divBdr>
        <w:top w:val="none" w:sz="0" w:space="0" w:color="auto"/>
        <w:left w:val="none" w:sz="0" w:space="0" w:color="auto"/>
        <w:bottom w:val="none" w:sz="0" w:space="0" w:color="auto"/>
        <w:right w:val="none" w:sz="0" w:space="0" w:color="auto"/>
      </w:divBdr>
      <w:divsChild>
        <w:div w:id="1354068817">
          <w:marLeft w:val="0"/>
          <w:marRight w:val="0"/>
          <w:marTop w:val="0"/>
          <w:marBottom w:val="0"/>
          <w:divBdr>
            <w:top w:val="none" w:sz="0" w:space="0" w:color="auto"/>
            <w:left w:val="none" w:sz="0" w:space="0" w:color="auto"/>
            <w:bottom w:val="none" w:sz="0" w:space="0" w:color="auto"/>
            <w:right w:val="none" w:sz="0" w:space="0" w:color="auto"/>
          </w:divBdr>
          <w:divsChild>
            <w:div w:id="748770956">
              <w:marLeft w:val="0"/>
              <w:marRight w:val="0"/>
              <w:marTop w:val="0"/>
              <w:marBottom w:val="0"/>
              <w:divBdr>
                <w:top w:val="none" w:sz="0" w:space="0" w:color="auto"/>
                <w:left w:val="none" w:sz="0" w:space="0" w:color="auto"/>
                <w:bottom w:val="none" w:sz="0" w:space="0" w:color="auto"/>
                <w:right w:val="none" w:sz="0" w:space="0" w:color="auto"/>
              </w:divBdr>
              <w:divsChild>
                <w:div w:id="2649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8829">
      <w:bodyDiv w:val="1"/>
      <w:marLeft w:val="0"/>
      <w:marRight w:val="0"/>
      <w:marTop w:val="0"/>
      <w:marBottom w:val="0"/>
      <w:divBdr>
        <w:top w:val="none" w:sz="0" w:space="0" w:color="auto"/>
        <w:left w:val="none" w:sz="0" w:space="0" w:color="auto"/>
        <w:bottom w:val="none" w:sz="0" w:space="0" w:color="auto"/>
        <w:right w:val="none" w:sz="0" w:space="0" w:color="auto"/>
      </w:divBdr>
      <w:divsChild>
        <w:div w:id="1409300662">
          <w:marLeft w:val="0"/>
          <w:marRight w:val="0"/>
          <w:marTop w:val="0"/>
          <w:marBottom w:val="525"/>
          <w:divBdr>
            <w:top w:val="none" w:sz="0" w:space="0" w:color="auto"/>
            <w:left w:val="none" w:sz="0" w:space="0" w:color="auto"/>
            <w:bottom w:val="none" w:sz="0" w:space="0" w:color="auto"/>
            <w:right w:val="none" w:sz="0" w:space="0" w:color="auto"/>
          </w:divBdr>
          <w:divsChild>
            <w:div w:id="1042286581">
              <w:marLeft w:val="0"/>
              <w:marRight w:val="0"/>
              <w:marTop w:val="0"/>
              <w:marBottom w:val="0"/>
              <w:divBdr>
                <w:top w:val="none" w:sz="0" w:space="0" w:color="auto"/>
                <w:left w:val="none" w:sz="0" w:space="0" w:color="auto"/>
                <w:bottom w:val="none" w:sz="0" w:space="0" w:color="auto"/>
                <w:right w:val="none" w:sz="0" w:space="0" w:color="auto"/>
              </w:divBdr>
              <w:divsChild>
                <w:div w:id="2039425394">
                  <w:marLeft w:val="0"/>
                  <w:marRight w:val="0"/>
                  <w:marTop w:val="0"/>
                  <w:marBottom w:val="0"/>
                  <w:divBdr>
                    <w:top w:val="none" w:sz="0" w:space="0" w:color="auto"/>
                    <w:left w:val="none" w:sz="0" w:space="0" w:color="auto"/>
                    <w:bottom w:val="none" w:sz="0" w:space="0" w:color="auto"/>
                    <w:right w:val="none" w:sz="0" w:space="0" w:color="auto"/>
                  </w:divBdr>
                  <w:divsChild>
                    <w:div w:id="264385109">
                      <w:marLeft w:val="0"/>
                      <w:marRight w:val="0"/>
                      <w:marTop w:val="0"/>
                      <w:marBottom w:val="0"/>
                      <w:divBdr>
                        <w:top w:val="none" w:sz="0" w:space="0" w:color="auto"/>
                        <w:left w:val="none" w:sz="0" w:space="0" w:color="auto"/>
                        <w:bottom w:val="none" w:sz="0" w:space="0" w:color="auto"/>
                        <w:right w:val="none" w:sz="0" w:space="0" w:color="auto"/>
                      </w:divBdr>
                    </w:div>
                    <w:div w:id="1882395642">
                      <w:marLeft w:val="0"/>
                      <w:marRight w:val="0"/>
                      <w:marTop w:val="0"/>
                      <w:marBottom w:val="0"/>
                      <w:divBdr>
                        <w:top w:val="none" w:sz="0" w:space="0" w:color="auto"/>
                        <w:left w:val="none" w:sz="0" w:space="0" w:color="auto"/>
                        <w:bottom w:val="none" w:sz="0" w:space="0" w:color="auto"/>
                        <w:right w:val="none" w:sz="0" w:space="0" w:color="auto"/>
                      </w:divBdr>
                    </w:div>
                  </w:divsChild>
                </w:div>
                <w:div w:id="2110539619">
                  <w:marLeft w:val="0"/>
                  <w:marRight w:val="0"/>
                  <w:marTop w:val="0"/>
                  <w:marBottom w:val="0"/>
                  <w:divBdr>
                    <w:top w:val="none" w:sz="0" w:space="0" w:color="auto"/>
                    <w:left w:val="none" w:sz="0" w:space="0" w:color="auto"/>
                    <w:bottom w:val="none" w:sz="0" w:space="0" w:color="auto"/>
                    <w:right w:val="none" w:sz="0" w:space="0" w:color="auto"/>
                  </w:divBdr>
                </w:div>
                <w:div w:id="1137989979">
                  <w:marLeft w:val="0"/>
                  <w:marRight w:val="0"/>
                  <w:marTop w:val="0"/>
                  <w:marBottom w:val="0"/>
                  <w:divBdr>
                    <w:top w:val="none" w:sz="0" w:space="0" w:color="auto"/>
                    <w:left w:val="none" w:sz="0" w:space="0" w:color="auto"/>
                    <w:bottom w:val="none" w:sz="0" w:space="0" w:color="auto"/>
                    <w:right w:val="none" w:sz="0" w:space="0" w:color="auto"/>
                  </w:divBdr>
                </w:div>
                <w:div w:id="693503942">
                  <w:marLeft w:val="0"/>
                  <w:marRight w:val="0"/>
                  <w:marTop w:val="0"/>
                  <w:marBottom w:val="0"/>
                  <w:divBdr>
                    <w:top w:val="none" w:sz="0" w:space="0" w:color="auto"/>
                    <w:left w:val="none" w:sz="0" w:space="0" w:color="auto"/>
                    <w:bottom w:val="none" w:sz="0" w:space="0" w:color="auto"/>
                    <w:right w:val="none" w:sz="0" w:space="0" w:color="auto"/>
                  </w:divBdr>
                </w:div>
                <w:div w:id="930235115">
                  <w:marLeft w:val="0"/>
                  <w:marRight w:val="0"/>
                  <w:marTop w:val="0"/>
                  <w:marBottom w:val="0"/>
                  <w:divBdr>
                    <w:top w:val="none" w:sz="0" w:space="0" w:color="auto"/>
                    <w:left w:val="none" w:sz="0" w:space="0" w:color="auto"/>
                    <w:bottom w:val="none" w:sz="0" w:space="0" w:color="auto"/>
                    <w:right w:val="none" w:sz="0" w:space="0" w:color="auto"/>
                  </w:divBdr>
                </w:div>
                <w:div w:id="1439058966">
                  <w:marLeft w:val="0"/>
                  <w:marRight w:val="0"/>
                  <w:marTop w:val="0"/>
                  <w:marBottom w:val="0"/>
                  <w:divBdr>
                    <w:top w:val="none" w:sz="0" w:space="0" w:color="auto"/>
                    <w:left w:val="none" w:sz="0" w:space="0" w:color="auto"/>
                    <w:bottom w:val="none" w:sz="0" w:space="0" w:color="auto"/>
                    <w:right w:val="none" w:sz="0" w:space="0" w:color="auto"/>
                  </w:divBdr>
                </w:div>
                <w:div w:id="2009089743">
                  <w:marLeft w:val="0"/>
                  <w:marRight w:val="0"/>
                  <w:marTop w:val="0"/>
                  <w:marBottom w:val="0"/>
                  <w:divBdr>
                    <w:top w:val="none" w:sz="0" w:space="0" w:color="auto"/>
                    <w:left w:val="none" w:sz="0" w:space="0" w:color="auto"/>
                    <w:bottom w:val="none" w:sz="0" w:space="0" w:color="auto"/>
                    <w:right w:val="none" w:sz="0" w:space="0" w:color="auto"/>
                  </w:divBdr>
                </w:div>
                <w:div w:id="258605794">
                  <w:marLeft w:val="0"/>
                  <w:marRight w:val="0"/>
                  <w:marTop w:val="0"/>
                  <w:marBottom w:val="0"/>
                  <w:divBdr>
                    <w:top w:val="none" w:sz="0" w:space="0" w:color="auto"/>
                    <w:left w:val="none" w:sz="0" w:space="0" w:color="auto"/>
                    <w:bottom w:val="none" w:sz="0" w:space="0" w:color="auto"/>
                    <w:right w:val="none" w:sz="0" w:space="0" w:color="auto"/>
                  </w:divBdr>
                </w:div>
                <w:div w:id="499004018">
                  <w:marLeft w:val="0"/>
                  <w:marRight w:val="0"/>
                  <w:marTop w:val="0"/>
                  <w:marBottom w:val="0"/>
                  <w:divBdr>
                    <w:top w:val="none" w:sz="0" w:space="0" w:color="auto"/>
                    <w:left w:val="none" w:sz="0" w:space="0" w:color="auto"/>
                    <w:bottom w:val="none" w:sz="0" w:space="0" w:color="auto"/>
                    <w:right w:val="none" w:sz="0" w:space="0" w:color="auto"/>
                  </w:divBdr>
                </w:div>
                <w:div w:id="1248536487">
                  <w:marLeft w:val="0"/>
                  <w:marRight w:val="0"/>
                  <w:marTop w:val="0"/>
                  <w:marBottom w:val="0"/>
                  <w:divBdr>
                    <w:top w:val="none" w:sz="0" w:space="0" w:color="auto"/>
                    <w:left w:val="none" w:sz="0" w:space="0" w:color="auto"/>
                    <w:bottom w:val="none" w:sz="0" w:space="0" w:color="auto"/>
                    <w:right w:val="none" w:sz="0" w:space="0" w:color="auto"/>
                  </w:divBdr>
                </w:div>
                <w:div w:id="1035539212">
                  <w:marLeft w:val="0"/>
                  <w:marRight w:val="0"/>
                  <w:marTop w:val="0"/>
                  <w:marBottom w:val="0"/>
                  <w:divBdr>
                    <w:top w:val="none" w:sz="0" w:space="0" w:color="auto"/>
                    <w:left w:val="none" w:sz="0" w:space="0" w:color="auto"/>
                    <w:bottom w:val="none" w:sz="0" w:space="0" w:color="auto"/>
                    <w:right w:val="none" w:sz="0" w:space="0" w:color="auto"/>
                  </w:divBdr>
                </w:div>
                <w:div w:id="1060397979">
                  <w:marLeft w:val="0"/>
                  <w:marRight w:val="0"/>
                  <w:marTop w:val="0"/>
                  <w:marBottom w:val="0"/>
                  <w:divBdr>
                    <w:top w:val="none" w:sz="0" w:space="0" w:color="auto"/>
                    <w:left w:val="none" w:sz="0" w:space="0" w:color="auto"/>
                    <w:bottom w:val="none" w:sz="0" w:space="0" w:color="auto"/>
                    <w:right w:val="none" w:sz="0" w:space="0" w:color="auto"/>
                  </w:divBdr>
                </w:div>
                <w:div w:id="1498572135">
                  <w:marLeft w:val="0"/>
                  <w:marRight w:val="0"/>
                  <w:marTop w:val="0"/>
                  <w:marBottom w:val="0"/>
                  <w:divBdr>
                    <w:top w:val="none" w:sz="0" w:space="0" w:color="auto"/>
                    <w:left w:val="none" w:sz="0" w:space="0" w:color="auto"/>
                    <w:bottom w:val="none" w:sz="0" w:space="0" w:color="auto"/>
                    <w:right w:val="none" w:sz="0" w:space="0" w:color="auto"/>
                  </w:divBdr>
                </w:div>
                <w:div w:id="1110592807">
                  <w:marLeft w:val="0"/>
                  <w:marRight w:val="0"/>
                  <w:marTop w:val="0"/>
                  <w:marBottom w:val="0"/>
                  <w:divBdr>
                    <w:top w:val="none" w:sz="0" w:space="0" w:color="auto"/>
                    <w:left w:val="none" w:sz="0" w:space="0" w:color="auto"/>
                    <w:bottom w:val="none" w:sz="0" w:space="0" w:color="auto"/>
                    <w:right w:val="none" w:sz="0" w:space="0" w:color="auto"/>
                  </w:divBdr>
                </w:div>
                <w:div w:id="1794514720">
                  <w:marLeft w:val="0"/>
                  <w:marRight w:val="0"/>
                  <w:marTop w:val="0"/>
                  <w:marBottom w:val="0"/>
                  <w:divBdr>
                    <w:top w:val="none" w:sz="0" w:space="0" w:color="auto"/>
                    <w:left w:val="none" w:sz="0" w:space="0" w:color="auto"/>
                    <w:bottom w:val="none" w:sz="0" w:space="0" w:color="auto"/>
                    <w:right w:val="none" w:sz="0" w:space="0" w:color="auto"/>
                  </w:divBdr>
                </w:div>
                <w:div w:id="446201597">
                  <w:marLeft w:val="0"/>
                  <w:marRight w:val="0"/>
                  <w:marTop w:val="0"/>
                  <w:marBottom w:val="0"/>
                  <w:divBdr>
                    <w:top w:val="none" w:sz="0" w:space="0" w:color="auto"/>
                    <w:left w:val="none" w:sz="0" w:space="0" w:color="auto"/>
                    <w:bottom w:val="none" w:sz="0" w:space="0" w:color="auto"/>
                    <w:right w:val="none" w:sz="0" w:space="0" w:color="auto"/>
                  </w:divBdr>
                </w:div>
                <w:div w:id="1424179828">
                  <w:marLeft w:val="0"/>
                  <w:marRight w:val="0"/>
                  <w:marTop w:val="0"/>
                  <w:marBottom w:val="0"/>
                  <w:divBdr>
                    <w:top w:val="none" w:sz="0" w:space="0" w:color="auto"/>
                    <w:left w:val="none" w:sz="0" w:space="0" w:color="auto"/>
                    <w:bottom w:val="none" w:sz="0" w:space="0" w:color="auto"/>
                    <w:right w:val="none" w:sz="0" w:space="0" w:color="auto"/>
                  </w:divBdr>
                </w:div>
                <w:div w:id="1817642444">
                  <w:marLeft w:val="0"/>
                  <w:marRight w:val="0"/>
                  <w:marTop w:val="0"/>
                  <w:marBottom w:val="0"/>
                  <w:divBdr>
                    <w:top w:val="none" w:sz="0" w:space="0" w:color="auto"/>
                    <w:left w:val="none" w:sz="0" w:space="0" w:color="auto"/>
                    <w:bottom w:val="none" w:sz="0" w:space="0" w:color="auto"/>
                    <w:right w:val="none" w:sz="0" w:space="0" w:color="auto"/>
                  </w:divBdr>
                </w:div>
                <w:div w:id="1557929856">
                  <w:marLeft w:val="0"/>
                  <w:marRight w:val="0"/>
                  <w:marTop w:val="0"/>
                  <w:marBottom w:val="0"/>
                  <w:divBdr>
                    <w:top w:val="none" w:sz="0" w:space="0" w:color="auto"/>
                    <w:left w:val="none" w:sz="0" w:space="0" w:color="auto"/>
                    <w:bottom w:val="none" w:sz="0" w:space="0" w:color="auto"/>
                    <w:right w:val="none" w:sz="0" w:space="0" w:color="auto"/>
                  </w:divBdr>
                </w:div>
                <w:div w:id="1881473719">
                  <w:marLeft w:val="0"/>
                  <w:marRight w:val="0"/>
                  <w:marTop w:val="0"/>
                  <w:marBottom w:val="0"/>
                  <w:divBdr>
                    <w:top w:val="none" w:sz="0" w:space="0" w:color="auto"/>
                    <w:left w:val="none" w:sz="0" w:space="0" w:color="auto"/>
                    <w:bottom w:val="none" w:sz="0" w:space="0" w:color="auto"/>
                    <w:right w:val="none" w:sz="0" w:space="0" w:color="auto"/>
                  </w:divBdr>
                </w:div>
                <w:div w:id="977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3022">
      <w:bodyDiv w:val="1"/>
      <w:marLeft w:val="0"/>
      <w:marRight w:val="0"/>
      <w:marTop w:val="0"/>
      <w:marBottom w:val="0"/>
      <w:divBdr>
        <w:top w:val="none" w:sz="0" w:space="0" w:color="auto"/>
        <w:left w:val="none" w:sz="0" w:space="0" w:color="auto"/>
        <w:bottom w:val="none" w:sz="0" w:space="0" w:color="auto"/>
        <w:right w:val="none" w:sz="0" w:space="0" w:color="auto"/>
      </w:divBdr>
    </w:div>
    <w:div w:id="303968373">
      <w:bodyDiv w:val="1"/>
      <w:marLeft w:val="0"/>
      <w:marRight w:val="0"/>
      <w:marTop w:val="0"/>
      <w:marBottom w:val="0"/>
      <w:divBdr>
        <w:top w:val="none" w:sz="0" w:space="0" w:color="auto"/>
        <w:left w:val="none" w:sz="0" w:space="0" w:color="auto"/>
        <w:bottom w:val="none" w:sz="0" w:space="0" w:color="auto"/>
        <w:right w:val="none" w:sz="0" w:space="0" w:color="auto"/>
      </w:divBdr>
    </w:div>
    <w:div w:id="417361826">
      <w:bodyDiv w:val="1"/>
      <w:marLeft w:val="0"/>
      <w:marRight w:val="0"/>
      <w:marTop w:val="0"/>
      <w:marBottom w:val="0"/>
      <w:divBdr>
        <w:top w:val="none" w:sz="0" w:space="0" w:color="auto"/>
        <w:left w:val="none" w:sz="0" w:space="0" w:color="auto"/>
        <w:bottom w:val="none" w:sz="0" w:space="0" w:color="auto"/>
        <w:right w:val="none" w:sz="0" w:space="0" w:color="auto"/>
      </w:divBdr>
      <w:divsChild>
        <w:div w:id="516576837">
          <w:marLeft w:val="375"/>
          <w:marRight w:val="-375"/>
          <w:marTop w:val="0"/>
          <w:marBottom w:val="300"/>
          <w:divBdr>
            <w:top w:val="none" w:sz="0" w:space="0" w:color="auto"/>
            <w:left w:val="none" w:sz="0" w:space="0" w:color="auto"/>
            <w:bottom w:val="none" w:sz="0" w:space="0" w:color="auto"/>
            <w:right w:val="none" w:sz="0" w:space="0" w:color="auto"/>
          </w:divBdr>
          <w:divsChild>
            <w:div w:id="12517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4145">
      <w:bodyDiv w:val="1"/>
      <w:marLeft w:val="0"/>
      <w:marRight w:val="0"/>
      <w:marTop w:val="0"/>
      <w:marBottom w:val="0"/>
      <w:divBdr>
        <w:top w:val="none" w:sz="0" w:space="0" w:color="auto"/>
        <w:left w:val="none" w:sz="0" w:space="0" w:color="auto"/>
        <w:bottom w:val="none" w:sz="0" w:space="0" w:color="auto"/>
        <w:right w:val="none" w:sz="0" w:space="0" w:color="auto"/>
      </w:divBdr>
    </w:div>
    <w:div w:id="706760155">
      <w:bodyDiv w:val="1"/>
      <w:marLeft w:val="0"/>
      <w:marRight w:val="0"/>
      <w:marTop w:val="0"/>
      <w:marBottom w:val="0"/>
      <w:divBdr>
        <w:top w:val="none" w:sz="0" w:space="0" w:color="auto"/>
        <w:left w:val="none" w:sz="0" w:space="0" w:color="auto"/>
        <w:bottom w:val="none" w:sz="0" w:space="0" w:color="auto"/>
        <w:right w:val="none" w:sz="0" w:space="0" w:color="auto"/>
      </w:divBdr>
    </w:div>
    <w:div w:id="710882306">
      <w:bodyDiv w:val="1"/>
      <w:marLeft w:val="0"/>
      <w:marRight w:val="0"/>
      <w:marTop w:val="0"/>
      <w:marBottom w:val="0"/>
      <w:divBdr>
        <w:top w:val="none" w:sz="0" w:space="0" w:color="auto"/>
        <w:left w:val="none" w:sz="0" w:space="0" w:color="auto"/>
        <w:bottom w:val="none" w:sz="0" w:space="0" w:color="auto"/>
        <w:right w:val="none" w:sz="0" w:space="0" w:color="auto"/>
      </w:divBdr>
      <w:divsChild>
        <w:div w:id="1290434711">
          <w:marLeft w:val="547"/>
          <w:marRight w:val="0"/>
          <w:marTop w:val="38"/>
          <w:marBottom w:val="0"/>
          <w:divBdr>
            <w:top w:val="none" w:sz="0" w:space="0" w:color="auto"/>
            <w:left w:val="none" w:sz="0" w:space="0" w:color="auto"/>
            <w:bottom w:val="none" w:sz="0" w:space="0" w:color="auto"/>
            <w:right w:val="none" w:sz="0" w:space="0" w:color="auto"/>
          </w:divBdr>
        </w:div>
        <w:div w:id="1735545089">
          <w:marLeft w:val="547"/>
          <w:marRight w:val="0"/>
          <w:marTop w:val="38"/>
          <w:marBottom w:val="0"/>
          <w:divBdr>
            <w:top w:val="none" w:sz="0" w:space="0" w:color="auto"/>
            <w:left w:val="none" w:sz="0" w:space="0" w:color="auto"/>
            <w:bottom w:val="none" w:sz="0" w:space="0" w:color="auto"/>
            <w:right w:val="none" w:sz="0" w:space="0" w:color="auto"/>
          </w:divBdr>
        </w:div>
        <w:div w:id="2131046651">
          <w:marLeft w:val="547"/>
          <w:marRight w:val="0"/>
          <w:marTop w:val="38"/>
          <w:marBottom w:val="0"/>
          <w:divBdr>
            <w:top w:val="none" w:sz="0" w:space="0" w:color="auto"/>
            <w:left w:val="none" w:sz="0" w:space="0" w:color="auto"/>
            <w:bottom w:val="none" w:sz="0" w:space="0" w:color="auto"/>
            <w:right w:val="none" w:sz="0" w:space="0" w:color="auto"/>
          </w:divBdr>
        </w:div>
        <w:div w:id="59837305">
          <w:marLeft w:val="547"/>
          <w:marRight w:val="0"/>
          <w:marTop w:val="38"/>
          <w:marBottom w:val="0"/>
          <w:divBdr>
            <w:top w:val="none" w:sz="0" w:space="0" w:color="auto"/>
            <w:left w:val="none" w:sz="0" w:space="0" w:color="auto"/>
            <w:bottom w:val="none" w:sz="0" w:space="0" w:color="auto"/>
            <w:right w:val="none" w:sz="0" w:space="0" w:color="auto"/>
          </w:divBdr>
        </w:div>
        <w:div w:id="919171699">
          <w:marLeft w:val="547"/>
          <w:marRight w:val="0"/>
          <w:marTop w:val="38"/>
          <w:marBottom w:val="0"/>
          <w:divBdr>
            <w:top w:val="none" w:sz="0" w:space="0" w:color="auto"/>
            <w:left w:val="none" w:sz="0" w:space="0" w:color="auto"/>
            <w:bottom w:val="none" w:sz="0" w:space="0" w:color="auto"/>
            <w:right w:val="none" w:sz="0" w:space="0" w:color="auto"/>
          </w:divBdr>
        </w:div>
        <w:div w:id="463043439">
          <w:marLeft w:val="547"/>
          <w:marRight w:val="0"/>
          <w:marTop w:val="38"/>
          <w:marBottom w:val="0"/>
          <w:divBdr>
            <w:top w:val="none" w:sz="0" w:space="0" w:color="auto"/>
            <w:left w:val="none" w:sz="0" w:space="0" w:color="auto"/>
            <w:bottom w:val="none" w:sz="0" w:space="0" w:color="auto"/>
            <w:right w:val="none" w:sz="0" w:space="0" w:color="auto"/>
          </w:divBdr>
        </w:div>
        <w:div w:id="15275791">
          <w:marLeft w:val="547"/>
          <w:marRight w:val="0"/>
          <w:marTop w:val="38"/>
          <w:marBottom w:val="0"/>
          <w:divBdr>
            <w:top w:val="none" w:sz="0" w:space="0" w:color="auto"/>
            <w:left w:val="none" w:sz="0" w:space="0" w:color="auto"/>
            <w:bottom w:val="none" w:sz="0" w:space="0" w:color="auto"/>
            <w:right w:val="none" w:sz="0" w:space="0" w:color="auto"/>
          </w:divBdr>
        </w:div>
      </w:divsChild>
    </w:div>
    <w:div w:id="1211185505">
      <w:bodyDiv w:val="1"/>
      <w:marLeft w:val="0"/>
      <w:marRight w:val="0"/>
      <w:marTop w:val="0"/>
      <w:marBottom w:val="0"/>
      <w:divBdr>
        <w:top w:val="none" w:sz="0" w:space="0" w:color="auto"/>
        <w:left w:val="none" w:sz="0" w:space="0" w:color="auto"/>
        <w:bottom w:val="none" w:sz="0" w:space="0" w:color="auto"/>
        <w:right w:val="none" w:sz="0" w:space="0" w:color="auto"/>
      </w:divBdr>
    </w:div>
    <w:div w:id="1231696202">
      <w:bodyDiv w:val="1"/>
      <w:marLeft w:val="0"/>
      <w:marRight w:val="0"/>
      <w:marTop w:val="0"/>
      <w:marBottom w:val="0"/>
      <w:divBdr>
        <w:top w:val="none" w:sz="0" w:space="0" w:color="auto"/>
        <w:left w:val="none" w:sz="0" w:space="0" w:color="auto"/>
        <w:bottom w:val="none" w:sz="0" w:space="0" w:color="auto"/>
        <w:right w:val="none" w:sz="0" w:space="0" w:color="auto"/>
      </w:divBdr>
      <w:divsChild>
        <w:div w:id="1477643958">
          <w:marLeft w:val="547"/>
          <w:marRight w:val="0"/>
          <w:marTop w:val="115"/>
          <w:marBottom w:val="0"/>
          <w:divBdr>
            <w:top w:val="none" w:sz="0" w:space="0" w:color="auto"/>
            <w:left w:val="none" w:sz="0" w:space="0" w:color="auto"/>
            <w:bottom w:val="none" w:sz="0" w:space="0" w:color="auto"/>
            <w:right w:val="none" w:sz="0" w:space="0" w:color="auto"/>
          </w:divBdr>
        </w:div>
        <w:div w:id="1393504725">
          <w:marLeft w:val="547"/>
          <w:marRight w:val="0"/>
          <w:marTop w:val="115"/>
          <w:marBottom w:val="0"/>
          <w:divBdr>
            <w:top w:val="none" w:sz="0" w:space="0" w:color="auto"/>
            <w:left w:val="none" w:sz="0" w:space="0" w:color="auto"/>
            <w:bottom w:val="none" w:sz="0" w:space="0" w:color="auto"/>
            <w:right w:val="none" w:sz="0" w:space="0" w:color="auto"/>
          </w:divBdr>
        </w:div>
        <w:div w:id="300381561">
          <w:marLeft w:val="547"/>
          <w:marRight w:val="0"/>
          <w:marTop w:val="115"/>
          <w:marBottom w:val="0"/>
          <w:divBdr>
            <w:top w:val="none" w:sz="0" w:space="0" w:color="auto"/>
            <w:left w:val="none" w:sz="0" w:space="0" w:color="auto"/>
            <w:bottom w:val="none" w:sz="0" w:space="0" w:color="auto"/>
            <w:right w:val="none" w:sz="0" w:space="0" w:color="auto"/>
          </w:divBdr>
        </w:div>
        <w:div w:id="1321234116">
          <w:marLeft w:val="547"/>
          <w:marRight w:val="0"/>
          <w:marTop w:val="115"/>
          <w:marBottom w:val="0"/>
          <w:divBdr>
            <w:top w:val="none" w:sz="0" w:space="0" w:color="auto"/>
            <w:left w:val="none" w:sz="0" w:space="0" w:color="auto"/>
            <w:bottom w:val="none" w:sz="0" w:space="0" w:color="auto"/>
            <w:right w:val="none" w:sz="0" w:space="0" w:color="auto"/>
          </w:divBdr>
        </w:div>
        <w:div w:id="1176111604">
          <w:marLeft w:val="547"/>
          <w:marRight w:val="0"/>
          <w:marTop w:val="115"/>
          <w:marBottom w:val="0"/>
          <w:divBdr>
            <w:top w:val="none" w:sz="0" w:space="0" w:color="auto"/>
            <w:left w:val="none" w:sz="0" w:space="0" w:color="auto"/>
            <w:bottom w:val="none" w:sz="0" w:space="0" w:color="auto"/>
            <w:right w:val="none" w:sz="0" w:space="0" w:color="auto"/>
          </w:divBdr>
        </w:div>
        <w:div w:id="871185080">
          <w:marLeft w:val="547"/>
          <w:marRight w:val="0"/>
          <w:marTop w:val="115"/>
          <w:marBottom w:val="0"/>
          <w:divBdr>
            <w:top w:val="none" w:sz="0" w:space="0" w:color="auto"/>
            <w:left w:val="none" w:sz="0" w:space="0" w:color="auto"/>
            <w:bottom w:val="none" w:sz="0" w:space="0" w:color="auto"/>
            <w:right w:val="none" w:sz="0" w:space="0" w:color="auto"/>
          </w:divBdr>
        </w:div>
      </w:divsChild>
    </w:div>
    <w:div w:id="1356687212">
      <w:bodyDiv w:val="1"/>
      <w:marLeft w:val="0"/>
      <w:marRight w:val="0"/>
      <w:marTop w:val="0"/>
      <w:marBottom w:val="0"/>
      <w:divBdr>
        <w:top w:val="none" w:sz="0" w:space="0" w:color="auto"/>
        <w:left w:val="none" w:sz="0" w:space="0" w:color="auto"/>
        <w:bottom w:val="none" w:sz="0" w:space="0" w:color="auto"/>
        <w:right w:val="none" w:sz="0" w:space="0" w:color="auto"/>
      </w:divBdr>
      <w:divsChild>
        <w:div w:id="505249648">
          <w:marLeft w:val="0"/>
          <w:marRight w:val="0"/>
          <w:marTop w:val="0"/>
          <w:marBottom w:val="0"/>
          <w:divBdr>
            <w:top w:val="none" w:sz="0" w:space="0" w:color="auto"/>
            <w:left w:val="none" w:sz="0" w:space="0" w:color="auto"/>
            <w:bottom w:val="none" w:sz="0" w:space="0" w:color="auto"/>
            <w:right w:val="none" w:sz="0" w:space="0" w:color="auto"/>
          </w:divBdr>
        </w:div>
        <w:div w:id="453132935">
          <w:marLeft w:val="0"/>
          <w:marRight w:val="0"/>
          <w:marTop w:val="0"/>
          <w:marBottom w:val="0"/>
          <w:divBdr>
            <w:top w:val="none" w:sz="0" w:space="0" w:color="auto"/>
            <w:left w:val="none" w:sz="0" w:space="0" w:color="auto"/>
            <w:bottom w:val="none" w:sz="0" w:space="0" w:color="auto"/>
            <w:right w:val="none" w:sz="0" w:space="0" w:color="auto"/>
          </w:divBdr>
        </w:div>
      </w:divsChild>
    </w:div>
    <w:div w:id="1527135482">
      <w:bodyDiv w:val="1"/>
      <w:marLeft w:val="0"/>
      <w:marRight w:val="0"/>
      <w:marTop w:val="0"/>
      <w:marBottom w:val="0"/>
      <w:divBdr>
        <w:top w:val="none" w:sz="0" w:space="0" w:color="auto"/>
        <w:left w:val="none" w:sz="0" w:space="0" w:color="auto"/>
        <w:bottom w:val="none" w:sz="0" w:space="0" w:color="auto"/>
        <w:right w:val="none" w:sz="0" w:space="0" w:color="auto"/>
      </w:divBdr>
    </w:div>
    <w:div w:id="1540052750">
      <w:bodyDiv w:val="1"/>
      <w:marLeft w:val="0"/>
      <w:marRight w:val="0"/>
      <w:marTop w:val="0"/>
      <w:marBottom w:val="0"/>
      <w:divBdr>
        <w:top w:val="none" w:sz="0" w:space="0" w:color="auto"/>
        <w:left w:val="none" w:sz="0" w:space="0" w:color="auto"/>
        <w:bottom w:val="none" w:sz="0" w:space="0" w:color="auto"/>
        <w:right w:val="none" w:sz="0" w:space="0" w:color="auto"/>
      </w:divBdr>
    </w:div>
    <w:div w:id="1572348440">
      <w:bodyDiv w:val="1"/>
      <w:marLeft w:val="0"/>
      <w:marRight w:val="0"/>
      <w:marTop w:val="0"/>
      <w:marBottom w:val="0"/>
      <w:divBdr>
        <w:top w:val="none" w:sz="0" w:space="0" w:color="auto"/>
        <w:left w:val="none" w:sz="0" w:space="0" w:color="auto"/>
        <w:bottom w:val="none" w:sz="0" w:space="0" w:color="auto"/>
        <w:right w:val="none" w:sz="0" w:space="0" w:color="auto"/>
      </w:divBdr>
    </w:div>
    <w:div w:id="1602490110">
      <w:bodyDiv w:val="1"/>
      <w:marLeft w:val="0"/>
      <w:marRight w:val="0"/>
      <w:marTop w:val="0"/>
      <w:marBottom w:val="0"/>
      <w:divBdr>
        <w:top w:val="none" w:sz="0" w:space="0" w:color="auto"/>
        <w:left w:val="none" w:sz="0" w:space="0" w:color="auto"/>
        <w:bottom w:val="none" w:sz="0" w:space="0" w:color="auto"/>
        <w:right w:val="none" w:sz="0" w:space="0" w:color="auto"/>
      </w:divBdr>
      <w:divsChild>
        <w:div w:id="1656379068">
          <w:marLeft w:val="547"/>
          <w:marRight w:val="0"/>
          <w:marTop w:val="38"/>
          <w:marBottom w:val="0"/>
          <w:divBdr>
            <w:top w:val="none" w:sz="0" w:space="0" w:color="auto"/>
            <w:left w:val="none" w:sz="0" w:space="0" w:color="auto"/>
            <w:bottom w:val="none" w:sz="0" w:space="0" w:color="auto"/>
            <w:right w:val="none" w:sz="0" w:space="0" w:color="auto"/>
          </w:divBdr>
        </w:div>
        <w:div w:id="1324891317">
          <w:marLeft w:val="547"/>
          <w:marRight w:val="0"/>
          <w:marTop w:val="38"/>
          <w:marBottom w:val="0"/>
          <w:divBdr>
            <w:top w:val="none" w:sz="0" w:space="0" w:color="auto"/>
            <w:left w:val="none" w:sz="0" w:space="0" w:color="auto"/>
            <w:bottom w:val="none" w:sz="0" w:space="0" w:color="auto"/>
            <w:right w:val="none" w:sz="0" w:space="0" w:color="auto"/>
          </w:divBdr>
        </w:div>
        <w:div w:id="787507776">
          <w:marLeft w:val="547"/>
          <w:marRight w:val="0"/>
          <w:marTop w:val="38"/>
          <w:marBottom w:val="0"/>
          <w:divBdr>
            <w:top w:val="none" w:sz="0" w:space="0" w:color="auto"/>
            <w:left w:val="none" w:sz="0" w:space="0" w:color="auto"/>
            <w:bottom w:val="none" w:sz="0" w:space="0" w:color="auto"/>
            <w:right w:val="none" w:sz="0" w:space="0" w:color="auto"/>
          </w:divBdr>
        </w:div>
        <w:div w:id="853690737">
          <w:marLeft w:val="547"/>
          <w:marRight w:val="0"/>
          <w:marTop w:val="38"/>
          <w:marBottom w:val="0"/>
          <w:divBdr>
            <w:top w:val="none" w:sz="0" w:space="0" w:color="auto"/>
            <w:left w:val="none" w:sz="0" w:space="0" w:color="auto"/>
            <w:bottom w:val="none" w:sz="0" w:space="0" w:color="auto"/>
            <w:right w:val="none" w:sz="0" w:space="0" w:color="auto"/>
          </w:divBdr>
        </w:div>
        <w:div w:id="1237209537">
          <w:marLeft w:val="547"/>
          <w:marRight w:val="0"/>
          <w:marTop w:val="38"/>
          <w:marBottom w:val="0"/>
          <w:divBdr>
            <w:top w:val="none" w:sz="0" w:space="0" w:color="auto"/>
            <w:left w:val="none" w:sz="0" w:space="0" w:color="auto"/>
            <w:bottom w:val="none" w:sz="0" w:space="0" w:color="auto"/>
            <w:right w:val="none" w:sz="0" w:space="0" w:color="auto"/>
          </w:divBdr>
        </w:div>
        <w:div w:id="424152320">
          <w:marLeft w:val="547"/>
          <w:marRight w:val="0"/>
          <w:marTop w:val="38"/>
          <w:marBottom w:val="0"/>
          <w:divBdr>
            <w:top w:val="none" w:sz="0" w:space="0" w:color="auto"/>
            <w:left w:val="none" w:sz="0" w:space="0" w:color="auto"/>
            <w:bottom w:val="none" w:sz="0" w:space="0" w:color="auto"/>
            <w:right w:val="none" w:sz="0" w:space="0" w:color="auto"/>
          </w:divBdr>
        </w:div>
        <w:div w:id="1326085374">
          <w:marLeft w:val="547"/>
          <w:marRight w:val="0"/>
          <w:marTop w:val="38"/>
          <w:marBottom w:val="0"/>
          <w:divBdr>
            <w:top w:val="none" w:sz="0" w:space="0" w:color="auto"/>
            <w:left w:val="none" w:sz="0" w:space="0" w:color="auto"/>
            <w:bottom w:val="none" w:sz="0" w:space="0" w:color="auto"/>
            <w:right w:val="none" w:sz="0" w:space="0" w:color="auto"/>
          </w:divBdr>
        </w:div>
      </w:divsChild>
    </w:div>
    <w:div w:id="1936092600">
      <w:bodyDiv w:val="1"/>
      <w:marLeft w:val="0"/>
      <w:marRight w:val="0"/>
      <w:marTop w:val="0"/>
      <w:marBottom w:val="0"/>
      <w:divBdr>
        <w:top w:val="none" w:sz="0" w:space="0" w:color="auto"/>
        <w:left w:val="none" w:sz="0" w:space="0" w:color="auto"/>
        <w:bottom w:val="none" w:sz="0" w:space="0" w:color="auto"/>
        <w:right w:val="none" w:sz="0" w:space="0" w:color="auto"/>
      </w:divBdr>
    </w:div>
    <w:div w:id="1949309453">
      <w:bodyDiv w:val="1"/>
      <w:marLeft w:val="0"/>
      <w:marRight w:val="0"/>
      <w:marTop w:val="0"/>
      <w:marBottom w:val="0"/>
      <w:divBdr>
        <w:top w:val="none" w:sz="0" w:space="0" w:color="auto"/>
        <w:left w:val="none" w:sz="0" w:space="0" w:color="auto"/>
        <w:bottom w:val="none" w:sz="0" w:space="0" w:color="auto"/>
        <w:right w:val="none" w:sz="0" w:space="0" w:color="auto"/>
      </w:divBdr>
    </w:div>
    <w:div w:id="1972441407">
      <w:bodyDiv w:val="1"/>
      <w:marLeft w:val="0"/>
      <w:marRight w:val="0"/>
      <w:marTop w:val="0"/>
      <w:marBottom w:val="0"/>
      <w:divBdr>
        <w:top w:val="none" w:sz="0" w:space="0" w:color="auto"/>
        <w:left w:val="none" w:sz="0" w:space="0" w:color="auto"/>
        <w:bottom w:val="none" w:sz="0" w:space="0" w:color="auto"/>
        <w:right w:val="none" w:sz="0" w:space="0" w:color="auto"/>
      </w:divBdr>
    </w:div>
    <w:div w:id="1994064299">
      <w:bodyDiv w:val="1"/>
      <w:marLeft w:val="0"/>
      <w:marRight w:val="0"/>
      <w:marTop w:val="0"/>
      <w:marBottom w:val="0"/>
      <w:divBdr>
        <w:top w:val="none" w:sz="0" w:space="0" w:color="auto"/>
        <w:left w:val="none" w:sz="0" w:space="0" w:color="auto"/>
        <w:bottom w:val="none" w:sz="0" w:space="0" w:color="auto"/>
        <w:right w:val="none" w:sz="0" w:space="0" w:color="auto"/>
      </w:divBdr>
    </w:div>
    <w:div w:id="2032485297">
      <w:bodyDiv w:val="1"/>
      <w:marLeft w:val="0"/>
      <w:marRight w:val="0"/>
      <w:marTop w:val="0"/>
      <w:marBottom w:val="0"/>
      <w:divBdr>
        <w:top w:val="none" w:sz="0" w:space="0" w:color="auto"/>
        <w:left w:val="none" w:sz="0" w:space="0" w:color="auto"/>
        <w:bottom w:val="none" w:sz="0" w:space="0" w:color="auto"/>
        <w:right w:val="none" w:sz="0" w:space="0" w:color="auto"/>
      </w:divBdr>
    </w:div>
    <w:div w:id="2036884271">
      <w:bodyDiv w:val="1"/>
      <w:marLeft w:val="0"/>
      <w:marRight w:val="0"/>
      <w:marTop w:val="0"/>
      <w:marBottom w:val="0"/>
      <w:divBdr>
        <w:top w:val="none" w:sz="0" w:space="0" w:color="auto"/>
        <w:left w:val="none" w:sz="0" w:space="0" w:color="auto"/>
        <w:bottom w:val="none" w:sz="0" w:space="0" w:color="auto"/>
        <w:right w:val="none" w:sz="0" w:space="0" w:color="auto"/>
      </w:divBdr>
    </w:div>
    <w:div w:id="2044670639">
      <w:bodyDiv w:val="1"/>
      <w:marLeft w:val="0"/>
      <w:marRight w:val="0"/>
      <w:marTop w:val="0"/>
      <w:marBottom w:val="0"/>
      <w:divBdr>
        <w:top w:val="none" w:sz="0" w:space="0" w:color="auto"/>
        <w:left w:val="none" w:sz="0" w:space="0" w:color="auto"/>
        <w:bottom w:val="none" w:sz="0" w:space="0" w:color="auto"/>
        <w:right w:val="none" w:sz="0" w:space="0" w:color="auto"/>
      </w:divBdr>
      <w:divsChild>
        <w:div w:id="354111492">
          <w:marLeft w:val="547"/>
          <w:marRight w:val="0"/>
          <w:marTop w:val="38"/>
          <w:marBottom w:val="0"/>
          <w:divBdr>
            <w:top w:val="none" w:sz="0" w:space="0" w:color="auto"/>
            <w:left w:val="none" w:sz="0" w:space="0" w:color="auto"/>
            <w:bottom w:val="none" w:sz="0" w:space="0" w:color="auto"/>
            <w:right w:val="none" w:sz="0" w:space="0" w:color="auto"/>
          </w:divBdr>
        </w:div>
        <w:div w:id="1480344770">
          <w:marLeft w:val="547"/>
          <w:marRight w:val="0"/>
          <w:marTop w:val="38"/>
          <w:marBottom w:val="0"/>
          <w:divBdr>
            <w:top w:val="none" w:sz="0" w:space="0" w:color="auto"/>
            <w:left w:val="none" w:sz="0" w:space="0" w:color="auto"/>
            <w:bottom w:val="none" w:sz="0" w:space="0" w:color="auto"/>
            <w:right w:val="none" w:sz="0" w:space="0" w:color="auto"/>
          </w:divBdr>
        </w:div>
        <w:div w:id="1342976816">
          <w:marLeft w:val="547"/>
          <w:marRight w:val="0"/>
          <w:marTop w:val="38"/>
          <w:marBottom w:val="0"/>
          <w:divBdr>
            <w:top w:val="none" w:sz="0" w:space="0" w:color="auto"/>
            <w:left w:val="none" w:sz="0" w:space="0" w:color="auto"/>
            <w:bottom w:val="none" w:sz="0" w:space="0" w:color="auto"/>
            <w:right w:val="none" w:sz="0" w:space="0" w:color="auto"/>
          </w:divBdr>
        </w:div>
        <w:div w:id="500778074">
          <w:marLeft w:val="547"/>
          <w:marRight w:val="0"/>
          <w:marTop w:val="38"/>
          <w:marBottom w:val="0"/>
          <w:divBdr>
            <w:top w:val="none" w:sz="0" w:space="0" w:color="auto"/>
            <w:left w:val="none" w:sz="0" w:space="0" w:color="auto"/>
            <w:bottom w:val="none" w:sz="0" w:space="0" w:color="auto"/>
            <w:right w:val="none" w:sz="0" w:space="0" w:color="auto"/>
          </w:divBdr>
        </w:div>
        <w:div w:id="822695732">
          <w:marLeft w:val="547"/>
          <w:marRight w:val="0"/>
          <w:marTop w:val="38"/>
          <w:marBottom w:val="0"/>
          <w:divBdr>
            <w:top w:val="none" w:sz="0" w:space="0" w:color="auto"/>
            <w:left w:val="none" w:sz="0" w:space="0" w:color="auto"/>
            <w:bottom w:val="none" w:sz="0" w:space="0" w:color="auto"/>
            <w:right w:val="none" w:sz="0" w:space="0" w:color="auto"/>
          </w:divBdr>
        </w:div>
        <w:div w:id="2026050720">
          <w:marLeft w:val="547"/>
          <w:marRight w:val="0"/>
          <w:marTop w:val="38"/>
          <w:marBottom w:val="0"/>
          <w:divBdr>
            <w:top w:val="none" w:sz="0" w:space="0" w:color="auto"/>
            <w:left w:val="none" w:sz="0" w:space="0" w:color="auto"/>
            <w:bottom w:val="none" w:sz="0" w:space="0" w:color="auto"/>
            <w:right w:val="none" w:sz="0" w:space="0" w:color="auto"/>
          </w:divBdr>
        </w:div>
        <w:div w:id="1990016851">
          <w:marLeft w:val="547"/>
          <w:marRight w:val="0"/>
          <w:marTop w:val="3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servatoriomalattierare.it/crispr-e-l-editing-genomico-per-le-malattie-rare/12061-crispr-la-tecnica-di-editing-potrebbe-liberare-le-generazioni-future-da-alcune-malattie-genetiche" TargetMode="External"/><Relationship Id="rId13" Type="http://schemas.openxmlformats.org/officeDocument/2006/relationships/hyperlink" Target="https://www.ncbi.nlm.nih.gov/pubmed/27619566?dopt=Abstract" TargetMode="External"/><Relationship Id="rId18" Type="http://schemas.openxmlformats.org/officeDocument/2006/relationships/hyperlink" Target="https://www.my-personaltrainer.it/fisiologia/tessuto-adiposo.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y-personaltrainer.it/allenamento/fitness-terapia-l-attivita-motoria-e-una-potente-arma-conto-lo-stress-l-ansia-e-la-depressione.html" TargetMode="External"/><Relationship Id="rId7" Type="http://schemas.openxmlformats.org/officeDocument/2006/relationships/hyperlink" Target="https://www.osservatoriomalattierare.it/crispr-e-l-editing-genomico-per-le-malattie-rare" TargetMode="External"/><Relationship Id="rId12" Type="http://schemas.openxmlformats.org/officeDocument/2006/relationships/hyperlink" Target="https://www.osservatoriomalattierare.it/hiv" TargetMode="External"/><Relationship Id="rId17" Type="http://schemas.openxmlformats.org/officeDocument/2006/relationships/hyperlink" Target="https://www.my-personaltrainer.it/fisiologia/muscoli.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y-personaltrainer.it/Importanza-della-fibra-alimentare.htm" TargetMode="External"/><Relationship Id="rId20" Type="http://schemas.openxmlformats.org/officeDocument/2006/relationships/hyperlink" Target="https://www.my-personaltrainer.it/fisiologia/placca-neuromuscolare1.html" TargetMode="External"/><Relationship Id="rId1" Type="http://schemas.openxmlformats.org/officeDocument/2006/relationships/customXml" Target="../customXml/item1.xml"/><Relationship Id="rId6" Type="http://schemas.openxmlformats.org/officeDocument/2006/relationships/hyperlink" Target="https://pubmed.ncbi.nlm.nih.gov/38839949/" TargetMode="External"/><Relationship Id="rId11" Type="http://schemas.openxmlformats.org/officeDocument/2006/relationships/hyperlink" Target="https://www.osservatoriomalattierare.it/mieloma-multiplo" TargetMode="External"/><Relationship Id="rId24" Type="http://schemas.openxmlformats.org/officeDocument/2006/relationships/hyperlink" Target="https://www.nejm.org/doi/full/10.1056/NEJMcp2308707" TargetMode="External"/><Relationship Id="rId5" Type="http://schemas.openxmlformats.org/officeDocument/2006/relationships/webSettings" Target="webSettings.xml"/><Relationship Id="rId15" Type="http://schemas.openxmlformats.org/officeDocument/2006/relationships/hyperlink" Target="https://www.my-personaltrainer.it/fisiologia/muscolo-scheletrico.html" TargetMode="External"/><Relationship Id="rId23" Type="http://schemas.openxmlformats.org/officeDocument/2006/relationships/hyperlink" Target="https://www.my-personaltrainer.it/salute-benessere/materassi-per-la-schiena-i-10-migliori-del-2023.html" TargetMode="External"/><Relationship Id="rId10" Type="http://schemas.openxmlformats.org/officeDocument/2006/relationships/hyperlink" Target="https://www.osservatoriomalattierare.it/emofilie" TargetMode="External"/><Relationship Id="rId19" Type="http://schemas.openxmlformats.org/officeDocument/2006/relationships/hyperlink" Target="https://www.my-personaltrainer.it/metabolismo_basale.htm" TargetMode="External"/><Relationship Id="rId4" Type="http://schemas.openxmlformats.org/officeDocument/2006/relationships/settings" Target="settings.xml"/><Relationship Id="rId9" Type="http://schemas.openxmlformats.org/officeDocument/2006/relationships/hyperlink" Target="https://www.osservatoriomalattierare.it/talassemia" TargetMode="External"/><Relationship Id="rId14" Type="http://schemas.openxmlformats.org/officeDocument/2006/relationships/hyperlink" Target="https://www.my-personaltrainer.it/Sintomi/Atrofia_muscolare" TargetMode="External"/><Relationship Id="rId22" Type="http://schemas.openxmlformats.org/officeDocument/2006/relationships/hyperlink" Target="https://www.my-personaltrainer.it/salute-benessere/spall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A328-93F9-4DFE-BF1D-B70381DD2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6400</Words>
  <Characters>36481</Characters>
  <Application>Microsoft Office Word</Application>
  <DocSecurity>0</DocSecurity>
  <Lines>304</Lines>
  <Paragraphs>85</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L’alimentazione ideale per l’anziano è la Dieta Mediterranea, con una riduzione </vt:lpstr>
    </vt:vector>
  </TitlesOfParts>
  <Company/>
  <LinksUpToDate>false</LinksUpToDate>
  <CharactersWithSpaces>42796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Luigi</cp:lastModifiedBy>
  <cp:revision>8</cp:revision>
  <dcterms:created xsi:type="dcterms:W3CDTF">2025-01-10T18:33:00Z</dcterms:created>
  <dcterms:modified xsi:type="dcterms:W3CDTF">2025-01-18T18:08:00Z</dcterms:modified>
</cp:coreProperties>
</file>